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D922" w14:textId="77777777" w:rsidR="008E0548" w:rsidRDefault="008E0548" w:rsidP="008E0548">
      <w:pPr>
        <w:spacing w:after="0" w:line="240" w:lineRule="auto"/>
        <w:jc w:val="center"/>
        <w:rPr>
          <w:rFonts w:ascii="Times New Roman" w:eastAsia="Times New Roman" w:hAnsi="Times New Roman" w:cs="Times New Roman"/>
          <w:noProof/>
          <w:color w:val="000000"/>
          <w:sz w:val="27"/>
          <w:szCs w:val="27"/>
          <w:lang w:eastAsia="pt-BR"/>
        </w:rPr>
      </w:pPr>
    </w:p>
    <w:p w14:paraId="4C84C577" w14:textId="77777777" w:rsidR="003C4820" w:rsidRPr="00732E6D" w:rsidRDefault="003C4820" w:rsidP="003C4820">
      <w:pPr>
        <w:spacing w:after="120" w:line="240" w:lineRule="auto"/>
        <w:jc w:val="both"/>
        <w:rPr>
          <w:rFonts w:ascii="Candara" w:hAnsi="Candara" w:cs="Arial"/>
          <w:color w:val="000000"/>
        </w:rPr>
      </w:pPr>
    </w:p>
    <w:p w14:paraId="00A73403" w14:textId="77777777" w:rsidR="00F95D79" w:rsidRPr="009538C6" w:rsidRDefault="00F95D79" w:rsidP="009538C6">
      <w:pPr>
        <w:widowControl w:val="0"/>
        <w:shd w:val="clear" w:color="auto" w:fill="C0C0C0"/>
        <w:autoSpaceDE w:val="0"/>
        <w:autoSpaceDN w:val="0"/>
        <w:spacing w:after="120" w:line="240" w:lineRule="auto"/>
        <w:jc w:val="center"/>
        <w:outlineLvl w:val="3"/>
        <w:rPr>
          <w:rFonts w:cstheme="minorHAnsi"/>
          <w:b/>
          <w:bCs/>
          <w:sz w:val="36"/>
          <w:szCs w:val="36"/>
        </w:rPr>
      </w:pPr>
      <w:r w:rsidRPr="009538C6">
        <w:rPr>
          <w:rFonts w:cstheme="minorHAnsi"/>
          <w:b/>
          <w:bCs/>
          <w:sz w:val="36"/>
          <w:szCs w:val="36"/>
        </w:rPr>
        <w:t>-- MODELO --</w:t>
      </w:r>
    </w:p>
    <w:p w14:paraId="29830ADE" w14:textId="77777777" w:rsidR="00F95D79" w:rsidRPr="009538C6" w:rsidRDefault="00F95D79" w:rsidP="009538C6">
      <w:pPr>
        <w:widowControl w:val="0"/>
        <w:shd w:val="clear" w:color="auto" w:fill="C0C0C0"/>
        <w:autoSpaceDE w:val="0"/>
        <w:autoSpaceDN w:val="0"/>
        <w:spacing w:after="120" w:line="240" w:lineRule="auto"/>
        <w:jc w:val="center"/>
        <w:outlineLvl w:val="3"/>
        <w:rPr>
          <w:rFonts w:cstheme="minorHAnsi"/>
          <w:b/>
          <w:bCs/>
          <w:sz w:val="36"/>
          <w:szCs w:val="36"/>
        </w:rPr>
      </w:pPr>
      <w:r w:rsidRPr="009538C6">
        <w:rPr>
          <w:rFonts w:cstheme="minorHAnsi"/>
          <w:b/>
          <w:bCs/>
          <w:sz w:val="36"/>
          <w:szCs w:val="36"/>
        </w:rPr>
        <w:t>CONTRATO PÚBLICO DE SOLUÇÃO INOVADORA</w:t>
      </w:r>
    </w:p>
    <w:p w14:paraId="1C985773" w14:textId="2344ADD5" w:rsidR="003C4820" w:rsidRPr="009538C6" w:rsidRDefault="00F95D79" w:rsidP="009538C6">
      <w:pPr>
        <w:widowControl w:val="0"/>
        <w:shd w:val="clear" w:color="auto" w:fill="C0C0C0"/>
        <w:autoSpaceDE w:val="0"/>
        <w:autoSpaceDN w:val="0"/>
        <w:spacing w:after="120" w:line="240" w:lineRule="auto"/>
        <w:jc w:val="center"/>
        <w:outlineLvl w:val="3"/>
        <w:rPr>
          <w:rFonts w:cstheme="minorHAnsi"/>
          <w:b/>
          <w:bCs/>
          <w:sz w:val="36"/>
          <w:szCs w:val="36"/>
        </w:rPr>
      </w:pPr>
      <w:r w:rsidRPr="009538C6">
        <w:rPr>
          <w:rFonts w:cstheme="minorHAnsi"/>
          <w:b/>
          <w:bCs/>
          <w:sz w:val="30"/>
          <w:szCs w:val="30"/>
        </w:rPr>
        <w:t>(MARCO LEGAL DE STARTUPS E EMPREENDEDORISMO INOVADOR)</w:t>
      </w:r>
    </w:p>
    <w:p w14:paraId="1B5F9BDD" w14:textId="77777777" w:rsidR="003C4820" w:rsidRDefault="003C4820" w:rsidP="003C4820">
      <w:pPr>
        <w:spacing w:after="120" w:line="240" w:lineRule="auto"/>
        <w:ind w:right="6"/>
        <w:jc w:val="both"/>
        <w:rPr>
          <w:rFonts w:ascii="Times New Roman" w:eastAsia="Times New Roman" w:hAnsi="Times New Roman" w:cs="Times New Roman"/>
          <w:noProof/>
          <w:color w:val="000000"/>
          <w:sz w:val="27"/>
          <w:szCs w:val="27"/>
          <w:lang w:eastAsia="pt-BR"/>
        </w:rPr>
      </w:pPr>
      <w:r w:rsidRPr="002E42B1">
        <w:rPr>
          <w:rFonts w:eastAsia="Times New Roman" w:cstheme="minorHAnsi"/>
          <w:sz w:val="24"/>
          <w:szCs w:val="24"/>
          <w:lang w:eastAsia="pt-BR"/>
        </w:rPr>
        <w:t> </w:t>
      </w:r>
    </w:p>
    <w:p w14:paraId="3DEB32E5" w14:textId="77777777" w:rsidR="003C4820" w:rsidRDefault="003C4820" w:rsidP="003C4820">
      <w:pPr>
        <w:tabs>
          <w:tab w:val="left" w:pos="567"/>
        </w:tabs>
        <w:spacing w:after="120" w:line="240" w:lineRule="auto"/>
        <w:ind w:right="6"/>
        <w:jc w:val="both"/>
        <w:rPr>
          <w:rFonts w:cs="Times New Roman"/>
          <w:color w:val="FFC000" w:themeColor="accent4"/>
          <w:sz w:val="24"/>
          <w:szCs w:val="24"/>
        </w:rPr>
      </w:pPr>
    </w:p>
    <w:tbl>
      <w:tblPr>
        <w:tblStyle w:val="Tabelacomgrade"/>
        <w:tblW w:w="8222"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222"/>
      </w:tblGrid>
      <w:tr w:rsidR="003C4820" w14:paraId="44048BD0" w14:textId="77777777" w:rsidTr="003C4820">
        <w:trPr>
          <w:trHeight w:val="3549"/>
        </w:trPr>
        <w:tc>
          <w:tcPr>
            <w:tcW w:w="8222" w:type="dxa"/>
            <w:shd w:val="clear" w:color="auto" w:fill="FFF2CC" w:themeFill="accent4" w:themeFillTint="33"/>
          </w:tcPr>
          <w:p w14:paraId="030C4B38" w14:textId="4CAC8AA2" w:rsidR="003C4820" w:rsidRPr="0057646D" w:rsidRDefault="00A83460" w:rsidP="003C4820">
            <w:pPr>
              <w:spacing w:before="480" w:after="240"/>
              <w:jc w:val="center"/>
              <w:rPr>
                <w:rFonts w:asciiTheme="minorHAnsi" w:hAnsiTheme="minorHAnsi" w:cstheme="minorHAnsi"/>
                <w:b/>
                <w:bCs/>
                <w:color w:val="323E4F" w:themeColor="text2" w:themeShade="BF"/>
                <w:sz w:val="22"/>
                <w:szCs w:val="22"/>
                <w:u w:val="single"/>
              </w:rPr>
            </w:pPr>
            <w:r w:rsidRPr="0057646D">
              <w:rPr>
                <w:rFonts w:asciiTheme="minorHAnsi" w:hAnsiTheme="minorHAnsi" w:cstheme="minorHAnsi"/>
                <w:b/>
                <w:bCs/>
                <w:color w:val="323E4F" w:themeColor="text2" w:themeShade="BF"/>
                <w:sz w:val="22"/>
                <w:szCs w:val="22"/>
                <w:u w:val="single"/>
              </w:rPr>
              <w:t xml:space="preserve">INSTRUÇÕES </w:t>
            </w:r>
            <w:r w:rsidR="005A1F2A" w:rsidRPr="0057646D">
              <w:rPr>
                <w:rFonts w:asciiTheme="minorHAnsi" w:hAnsiTheme="minorHAnsi" w:cstheme="minorHAnsi"/>
                <w:b/>
                <w:bCs/>
                <w:color w:val="323E4F" w:themeColor="text2" w:themeShade="BF"/>
                <w:sz w:val="22"/>
                <w:szCs w:val="22"/>
                <w:u w:val="single"/>
              </w:rPr>
              <w:t xml:space="preserve">DE </w:t>
            </w:r>
            <w:r w:rsidRPr="0057646D">
              <w:rPr>
                <w:rFonts w:asciiTheme="minorHAnsi" w:hAnsiTheme="minorHAnsi" w:cstheme="minorHAnsi"/>
                <w:b/>
                <w:bCs/>
                <w:color w:val="323E4F" w:themeColor="text2" w:themeShade="BF"/>
                <w:sz w:val="22"/>
                <w:szCs w:val="22"/>
                <w:u w:val="single"/>
              </w:rPr>
              <w:t>USO DO MODELO</w:t>
            </w:r>
          </w:p>
          <w:p w14:paraId="09AE5686" w14:textId="055820DC" w:rsidR="007D080B" w:rsidRPr="0057646D" w:rsidRDefault="0055298E" w:rsidP="003C4820">
            <w:pPr>
              <w:tabs>
                <w:tab w:val="left" w:pos="567"/>
              </w:tabs>
              <w:spacing w:after="120"/>
              <w:ind w:right="6"/>
              <w:jc w:val="both"/>
              <w:rPr>
                <w:rFonts w:asciiTheme="minorHAnsi" w:hAnsiTheme="minorHAnsi" w:cstheme="minorHAnsi"/>
                <w:sz w:val="22"/>
                <w:szCs w:val="22"/>
              </w:rPr>
            </w:pPr>
            <w:r w:rsidRPr="0057646D">
              <w:rPr>
                <w:rFonts w:asciiTheme="minorHAnsi" w:hAnsiTheme="minorHAnsi" w:cstheme="minorHAnsi"/>
                <w:sz w:val="22"/>
                <w:szCs w:val="22"/>
              </w:rPr>
              <w:t>Este</w:t>
            </w:r>
            <w:r w:rsidR="00EB3110" w:rsidRPr="0057646D">
              <w:rPr>
                <w:rFonts w:asciiTheme="minorHAnsi" w:hAnsiTheme="minorHAnsi" w:cstheme="minorHAnsi"/>
                <w:sz w:val="22"/>
                <w:szCs w:val="22"/>
              </w:rPr>
              <w:t xml:space="preserve"> documento </w:t>
            </w:r>
            <w:r w:rsidR="007D080B" w:rsidRPr="0057646D">
              <w:rPr>
                <w:rFonts w:asciiTheme="minorHAnsi" w:hAnsiTheme="minorHAnsi" w:cstheme="minorHAnsi"/>
                <w:sz w:val="22"/>
                <w:szCs w:val="22"/>
              </w:rPr>
              <w:t>é o modelo d</w:t>
            </w:r>
            <w:r w:rsidR="005A1F2A" w:rsidRPr="0057646D">
              <w:rPr>
                <w:rFonts w:asciiTheme="minorHAnsi" w:hAnsiTheme="minorHAnsi" w:cstheme="minorHAnsi"/>
                <w:sz w:val="22"/>
                <w:szCs w:val="22"/>
              </w:rPr>
              <w:t>o</w:t>
            </w:r>
            <w:r w:rsidR="007D080B" w:rsidRPr="0057646D">
              <w:rPr>
                <w:rFonts w:asciiTheme="minorHAnsi" w:hAnsiTheme="minorHAnsi" w:cstheme="minorHAnsi"/>
                <w:sz w:val="22"/>
                <w:szCs w:val="22"/>
              </w:rPr>
              <w:t xml:space="preserve"> c</w:t>
            </w:r>
            <w:r w:rsidR="00EB3110" w:rsidRPr="0057646D">
              <w:rPr>
                <w:rFonts w:asciiTheme="minorHAnsi" w:hAnsiTheme="minorHAnsi" w:cstheme="minorHAnsi"/>
                <w:sz w:val="22"/>
                <w:szCs w:val="22"/>
              </w:rPr>
              <w:t>ontrato</w:t>
            </w:r>
            <w:r w:rsidR="007D080B" w:rsidRPr="0057646D">
              <w:rPr>
                <w:rFonts w:asciiTheme="minorHAnsi" w:hAnsiTheme="minorHAnsi" w:cstheme="minorHAnsi"/>
                <w:sz w:val="22"/>
                <w:szCs w:val="22"/>
              </w:rPr>
              <w:t xml:space="preserve"> </w:t>
            </w:r>
            <w:r w:rsidR="006779CF">
              <w:rPr>
                <w:rFonts w:asciiTheme="minorHAnsi" w:hAnsiTheme="minorHAnsi" w:cstheme="minorHAnsi"/>
                <w:sz w:val="22"/>
                <w:szCs w:val="22"/>
              </w:rPr>
              <w:t>público de solução inovadora</w:t>
            </w:r>
            <w:r w:rsidR="00F211F7">
              <w:rPr>
                <w:rFonts w:asciiTheme="minorHAnsi" w:hAnsiTheme="minorHAnsi" w:cstheme="minorHAnsi"/>
                <w:sz w:val="22"/>
                <w:szCs w:val="22"/>
              </w:rPr>
              <w:t xml:space="preserve"> </w:t>
            </w:r>
            <w:r w:rsidR="006779CF">
              <w:rPr>
                <w:rFonts w:asciiTheme="minorHAnsi" w:hAnsiTheme="minorHAnsi" w:cstheme="minorHAnsi"/>
                <w:sz w:val="22"/>
                <w:szCs w:val="22"/>
              </w:rPr>
              <w:t>–</w:t>
            </w:r>
            <w:r w:rsidR="00F211F7">
              <w:rPr>
                <w:rFonts w:asciiTheme="minorHAnsi" w:hAnsiTheme="minorHAnsi" w:cstheme="minorHAnsi"/>
                <w:sz w:val="22"/>
                <w:szCs w:val="22"/>
              </w:rPr>
              <w:t xml:space="preserve"> </w:t>
            </w:r>
            <w:r w:rsidR="006779CF">
              <w:rPr>
                <w:rFonts w:asciiTheme="minorHAnsi" w:hAnsiTheme="minorHAnsi" w:cstheme="minorHAnsi"/>
                <w:sz w:val="22"/>
                <w:szCs w:val="22"/>
              </w:rPr>
              <w:t>CPSI,</w:t>
            </w:r>
            <w:r w:rsidR="007D080B" w:rsidRPr="0057646D">
              <w:rPr>
                <w:rFonts w:asciiTheme="minorHAnsi" w:hAnsiTheme="minorHAnsi" w:cstheme="minorHAnsi"/>
                <w:sz w:val="22"/>
                <w:szCs w:val="22"/>
              </w:rPr>
              <w:t xml:space="preserve"> </w:t>
            </w:r>
            <w:r w:rsidR="00245C4B" w:rsidRPr="0057646D">
              <w:rPr>
                <w:rFonts w:asciiTheme="minorHAnsi" w:hAnsiTheme="minorHAnsi" w:cstheme="minorHAnsi"/>
                <w:sz w:val="22"/>
                <w:szCs w:val="22"/>
              </w:rPr>
              <w:t>aprovado</w:t>
            </w:r>
            <w:r w:rsidR="00EB3110" w:rsidRPr="0057646D">
              <w:rPr>
                <w:rFonts w:asciiTheme="minorHAnsi" w:hAnsiTheme="minorHAnsi" w:cstheme="minorHAnsi"/>
                <w:sz w:val="22"/>
                <w:szCs w:val="22"/>
              </w:rPr>
              <w:t xml:space="preserve"> </w:t>
            </w:r>
            <w:r w:rsidR="007D080B" w:rsidRPr="0057646D">
              <w:rPr>
                <w:rFonts w:asciiTheme="minorHAnsi" w:hAnsiTheme="minorHAnsi" w:cstheme="minorHAnsi"/>
                <w:sz w:val="22"/>
                <w:szCs w:val="22"/>
              </w:rPr>
              <w:t xml:space="preserve">pela </w:t>
            </w:r>
            <w:r w:rsidR="00EB3110" w:rsidRPr="0057646D">
              <w:rPr>
                <w:rFonts w:asciiTheme="minorHAnsi" w:hAnsiTheme="minorHAnsi" w:cstheme="minorHAnsi"/>
                <w:sz w:val="22"/>
                <w:szCs w:val="22"/>
              </w:rPr>
              <w:t>Advocacia-Geral da União</w:t>
            </w:r>
            <w:r w:rsidR="00E0705D">
              <w:rPr>
                <w:rFonts w:asciiTheme="minorHAnsi" w:hAnsiTheme="minorHAnsi" w:cstheme="minorHAnsi"/>
                <w:sz w:val="22"/>
                <w:szCs w:val="22"/>
              </w:rPr>
              <w:t xml:space="preserve"> – AGU</w:t>
            </w:r>
            <w:r w:rsidR="002F4CD7">
              <w:rPr>
                <w:rFonts w:asciiTheme="minorHAnsi" w:hAnsiTheme="minorHAnsi" w:cstheme="minorHAnsi"/>
                <w:sz w:val="22"/>
                <w:szCs w:val="22"/>
              </w:rPr>
              <w:t>.</w:t>
            </w:r>
          </w:p>
          <w:p w14:paraId="1EAAEAFB" w14:textId="52AFD459" w:rsidR="00245C4B" w:rsidRPr="0057646D" w:rsidRDefault="002D4438" w:rsidP="003C4820">
            <w:pPr>
              <w:tabs>
                <w:tab w:val="left" w:pos="567"/>
              </w:tabs>
              <w:spacing w:after="120"/>
              <w:ind w:right="6"/>
              <w:jc w:val="both"/>
              <w:rPr>
                <w:rFonts w:asciiTheme="minorHAnsi" w:hAnsiTheme="minorHAnsi" w:cstheme="minorHAnsi"/>
                <w:sz w:val="22"/>
                <w:szCs w:val="22"/>
              </w:rPr>
            </w:pPr>
            <w:r>
              <w:rPr>
                <w:rFonts w:asciiTheme="minorHAnsi" w:hAnsiTheme="minorHAnsi" w:cstheme="minorHAnsi"/>
                <w:sz w:val="22"/>
                <w:szCs w:val="22"/>
              </w:rPr>
              <w:t>É permitido que o</w:t>
            </w:r>
            <w:r w:rsidR="005A1F2A" w:rsidRPr="0057646D">
              <w:rPr>
                <w:rFonts w:asciiTheme="minorHAnsi" w:hAnsiTheme="minorHAnsi" w:cstheme="minorHAnsi"/>
                <w:sz w:val="22"/>
                <w:szCs w:val="22"/>
              </w:rPr>
              <w:t xml:space="preserve"> órgão ou </w:t>
            </w:r>
            <w:r>
              <w:rPr>
                <w:rFonts w:asciiTheme="minorHAnsi" w:hAnsiTheme="minorHAnsi" w:cstheme="minorHAnsi"/>
                <w:sz w:val="22"/>
                <w:szCs w:val="22"/>
              </w:rPr>
              <w:t xml:space="preserve">a </w:t>
            </w:r>
            <w:r w:rsidR="005A1F2A" w:rsidRPr="0057646D">
              <w:rPr>
                <w:rFonts w:asciiTheme="minorHAnsi" w:hAnsiTheme="minorHAnsi" w:cstheme="minorHAnsi"/>
                <w:sz w:val="22"/>
                <w:szCs w:val="22"/>
              </w:rPr>
              <w:t>entidade da administração pública contratante</w:t>
            </w:r>
            <w:r w:rsidR="00B6419F">
              <w:rPr>
                <w:rFonts w:asciiTheme="minorHAnsi" w:hAnsiTheme="minorHAnsi" w:cstheme="minorHAnsi"/>
                <w:sz w:val="22"/>
                <w:szCs w:val="22"/>
              </w:rPr>
              <w:t xml:space="preserve"> </w:t>
            </w:r>
            <w:r w:rsidR="00D2301C">
              <w:rPr>
                <w:rFonts w:asciiTheme="minorHAnsi" w:hAnsiTheme="minorHAnsi" w:cstheme="minorHAnsi"/>
                <w:sz w:val="22"/>
                <w:szCs w:val="22"/>
              </w:rPr>
              <w:t>modifi</w:t>
            </w:r>
            <w:r>
              <w:rPr>
                <w:rFonts w:asciiTheme="minorHAnsi" w:hAnsiTheme="minorHAnsi" w:cstheme="minorHAnsi"/>
                <w:sz w:val="22"/>
                <w:szCs w:val="22"/>
              </w:rPr>
              <w:t xml:space="preserve">que </w:t>
            </w:r>
            <w:r w:rsidR="005A1F2A" w:rsidRPr="0057646D">
              <w:rPr>
                <w:rFonts w:asciiTheme="minorHAnsi" w:hAnsiTheme="minorHAnsi" w:cstheme="minorHAnsi"/>
                <w:sz w:val="22"/>
                <w:szCs w:val="22"/>
              </w:rPr>
              <w:t>o modelo</w:t>
            </w:r>
            <w:r>
              <w:rPr>
                <w:rFonts w:asciiTheme="minorHAnsi" w:hAnsiTheme="minorHAnsi" w:cstheme="minorHAnsi"/>
                <w:sz w:val="22"/>
                <w:szCs w:val="22"/>
              </w:rPr>
              <w:t xml:space="preserve"> para adaptá-lo ao caso concreto</w:t>
            </w:r>
            <w:r w:rsidR="005A1F2A" w:rsidRPr="0057646D">
              <w:rPr>
                <w:rFonts w:asciiTheme="minorHAnsi" w:hAnsiTheme="minorHAnsi" w:cstheme="minorHAnsi"/>
                <w:sz w:val="22"/>
                <w:szCs w:val="22"/>
              </w:rPr>
              <w:t>, m</w:t>
            </w:r>
            <w:r>
              <w:rPr>
                <w:rFonts w:asciiTheme="minorHAnsi" w:hAnsiTheme="minorHAnsi" w:cstheme="minorHAnsi"/>
                <w:sz w:val="22"/>
                <w:szCs w:val="22"/>
              </w:rPr>
              <w:t>as as modificações devem ser identificadas e, se necessário, fundamentadas</w:t>
            </w:r>
            <w:r w:rsidR="00AB07D2" w:rsidRPr="0057646D">
              <w:rPr>
                <w:rFonts w:asciiTheme="minorHAnsi" w:hAnsiTheme="minorHAnsi" w:cstheme="minorHAnsi"/>
                <w:sz w:val="22"/>
                <w:szCs w:val="22"/>
              </w:rPr>
              <w:t xml:space="preserve">, a fim de </w:t>
            </w:r>
            <w:r w:rsidR="00245C4B" w:rsidRPr="0057646D">
              <w:rPr>
                <w:rFonts w:asciiTheme="minorHAnsi" w:hAnsiTheme="minorHAnsi" w:cstheme="minorHAnsi"/>
                <w:sz w:val="22"/>
                <w:szCs w:val="22"/>
              </w:rPr>
              <w:t xml:space="preserve">que </w:t>
            </w:r>
            <w:r>
              <w:rPr>
                <w:rFonts w:asciiTheme="minorHAnsi" w:hAnsiTheme="minorHAnsi" w:cstheme="minorHAnsi"/>
                <w:sz w:val="22"/>
                <w:szCs w:val="22"/>
              </w:rPr>
              <w:t xml:space="preserve">o </w:t>
            </w:r>
            <w:r w:rsidR="00EB3110" w:rsidRPr="0057646D">
              <w:rPr>
                <w:rFonts w:asciiTheme="minorHAnsi" w:hAnsiTheme="minorHAnsi" w:cstheme="minorHAnsi"/>
                <w:sz w:val="22"/>
                <w:szCs w:val="22"/>
              </w:rPr>
              <w:t>órgão jurídico</w:t>
            </w:r>
            <w:r>
              <w:rPr>
                <w:rFonts w:asciiTheme="minorHAnsi" w:hAnsiTheme="minorHAnsi" w:cstheme="minorHAnsi"/>
                <w:sz w:val="22"/>
                <w:szCs w:val="22"/>
              </w:rPr>
              <w:t xml:space="preserve"> as</w:t>
            </w:r>
            <w:r w:rsidR="00245C4B" w:rsidRPr="0057646D">
              <w:rPr>
                <w:rFonts w:asciiTheme="minorHAnsi" w:hAnsiTheme="minorHAnsi" w:cstheme="minorHAnsi"/>
                <w:sz w:val="22"/>
                <w:szCs w:val="22"/>
              </w:rPr>
              <w:t xml:space="preserve"> avali</w:t>
            </w:r>
            <w:r>
              <w:rPr>
                <w:rFonts w:asciiTheme="minorHAnsi" w:hAnsiTheme="minorHAnsi" w:cstheme="minorHAnsi"/>
                <w:sz w:val="22"/>
                <w:szCs w:val="22"/>
              </w:rPr>
              <w:t>e</w:t>
            </w:r>
            <w:r w:rsidR="00EB3110" w:rsidRPr="0057646D">
              <w:rPr>
                <w:rFonts w:asciiTheme="minorHAnsi" w:hAnsiTheme="minorHAnsi" w:cstheme="minorHAnsi"/>
                <w:sz w:val="22"/>
                <w:szCs w:val="22"/>
              </w:rPr>
              <w:t>.</w:t>
            </w:r>
          </w:p>
          <w:p w14:paraId="53887EA3" w14:textId="5C895A15" w:rsidR="00245C4B" w:rsidRPr="0057646D" w:rsidRDefault="00CC638A" w:rsidP="00245C4B">
            <w:pPr>
              <w:tabs>
                <w:tab w:val="left" w:pos="567"/>
              </w:tabs>
              <w:spacing w:after="120"/>
              <w:ind w:right="6"/>
              <w:jc w:val="both"/>
              <w:rPr>
                <w:rFonts w:asciiTheme="minorHAnsi" w:hAnsiTheme="minorHAnsi" w:cstheme="minorHAnsi"/>
                <w:sz w:val="22"/>
                <w:szCs w:val="22"/>
              </w:rPr>
            </w:pPr>
            <w:r>
              <w:rPr>
                <w:rFonts w:asciiTheme="minorHAnsi" w:hAnsiTheme="minorHAnsi" w:cstheme="minorHAnsi"/>
                <w:sz w:val="22"/>
                <w:szCs w:val="22"/>
              </w:rPr>
              <w:t>Conforme o código de formatação visual sugerid</w:t>
            </w:r>
            <w:r w:rsidR="0038150C">
              <w:rPr>
                <w:rFonts w:asciiTheme="minorHAnsi" w:hAnsiTheme="minorHAnsi" w:cstheme="minorHAnsi"/>
                <w:sz w:val="22"/>
                <w:szCs w:val="22"/>
              </w:rPr>
              <w:t>o</w:t>
            </w:r>
            <w:r>
              <w:rPr>
                <w:rFonts w:asciiTheme="minorHAnsi" w:hAnsiTheme="minorHAnsi" w:cstheme="minorHAnsi"/>
                <w:sz w:val="22"/>
                <w:szCs w:val="22"/>
              </w:rPr>
              <w:t xml:space="preserve"> no Instrumento de Padronização dos Procedimentos de Contratação (Brasília: Advocacia-Geral da União e Ministério da Gestão e Inovação em Serviços Públicos, 2023), é recomendável que as inclusões no texto sejam identificadas pela </w:t>
            </w:r>
            <w:r w:rsidRPr="00CC638A">
              <w:rPr>
                <w:rFonts w:asciiTheme="minorHAnsi" w:hAnsiTheme="minorHAnsi" w:cstheme="minorHAnsi"/>
                <w:color w:val="FF0000"/>
                <w:sz w:val="22"/>
                <w:szCs w:val="22"/>
              </w:rPr>
              <w:t xml:space="preserve">fonte </w:t>
            </w:r>
            <w:r w:rsidR="00245C4B" w:rsidRPr="00CC638A">
              <w:rPr>
                <w:rFonts w:asciiTheme="minorHAnsi" w:hAnsiTheme="minorHAnsi" w:cstheme="minorHAnsi"/>
                <w:color w:val="FF0000"/>
                <w:sz w:val="22"/>
                <w:szCs w:val="22"/>
              </w:rPr>
              <w:t>vermelh</w:t>
            </w:r>
            <w:r w:rsidRPr="00CC638A">
              <w:rPr>
                <w:rFonts w:asciiTheme="minorHAnsi" w:hAnsiTheme="minorHAnsi" w:cstheme="minorHAnsi"/>
                <w:color w:val="FF0000"/>
                <w:sz w:val="22"/>
                <w:szCs w:val="22"/>
              </w:rPr>
              <w:t>a</w:t>
            </w:r>
            <w:r>
              <w:rPr>
                <w:rFonts w:asciiTheme="minorHAnsi" w:hAnsiTheme="minorHAnsi" w:cstheme="minorHAnsi"/>
                <w:sz w:val="22"/>
                <w:szCs w:val="22"/>
              </w:rPr>
              <w:t xml:space="preserve">; </w:t>
            </w:r>
            <w:r w:rsidR="00D2301C">
              <w:rPr>
                <w:rFonts w:asciiTheme="minorHAnsi" w:hAnsiTheme="minorHAnsi" w:cstheme="minorHAnsi"/>
                <w:sz w:val="22"/>
                <w:szCs w:val="22"/>
              </w:rPr>
              <w:t xml:space="preserve">as alterações, </w:t>
            </w:r>
            <w:r>
              <w:rPr>
                <w:rFonts w:asciiTheme="minorHAnsi" w:hAnsiTheme="minorHAnsi" w:cstheme="minorHAnsi"/>
                <w:sz w:val="22"/>
                <w:szCs w:val="22"/>
              </w:rPr>
              <w:t xml:space="preserve">pela </w:t>
            </w:r>
            <w:r w:rsidRPr="00CC638A">
              <w:rPr>
                <w:rFonts w:asciiTheme="minorHAnsi" w:hAnsiTheme="minorHAnsi" w:cstheme="minorHAnsi"/>
                <w:color w:val="2C7E00"/>
                <w:sz w:val="22"/>
                <w:szCs w:val="22"/>
              </w:rPr>
              <w:t>fonte verde</w:t>
            </w:r>
            <w:r>
              <w:rPr>
                <w:rFonts w:asciiTheme="minorHAnsi" w:hAnsiTheme="minorHAnsi" w:cstheme="minorHAnsi"/>
                <w:sz w:val="22"/>
                <w:szCs w:val="22"/>
              </w:rPr>
              <w:t xml:space="preserve">; o preenchimento das linhas </w:t>
            </w:r>
            <w:r w:rsidR="00245C4B" w:rsidRPr="0057646D">
              <w:rPr>
                <w:rFonts w:asciiTheme="minorHAnsi" w:hAnsiTheme="minorHAnsi" w:cstheme="minorHAnsi"/>
                <w:sz w:val="22"/>
                <w:szCs w:val="22"/>
              </w:rPr>
              <w:t>pontilhadas</w:t>
            </w:r>
            <w:r>
              <w:rPr>
                <w:rFonts w:asciiTheme="minorHAnsi" w:hAnsiTheme="minorHAnsi" w:cstheme="minorHAnsi"/>
                <w:sz w:val="22"/>
                <w:szCs w:val="22"/>
              </w:rPr>
              <w:t xml:space="preserve">, pela </w:t>
            </w:r>
            <w:r w:rsidRPr="00CC638A">
              <w:rPr>
                <w:rFonts w:asciiTheme="minorHAnsi" w:hAnsiTheme="minorHAnsi" w:cstheme="minorHAnsi"/>
                <w:color w:val="0070C0"/>
                <w:sz w:val="22"/>
                <w:szCs w:val="22"/>
              </w:rPr>
              <w:t>fonte azul</w:t>
            </w:r>
            <w:r w:rsidR="00F10A93">
              <w:rPr>
                <w:rFonts w:asciiTheme="minorHAnsi" w:hAnsiTheme="minorHAnsi" w:cstheme="minorHAnsi"/>
                <w:color w:val="0070C0"/>
                <w:sz w:val="22"/>
                <w:szCs w:val="22"/>
              </w:rPr>
              <w:t xml:space="preserve"> claro</w:t>
            </w:r>
            <w:r>
              <w:rPr>
                <w:rFonts w:asciiTheme="minorHAnsi" w:hAnsiTheme="minorHAnsi" w:cstheme="minorHAnsi"/>
                <w:sz w:val="22"/>
                <w:szCs w:val="22"/>
              </w:rPr>
              <w:t xml:space="preserve">; as supressões, pelo </w:t>
            </w:r>
            <w:r w:rsidRPr="00CC638A">
              <w:rPr>
                <w:rFonts w:asciiTheme="minorHAnsi" w:hAnsiTheme="minorHAnsi" w:cstheme="minorHAnsi"/>
                <w:strike/>
                <w:sz w:val="22"/>
                <w:szCs w:val="22"/>
              </w:rPr>
              <w:t>trecho tachado</w:t>
            </w:r>
            <w:r>
              <w:rPr>
                <w:rFonts w:asciiTheme="minorHAnsi" w:hAnsiTheme="minorHAnsi" w:cstheme="minorHAnsi"/>
                <w:sz w:val="22"/>
                <w:szCs w:val="22"/>
              </w:rPr>
              <w:t>.</w:t>
            </w:r>
            <w:r w:rsidR="00245C4B" w:rsidRPr="0057646D">
              <w:rPr>
                <w:rFonts w:asciiTheme="minorHAnsi" w:hAnsiTheme="minorHAnsi" w:cstheme="minorHAnsi"/>
                <w:sz w:val="22"/>
                <w:szCs w:val="22"/>
              </w:rPr>
              <w:t xml:space="preserve"> </w:t>
            </w:r>
          </w:p>
          <w:p w14:paraId="2AC715A8" w14:textId="5366ECDE" w:rsidR="00245C4B" w:rsidRPr="0057646D" w:rsidRDefault="00245C4B" w:rsidP="00245C4B">
            <w:pPr>
              <w:tabs>
                <w:tab w:val="left" w:pos="567"/>
              </w:tabs>
              <w:spacing w:after="120"/>
              <w:ind w:right="6"/>
              <w:jc w:val="both"/>
              <w:rPr>
                <w:rFonts w:asciiTheme="minorHAnsi" w:hAnsiTheme="minorHAnsi" w:cstheme="minorHAnsi"/>
                <w:sz w:val="22"/>
                <w:szCs w:val="22"/>
              </w:rPr>
            </w:pPr>
            <w:r w:rsidRPr="0057646D">
              <w:rPr>
                <w:rFonts w:asciiTheme="minorHAnsi" w:hAnsiTheme="minorHAnsi" w:cstheme="minorHAnsi"/>
                <w:sz w:val="22"/>
                <w:szCs w:val="22"/>
              </w:rPr>
              <w:t>As notas explicativas auxiliam o entendimento do modelo e a redação final do contrato.</w:t>
            </w:r>
          </w:p>
          <w:p w14:paraId="4D643130" w14:textId="21AB5C56" w:rsidR="00AB07D2" w:rsidRPr="00E0705D" w:rsidRDefault="00E0705D" w:rsidP="003C4820">
            <w:pPr>
              <w:tabs>
                <w:tab w:val="left" w:pos="567"/>
              </w:tabs>
              <w:spacing w:after="120"/>
              <w:ind w:right="6"/>
              <w:jc w:val="both"/>
              <w:rPr>
                <w:rFonts w:asciiTheme="minorHAnsi" w:hAnsiTheme="minorHAnsi" w:cstheme="minorHAnsi"/>
                <w:sz w:val="22"/>
                <w:szCs w:val="22"/>
              </w:rPr>
            </w:pPr>
            <w:r w:rsidRPr="00E0705D">
              <w:rPr>
                <w:rFonts w:asciiTheme="minorHAnsi" w:hAnsiTheme="minorHAnsi" w:cstheme="minorHAnsi"/>
                <w:sz w:val="22"/>
                <w:szCs w:val="22"/>
              </w:rPr>
              <w:t>A data de atualização do modelo deve ser mantida no rodapé ou indicada no despacho de encaminhamento do processo administrativo para análise jurídica, porque ela indica o parâmetro a ser adotado na checagem</w:t>
            </w:r>
            <w:r w:rsidR="00140479" w:rsidRPr="00E0705D">
              <w:rPr>
                <w:rFonts w:asciiTheme="minorHAnsi" w:hAnsiTheme="minorHAnsi" w:cstheme="minorHAnsi"/>
                <w:sz w:val="22"/>
                <w:szCs w:val="22"/>
              </w:rPr>
              <w:t>.</w:t>
            </w:r>
            <w:r w:rsidR="005A1F2A" w:rsidRPr="00E0705D">
              <w:rPr>
                <w:rFonts w:asciiTheme="minorHAnsi" w:hAnsiTheme="minorHAnsi" w:cstheme="minorHAnsi"/>
                <w:sz w:val="22"/>
                <w:szCs w:val="22"/>
              </w:rPr>
              <w:t xml:space="preserve">  </w:t>
            </w:r>
            <w:r w:rsidR="00AB07D2" w:rsidRPr="00E0705D">
              <w:rPr>
                <w:rFonts w:asciiTheme="minorHAnsi" w:hAnsiTheme="minorHAnsi" w:cstheme="minorHAnsi"/>
                <w:sz w:val="22"/>
                <w:szCs w:val="22"/>
              </w:rPr>
              <w:t xml:space="preserve">  </w:t>
            </w:r>
          </w:p>
          <w:p w14:paraId="1FD185BE" w14:textId="30669554" w:rsidR="00A83460" w:rsidRPr="006779CF" w:rsidRDefault="00382397" w:rsidP="00A83460">
            <w:pPr>
              <w:tabs>
                <w:tab w:val="left" w:pos="567"/>
              </w:tabs>
              <w:spacing w:after="120"/>
              <w:ind w:right="6"/>
              <w:jc w:val="both"/>
              <w:rPr>
                <w:rFonts w:ascii="Calibri" w:hAnsi="Calibri" w:cs="Calibri"/>
                <w:sz w:val="22"/>
                <w:szCs w:val="22"/>
              </w:rPr>
            </w:pPr>
            <w:r w:rsidRPr="006779CF">
              <w:rPr>
                <w:rFonts w:ascii="Calibri" w:hAnsi="Calibri" w:cs="Calibri"/>
                <w:sz w:val="22"/>
                <w:szCs w:val="22"/>
              </w:rPr>
              <w:t xml:space="preserve">Propostas fundamentadas de aprimoramento ou atualização deste modelo poderão ser encaminhadas </w:t>
            </w:r>
            <w:r w:rsidR="006779CF" w:rsidRPr="006779CF">
              <w:rPr>
                <w:rFonts w:ascii="Calibri" w:hAnsi="Calibri" w:cs="Calibri"/>
                <w:sz w:val="22"/>
                <w:szCs w:val="22"/>
              </w:rPr>
              <w:t xml:space="preserve">ao Laboratório de Inovação da AGU </w:t>
            </w:r>
            <w:hyperlink r:id="rId8" w:history="1">
              <w:r w:rsidR="000B5290" w:rsidRPr="00A4367C">
                <w:rPr>
                  <w:rStyle w:val="Hyperlink"/>
                  <w:rFonts w:ascii="Calibri" w:hAnsi="Calibri" w:cs="Calibri"/>
                </w:rPr>
                <w:t>labori@agu.gov.br</w:t>
              </w:r>
            </w:hyperlink>
            <w:r w:rsidR="000B5290">
              <w:rPr>
                <w:rFonts w:ascii="Calibri" w:hAnsi="Calibri" w:cs="Calibri"/>
                <w:sz w:val="22"/>
                <w:szCs w:val="22"/>
              </w:rPr>
              <w:t xml:space="preserve"> </w:t>
            </w:r>
            <w:r w:rsidR="006779CF" w:rsidRPr="006779CF">
              <w:rPr>
                <w:rFonts w:ascii="Calibri" w:hAnsi="Calibri" w:cs="Calibri"/>
                <w:sz w:val="22"/>
                <w:szCs w:val="22"/>
              </w:rPr>
              <w:t>ou por intermédio das Consultorias e Assessorias Jurídicas</w:t>
            </w:r>
            <w:r w:rsidR="00EB3110" w:rsidRPr="006779CF">
              <w:rPr>
                <w:rFonts w:ascii="Calibri" w:hAnsi="Calibri" w:cs="Calibri"/>
                <w:sz w:val="22"/>
                <w:szCs w:val="22"/>
              </w:rPr>
              <w:t>.</w:t>
            </w:r>
          </w:p>
        </w:tc>
      </w:tr>
    </w:tbl>
    <w:p w14:paraId="7D747078" w14:textId="77777777" w:rsidR="003C4820" w:rsidRPr="007D1148" w:rsidRDefault="003C4820" w:rsidP="003C4820">
      <w:pPr>
        <w:tabs>
          <w:tab w:val="left" w:pos="567"/>
        </w:tabs>
        <w:spacing w:after="120" w:line="240" w:lineRule="auto"/>
        <w:ind w:right="6"/>
        <w:jc w:val="both"/>
        <w:rPr>
          <w:rFonts w:cs="Times New Roman"/>
          <w:color w:val="FFC000" w:themeColor="accent4"/>
          <w:sz w:val="24"/>
          <w:szCs w:val="24"/>
        </w:rPr>
      </w:pPr>
    </w:p>
    <w:p w14:paraId="770B977D" w14:textId="77777777" w:rsidR="003C4820" w:rsidRDefault="003C4820" w:rsidP="008E0548">
      <w:pPr>
        <w:spacing w:after="0" w:line="240" w:lineRule="auto"/>
        <w:jc w:val="center"/>
        <w:rPr>
          <w:rFonts w:ascii="Times New Roman" w:eastAsia="Times New Roman" w:hAnsi="Times New Roman" w:cs="Times New Roman"/>
          <w:noProof/>
          <w:color w:val="000000"/>
          <w:sz w:val="27"/>
          <w:szCs w:val="27"/>
          <w:lang w:eastAsia="pt-BR"/>
        </w:rPr>
      </w:pPr>
    </w:p>
    <w:p w14:paraId="6FB83428" w14:textId="77777777" w:rsidR="00A83460" w:rsidRDefault="00A83460" w:rsidP="008E0548">
      <w:pPr>
        <w:spacing w:after="0" w:line="240" w:lineRule="auto"/>
        <w:jc w:val="center"/>
        <w:rPr>
          <w:rFonts w:ascii="Times New Roman" w:eastAsia="Times New Roman" w:hAnsi="Times New Roman" w:cs="Times New Roman"/>
          <w:noProof/>
          <w:color w:val="000000"/>
          <w:sz w:val="27"/>
          <w:szCs w:val="27"/>
          <w:lang w:eastAsia="pt-BR"/>
        </w:rPr>
      </w:pPr>
    </w:p>
    <w:p w14:paraId="4078477D" w14:textId="77777777" w:rsidR="00E43C69" w:rsidRDefault="00E43C69" w:rsidP="008E0548">
      <w:pPr>
        <w:spacing w:after="0" w:line="240" w:lineRule="auto"/>
        <w:jc w:val="center"/>
        <w:rPr>
          <w:rFonts w:ascii="Times New Roman" w:eastAsia="Times New Roman" w:hAnsi="Times New Roman" w:cs="Times New Roman"/>
          <w:noProof/>
          <w:color w:val="000000"/>
          <w:sz w:val="27"/>
          <w:szCs w:val="27"/>
          <w:lang w:eastAsia="pt-BR"/>
        </w:rPr>
      </w:pPr>
    </w:p>
    <w:p w14:paraId="0B965142" w14:textId="77777777" w:rsidR="00E43C69" w:rsidRDefault="00E43C69" w:rsidP="008E0548">
      <w:pPr>
        <w:spacing w:after="0" w:line="240" w:lineRule="auto"/>
        <w:jc w:val="center"/>
        <w:rPr>
          <w:rFonts w:ascii="Times New Roman" w:eastAsia="Times New Roman" w:hAnsi="Times New Roman" w:cs="Times New Roman"/>
          <w:noProof/>
          <w:color w:val="000000"/>
          <w:sz w:val="27"/>
          <w:szCs w:val="27"/>
          <w:lang w:eastAsia="pt-BR"/>
        </w:rPr>
      </w:pPr>
    </w:p>
    <w:p w14:paraId="11260AFE" w14:textId="77777777" w:rsidR="005A1F2A" w:rsidRDefault="005A1F2A" w:rsidP="008E0548">
      <w:pPr>
        <w:spacing w:after="0" w:line="240" w:lineRule="auto"/>
        <w:jc w:val="center"/>
        <w:rPr>
          <w:rFonts w:ascii="Times New Roman" w:eastAsia="Times New Roman" w:hAnsi="Times New Roman" w:cs="Times New Roman"/>
          <w:noProof/>
          <w:color w:val="000000"/>
          <w:sz w:val="27"/>
          <w:szCs w:val="27"/>
          <w:lang w:eastAsia="pt-BR"/>
        </w:rPr>
      </w:pPr>
    </w:p>
    <w:p w14:paraId="55E61D43" w14:textId="77777777" w:rsidR="00A83460" w:rsidRDefault="00A83460" w:rsidP="008E0548">
      <w:pPr>
        <w:spacing w:after="0" w:line="240" w:lineRule="auto"/>
        <w:jc w:val="center"/>
        <w:rPr>
          <w:rFonts w:ascii="Times New Roman" w:eastAsia="Times New Roman" w:hAnsi="Times New Roman" w:cs="Times New Roman"/>
          <w:noProof/>
          <w:color w:val="000000"/>
          <w:sz w:val="27"/>
          <w:szCs w:val="27"/>
          <w:lang w:eastAsia="pt-BR"/>
        </w:rPr>
      </w:pPr>
    </w:p>
    <w:p w14:paraId="23E7C1C0" w14:textId="77777777" w:rsidR="005A1F2A" w:rsidRDefault="005A1F2A" w:rsidP="008E0548">
      <w:pPr>
        <w:spacing w:after="0" w:line="240" w:lineRule="auto"/>
        <w:jc w:val="center"/>
        <w:rPr>
          <w:rFonts w:ascii="Times New Roman" w:eastAsia="Times New Roman" w:hAnsi="Times New Roman" w:cs="Times New Roman"/>
          <w:noProof/>
          <w:color w:val="000000"/>
          <w:sz w:val="27"/>
          <w:szCs w:val="27"/>
          <w:lang w:eastAsia="pt-BR"/>
        </w:rPr>
      </w:pPr>
    </w:p>
    <w:p w14:paraId="0C38AB71" w14:textId="77777777" w:rsidR="005A1F2A" w:rsidRDefault="005A1F2A" w:rsidP="008E0548">
      <w:pPr>
        <w:spacing w:after="0" w:line="240" w:lineRule="auto"/>
        <w:jc w:val="center"/>
        <w:rPr>
          <w:rFonts w:ascii="Times New Roman" w:eastAsia="Times New Roman" w:hAnsi="Times New Roman" w:cs="Times New Roman"/>
          <w:noProof/>
          <w:color w:val="000000"/>
          <w:sz w:val="27"/>
          <w:szCs w:val="27"/>
          <w:lang w:eastAsia="pt-BR"/>
        </w:rPr>
      </w:pPr>
    </w:p>
    <w:p w14:paraId="15074D80" w14:textId="77777777" w:rsidR="00031117" w:rsidRDefault="00031117" w:rsidP="002E42B1">
      <w:pPr>
        <w:spacing w:after="120" w:line="240" w:lineRule="auto"/>
        <w:ind w:left="120" w:right="120"/>
        <w:jc w:val="center"/>
        <w:rPr>
          <w:rFonts w:ascii="Calibri" w:eastAsia="Times New Roman" w:hAnsi="Calibri" w:cs="Calibri"/>
          <w:b/>
          <w:bCs/>
          <w:sz w:val="24"/>
          <w:szCs w:val="24"/>
          <w:lang w:eastAsia="pt-BR"/>
        </w:rPr>
      </w:pPr>
    </w:p>
    <w:p w14:paraId="78D89E70" w14:textId="77777777" w:rsidR="00962973" w:rsidRDefault="00962973" w:rsidP="002E42B1">
      <w:pPr>
        <w:spacing w:after="120" w:line="240" w:lineRule="auto"/>
        <w:ind w:left="120" w:right="120"/>
        <w:jc w:val="center"/>
        <w:rPr>
          <w:rFonts w:ascii="Calibri" w:eastAsia="Times New Roman" w:hAnsi="Calibri" w:cs="Calibri"/>
          <w:b/>
          <w:bCs/>
          <w:sz w:val="24"/>
          <w:szCs w:val="24"/>
          <w:lang w:eastAsia="pt-BR"/>
        </w:rPr>
      </w:pPr>
    </w:p>
    <w:p w14:paraId="0FAA46C1" w14:textId="77777777" w:rsidR="00962973" w:rsidRPr="002E42B1" w:rsidRDefault="00962973" w:rsidP="002E42B1">
      <w:pPr>
        <w:spacing w:after="120" w:line="240" w:lineRule="auto"/>
        <w:ind w:left="120" w:right="120"/>
        <w:jc w:val="center"/>
        <w:rPr>
          <w:rFonts w:ascii="Calibri" w:eastAsia="Times New Roman" w:hAnsi="Calibri" w:cs="Calibri"/>
          <w:b/>
          <w:bCs/>
          <w:sz w:val="24"/>
          <w:szCs w:val="24"/>
          <w:lang w:eastAsia="pt-BR"/>
        </w:rPr>
      </w:pPr>
    </w:p>
    <w:p w14:paraId="5434DCA0" w14:textId="3C76EFC6" w:rsidR="004C0644" w:rsidRPr="002E42B1" w:rsidRDefault="004C0644" w:rsidP="00686B72">
      <w:pPr>
        <w:spacing w:after="120" w:line="240" w:lineRule="auto"/>
        <w:ind w:left="120" w:right="7"/>
        <w:jc w:val="center"/>
        <w:rPr>
          <w:rFonts w:ascii="Calibri" w:eastAsia="Times New Roman" w:hAnsi="Calibri" w:cs="Calibri"/>
          <w:sz w:val="24"/>
          <w:szCs w:val="24"/>
          <w:lang w:eastAsia="pt-BR"/>
        </w:rPr>
      </w:pPr>
      <w:r w:rsidRPr="002E42B1">
        <w:rPr>
          <w:rFonts w:ascii="Calibri" w:eastAsia="Times New Roman" w:hAnsi="Calibri" w:cs="Calibri"/>
          <w:b/>
          <w:bCs/>
          <w:sz w:val="24"/>
          <w:szCs w:val="24"/>
          <w:lang w:eastAsia="pt-BR"/>
        </w:rPr>
        <w:lastRenderedPageBreak/>
        <w:t xml:space="preserve">CONTRATO </w:t>
      </w:r>
      <w:r w:rsidR="00472946">
        <w:rPr>
          <w:rFonts w:ascii="Calibri" w:eastAsia="Times New Roman" w:hAnsi="Calibri" w:cs="Calibri"/>
          <w:b/>
          <w:bCs/>
          <w:sz w:val="24"/>
          <w:szCs w:val="24"/>
          <w:lang w:eastAsia="pt-BR"/>
        </w:rPr>
        <w:t>PÚBLICO DE SOLUÇÃO INOVADORA</w:t>
      </w:r>
      <w:r w:rsidRPr="002E42B1">
        <w:rPr>
          <w:rFonts w:ascii="Calibri" w:eastAsia="Times New Roman" w:hAnsi="Calibri" w:cs="Calibri"/>
          <w:b/>
          <w:bCs/>
          <w:sz w:val="24"/>
          <w:szCs w:val="24"/>
          <w:lang w:eastAsia="pt-BR"/>
        </w:rPr>
        <w:t xml:space="preserve"> </w:t>
      </w:r>
      <w:r w:rsidR="00BF222B">
        <w:rPr>
          <w:rFonts w:ascii="Calibri" w:eastAsia="Times New Roman" w:hAnsi="Calibri" w:cs="Calibri"/>
          <w:b/>
          <w:bCs/>
          <w:sz w:val="24"/>
          <w:szCs w:val="24"/>
          <w:lang w:eastAsia="pt-BR"/>
        </w:rPr>
        <w:t>N</w:t>
      </w:r>
      <w:r w:rsidRPr="002E42B1">
        <w:rPr>
          <w:rFonts w:ascii="Calibri" w:eastAsia="Times New Roman" w:hAnsi="Calibri" w:cs="Calibri"/>
          <w:b/>
          <w:bCs/>
          <w:sz w:val="24"/>
          <w:szCs w:val="24"/>
          <w:lang w:eastAsia="pt-BR"/>
        </w:rPr>
        <w:t>º ______/20____</w:t>
      </w:r>
    </w:p>
    <w:p w14:paraId="359226C2" w14:textId="12690AD2" w:rsidR="00923C6D" w:rsidRDefault="008E0548" w:rsidP="00923C6D">
      <w:pPr>
        <w:spacing w:after="120" w:line="240" w:lineRule="auto"/>
        <w:ind w:left="120" w:right="7"/>
        <w:jc w:val="both"/>
        <w:rPr>
          <w:rFonts w:ascii="Calibri" w:eastAsia="Times New Roman" w:hAnsi="Calibri" w:cs="Calibri"/>
          <w:sz w:val="24"/>
          <w:szCs w:val="24"/>
          <w:lang w:eastAsia="pt-BR"/>
        </w:rPr>
      </w:pPr>
      <w:r w:rsidRPr="002E42B1">
        <w:rPr>
          <w:rFonts w:ascii="Calibri" w:eastAsia="Times New Roman" w:hAnsi="Calibri" w:cs="Calibri"/>
          <w:sz w:val="24"/>
          <w:szCs w:val="24"/>
          <w:lang w:eastAsia="pt-BR"/>
        </w:rPr>
        <w:t> </w:t>
      </w:r>
    </w:p>
    <w:p w14:paraId="42E5B6F2" w14:textId="064FF05B" w:rsidR="00923C6D" w:rsidRDefault="00923C6D" w:rsidP="00923C6D">
      <w:pPr>
        <w:spacing w:after="120" w:line="240" w:lineRule="auto"/>
        <w:ind w:left="3402" w:right="7"/>
        <w:jc w:val="both"/>
        <w:rPr>
          <w:rFonts w:ascii="Calibri" w:eastAsia="Times New Roman" w:hAnsi="Calibri" w:cs="Calibri"/>
          <w:sz w:val="24"/>
          <w:szCs w:val="24"/>
          <w:lang w:eastAsia="pt-BR"/>
        </w:rPr>
      </w:pPr>
      <w:r w:rsidRPr="002E42B1">
        <w:rPr>
          <w:rFonts w:ascii="Calibri" w:eastAsia="Times New Roman" w:hAnsi="Calibri" w:cs="Calibri"/>
          <w:caps/>
          <w:sz w:val="24"/>
          <w:szCs w:val="24"/>
          <w:lang w:eastAsia="pt-BR"/>
        </w:rPr>
        <w:t xml:space="preserve">CONTRATO </w:t>
      </w:r>
      <w:r w:rsidR="00472946">
        <w:rPr>
          <w:rFonts w:ascii="Calibri" w:eastAsia="Times New Roman" w:hAnsi="Calibri" w:cs="Calibri"/>
          <w:caps/>
          <w:sz w:val="24"/>
          <w:szCs w:val="24"/>
          <w:lang w:eastAsia="pt-BR"/>
        </w:rPr>
        <w:t xml:space="preserve">PÚBLICO DE SOLUÇÃO INOVADORA </w:t>
      </w:r>
      <w:r w:rsidRPr="002E42B1">
        <w:rPr>
          <w:rFonts w:ascii="Calibri" w:eastAsia="Times New Roman" w:hAnsi="Calibri" w:cs="Calibri"/>
          <w:caps/>
          <w:sz w:val="24"/>
          <w:szCs w:val="24"/>
          <w:lang w:eastAsia="pt-BR"/>
        </w:rPr>
        <w:t xml:space="preserve">QUE CELEBRAM ENTRE SI </w:t>
      </w:r>
      <w:r w:rsidRPr="00EA478A">
        <w:rPr>
          <w:rFonts w:ascii="Calibri" w:eastAsia="Times New Roman" w:hAnsi="Calibri" w:cs="Calibri"/>
          <w:sz w:val="24"/>
          <w:szCs w:val="24"/>
          <w:lang w:eastAsia="pt-BR"/>
        </w:rPr>
        <w:t>..........</w:t>
      </w:r>
      <w:r w:rsidRPr="00EA478A">
        <w:rPr>
          <w:rFonts w:ascii="Calibri" w:eastAsia="Times New Roman" w:hAnsi="Calibri" w:cs="Calibri"/>
          <w:caps/>
          <w:sz w:val="24"/>
          <w:szCs w:val="24"/>
          <w:lang w:eastAsia="pt-BR"/>
        </w:rPr>
        <w:t xml:space="preserve"> </w:t>
      </w:r>
      <w:r w:rsidRPr="002C42FE">
        <w:rPr>
          <w:rFonts w:ascii="Calibri" w:eastAsia="Times New Roman" w:hAnsi="Calibri" w:cs="Calibri"/>
          <w:i/>
          <w:caps/>
          <w:color w:val="0070C0"/>
          <w:sz w:val="24"/>
          <w:szCs w:val="24"/>
          <w:lang w:eastAsia="pt-BR"/>
        </w:rPr>
        <w:t>[ÓRGÃO OU ENTIDADE DA ADMINISTRAÇÃO PÚBLICA FEDERAL]</w:t>
      </w:r>
      <w:r w:rsidRPr="002E42B1">
        <w:rPr>
          <w:rFonts w:ascii="Calibri" w:eastAsia="Times New Roman" w:hAnsi="Calibri" w:cs="Calibri"/>
          <w:caps/>
          <w:sz w:val="24"/>
          <w:szCs w:val="24"/>
          <w:lang w:eastAsia="pt-BR"/>
        </w:rPr>
        <w:t xml:space="preserve"> E</w:t>
      </w:r>
      <w:r>
        <w:rPr>
          <w:rFonts w:ascii="Calibri" w:eastAsia="Times New Roman" w:hAnsi="Calibri" w:cs="Calibri"/>
          <w:caps/>
          <w:sz w:val="24"/>
          <w:szCs w:val="24"/>
          <w:lang w:eastAsia="pt-BR"/>
        </w:rPr>
        <w:t xml:space="preserve"> </w:t>
      </w:r>
      <w:r w:rsidRPr="00EA478A">
        <w:rPr>
          <w:rFonts w:ascii="Calibri" w:eastAsia="Times New Roman" w:hAnsi="Calibri" w:cs="Calibri"/>
          <w:sz w:val="24"/>
          <w:szCs w:val="24"/>
          <w:lang w:eastAsia="pt-BR"/>
        </w:rPr>
        <w:t>..........</w:t>
      </w:r>
      <w:r w:rsidRPr="00EA478A">
        <w:rPr>
          <w:rFonts w:ascii="Calibri" w:eastAsia="Times New Roman" w:hAnsi="Calibri" w:cs="Calibri"/>
          <w:caps/>
          <w:color w:val="FF0000"/>
          <w:sz w:val="24"/>
          <w:szCs w:val="24"/>
          <w:lang w:eastAsia="pt-BR"/>
        </w:rPr>
        <w:t xml:space="preserve"> </w:t>
      </w:r>
      <w:r w:rsidRPr="002C42FE">
        <w:rPr>
          <w:rFonts w:ascii="Calibri" w:eastAsia="Times New Roman" w:hAnsi="Calibri" w:cs="Calibri"/>
          <w:i/>
          <w:caps/>
          <w:color w:val="0070C0"/>
          <w:sz w:val="24"/>
          <w:szCs w:val="24"/>
          <w:lang w:eastAsia="pt-BR"/>
        </w:rPr>
        <w:t>[CONTRATADA]</w:t>
      </w:r>
    </w:p>
    <w:p w14:paraId="01A82CEC" w14:textId="77777777" w:rsidR="00923C6D" w:rsidRPr="002E42B1" w:rsidRDefault="00923C6D" w:rsidP="00923C6D">
      <w:pPr>
        <w:spacing w:after="120" w:line="240" w:lineRule="auto"/>
        <w:ind w:left="120" w:right="7"/>
        <w:jc w:val="both"/>
        <w:rPr>
          <w:rFonts w:ascii="Calibri" w:eastAsia="Times New Roman" w:hAnsi="Calibri" w:cs="Calibri"/>
          <w:sz w:val="24"/>
          <w:szCs w:val="24"/>
          <w:lang w:eastAsia="pt-BR"/>
        </w:rPr>
      </w:pPr>
    </w:p>
    <w:p w14:paraId="2BD00665" w14:textId="0DE44629" w:rsidR="008E0548" w:rsidRPr="002E42B1" w:rsidRDefault="008E0548" w:rsidP="00B82614">
      <w:pPr>
        <w:spacing w:after="120" w:line="240" w:lineRule="auto"/>
        <w:ind w:right="7"/>
        <w:jc w:val="both"/>
        <w:rPr>
          <w:rFonts w:ascii="Calibri" w:eastAsia="Times New Roman" w:hAnsi="Calibri" w:cs="Calibri"/>
          <w:sz w:val="24"/>
          <w:szCs w:val="24"/>
          <w:lang w:eastAsia="pt-BR"/>
        </w:rPr>
      </w:pPr>
      <w:r w:rsidRPr="00EA478A">
        <w:rPr>
          <w:rFonts w:ascii="Calibri" w:eastAsia="Times New Roman" w:hAnsi="Calibri" w:cs="Calibri"/>
          <w:color w:val="FF0000"/>
          <w:sz w:val="24"/>
          <w:szCs w:val="24"/>
          <w:lang w:eastAsia="pt-BR"/>
        </w:rPr>
        <w:t> </w:t>
      </w:r>
      <w:r w:rsidRPr="002C42FE">
        <w:rPr>
          <w:rFonts w:ascii="Calibri" w:eastAsia="Times New Roman" w:hAnsi="Calibri" w:cs="Calibri"/>
          <w:i/>
          <w:color w:val="0070C0"/>
          <w:sz w:val="24"/>
          <w:szCs w:val="24"/>
          <w:lang w:eastAsia="pt-BR"/>
        </w:rPr>
        <w:t>A </w:t>
      </w:r>
      <w:r w:rsidR="000F2003" w:rsidRPr="002C42FE">
        <w:rPr>
          <w:rFonts w:ascii="Calibri" w:eastAsia="Times New Roman" w:hAnsi="Calibri" w:cs="Calibri"/>
          <w:b/>
          <w:i/>
          <w:color w:val="0070C0"/>
          <w:sz w:val="24"/>
          <w:szCs w:val="24"/>
          <w:lang w:eastAsia="pt-BR"/>
        </w:rPr>
        <w:t>UNIÃO</w:t>
      </w:r>
      <w:r w:rsidR="000F2003" w:rsidRPr="002C42FE">
        <w:rPr>
          <w:rFonts w:ascii="Calibri" w:eastAsia="Times New Roman" w:hAnsi="Calibri" w:cs="Calibri"/>
          <w:i/>
          <w:color w:val="0070C0"/>
          <w:sz w:val="24"/>
          <w:szCs w:val="24"/>
          <w:lang w:eastAsia="pt-BR"/>
        </w:rPr>
        <w:t xml:space="preserve">, </w:t>
      </w:r>
      <w:r w:rsidR="000F2003" w:rsidRPr="002C42FE">
        <w:rPr>
          <w:rFonts w:ascii="Calibri" w:eastAsia="Times New Roman" w:hAnsi="Calibri" w:cs="Calibri"/>
          <w:b/>
          <w:i/>
          <w:color w:val="0070C0"/>
          <w:sz w:val="24"/>
          <w:szCs w:val="24"/>
          <w:lang w:eastAsia="pt-BR"/>
        </w:rPr>
        <w:t>AUTARQUIA</w:t>
      </w:r>
      <w:r w:rsidR="0094532E" w:rsidRPr="002C42FE">
        <w:rPr>
          <w:rFonts w:ascii="Calibri" w:eastAsia="Times New Roman" w:hAnsi="Calibri" w:cs="Calibri"/>
          <w:b/>
          <w:i/>
          <w:color w:val="0070C0"/>
          <w:sz w:val="24"/>
          <w:szCs w:val="24"/>
          <w:lang w:eastAsia="pt-BR"/>
        </w:rPr>
        <w:t xml:space="preserve"> OU </w:t>
      </w:r>
      <w:r w:rsidR="000F2003" w:rsidRPr="002C42FE">
        <w:rPr>
          <w:rFonts w:ascii="Calibri" w:eastAsia="Times New Roman" w:hAnsi="Calibri" w:cs="Calibri"/>
          <w:b/>
          <w:i/>
          <w:color w:val="0070C0"/>
          <w:sz w:val="24"/>
          <w:szCs w:val="24"/>
          <w:lang w:eastAsia="pt-BR"/>
        </w:rPr>
        <w:t>FUNDAÇÃO</w:t>
      </w:r>
      <w:r w:rsidR="000F2003" w:rsidRPr="002C42FE">
        <w:rPr>
          <w:rFonts w:ascii="Calibri" w:eastAsia="Times New Roman" w:hAnsi="Calibri" w:cs="Calibri"/>
          <w:i/>
          <w:color w:val="0070C0"/>
          <w:sz w:val="24"/>
          <w:szCs w:val="24"/>
          <w:lang w:eastAsia="pt-BR"/>
        </w:rPr>
        <w:t xml:space="preserve"> </w:t>
      </w:r>
      <w:r w:rsidR="00BF222B" w:rsidRPr="002C42FE">
        <w:rPr>
          <w:rFonts w:ascii="Calibri" w:eastAsia="Times New Roman" w:hAnsi="Calibri" w:cs="Calibri"/>
          <w:color w:val="0070C0"/>
          <w:sz w:val="24"/>
          <w:szCs w:val="24"/>
          <w:lang w:eastAsia="pt-BR"/>
        </w:rPr>
        <w:t>..........</w:t>
      </w:r>
      <w:r w:rsidR="00B22DDD" w:rsidRPr="002E42B1">
        <w:rPr>
          <w:rFonts w:ascii="Calibri" w:eastAsia="Times New Roman" w:hAnsi="Calibri" w:cs="Calibri"/>
          <w:sz w:val="24"/>
          <w:szCs w:val="24"/>
          <w:lang w:eastAsia="pt-BR"/>
        </w:rPr>
        <w:t>,</w:t>
      </w:r>
      <w:r w:rsidR="000F2003">
        <w:rPr>
          <w:rFonts w:ascii="Calibri" w:eastAsia="Times New Roman" w:hAnsi="Calibri" w:cs="Calibri"/>
          <w:sz w:val="24"/>
          <w:szCs w:val="24"/>
          <w:lang w:eastAsia="pt-BR"/>
        </w:rPr>
        <w:t xml:space="preserve"> por intermédio do(a) </w:t>
      </w:r>
      <w:r w:rsidR="00BF222B" w:rsidRPr="002C42FE">
        <w:rPr>
          <w:rFonts w:ascii="Calibri" w:eastAsia="Times New Roman" w:hAnsi="Calibri" w:cs="Calibri"/>
          <w:color w:val="0070C0"/>
          <w:sz w:val="24"/>
          <w:szCs w:val="24"/>
          <w:lang w:eastAsia="pt-BR"/>
        </w:rPr>
        <w:t>..........</w:t>
      </w:r>
      <w:r w:rsidR="000F2003" w:rsidRPr="002C42FE">
        <w:rPr>
          <w:rFonts w:ascii="Calibri" w:eastAsia="Times New Roman" w:hAnsi="Calibri" w:cs="Calibri"/>
          <w:color w:val="0070C0"/>
          <w:sz w:val="24"/>
          <w:szCs w:val="24"/>
          <w:lang w:eastAsia="pt-BR"/>
        </w:rPr>
        <w:t xml:space="preserve"> </w:t>
      </w:r>
      <w:r w:rsidR="000F2003" w:rsidRPr="002C42FE">
        <w:rPr>
          <w:rFonts w:ascii="Calibri" w:eastAsia="Times New Roman" w:hAnsi="Calibri" w:cs="Calibri"/>
          <w:i/>
          <w:color w:val="0070C0"/>
          <w:sz w:val="24"/>
          <w:szCs w:val="24"/>
          <w:lang w:eastAsia="pt-BR"/>
        </w:rPr>
        <w:t>[órgão contratante],</w:t>
      </w:r>
      <w:r w:rsidR="00923C6D" w:rsidRPr="002C42FE">
        <w:rPr>
          <w:rFonts w:ascii="Calibri" w:eastAsia="Times New Roman" w:hAnsi="Calibri" w:cs="Calibri"/>
          <w:i/>
          <w:color w:val="0070C0"/>
          <w:sz w:val="24"/>
          <w:szCs w:val="24"/>
          <w:lang w:eastAsia="pt-BR"/>
        </w:rPr>
        <w:t xml:space="preserve"> ............</w:t>
      </w:r>
      <w:r w:rsidR="000F2003" w:rsidRPr="002C42FE">
        <w:rPr>
          <w:rFonts w:ascii="Calibri" w:eastAsia="Times New Roman" w:hAnsi="Calibri" w:cs="Calibri"/>
          <w:i/>
          <w:color w:val="0070C0"/>
          <w:sz w:val="24"/>
          <w:szCs w:val="24"/>
          <w:lang w:eastAsia="pt-BR"/>
        </w:rPr>
        <w:t xml:space="preserve"> </w:t>
      </w:r>
      <w:r w:rsidR="00B22DDD" w:rsidRPr="002C42FE">
        <w:rPr>
          <w:rFonts w:ascii="Calibri" w:eastAsia="Times New Roman" w:hAnsi="Calibri" w:cs="Calibri"/>
          <w:i/>
          <w:color w:val="0070C0"/>
          <w:sz w:val="24"/>
          <w:szCs w:val="24"/>
          <w:lang w:eastAsia="pt-BR"/>
        </w:rPr>
        <w:t>[natureza jurídica do órgão ou entidade da administração pública]</w:t>
      </w:r>
      <w:r w:rsidR="00B22DDD" w:rsidRPr="002E42B1">
        <w:rPr>
          <w:rFonts w:ascii="Calibri" w:eastAsia="Times New Roman" w:hAnsi="Calibri" w:cs="Calibri"/>
          <w:sz w:val="24"/>
          <w:szCs w:val="24"/>
          <w:lang w:eastAsia="pt-BR"/>
        </w:rPr>
        <w:t xml:space="preserve">, </w:t>
      </w:r>
      <w:r w:rsidR="000F2003" w:rsidRPr="002E42B1">
        <w:rPr>
          <w:rFonts w:ascii="Calibri" w:eastAsia="Times New Roman" w:hAnsi="Calibri" w:cs="Calibri"/>
          <w:sz w:val="24"/>
          <w:szCs w:val="24"/>
          <w:lang w:eastAsia="pt-BR"/>
        </w:rPr>
        <w:t>doravante de</w:t>
      </w:r>
      <w:r w:rsidR="000F2003">
        <w:rPr>
          <w:rFonts w:ascii="Calibri" w:eastAsia="Times New Roman" w:hAnsi="Calibri" w:cs="Calibri"/>
          <w:sz w:val="24"/>
          <w:szCs w:val="24"/>
          <w:lang w:eastAsia="pt-BR"/>
        </w:rPr>
        <w:t>signad</w:t>
      </w:r>
      <w:r w:rsidR="000F2003" w:rsidRPr="002E42B1">
        <w:rPr>
          <w:rFonts w:ascii="Calibri" w:eastAsia="Times New Roman" w:hAnsi="Calibri" w:cs="Calibri"/>
          <w:sz w:val="24"/>
          <w:szCs w:val="24"/>
          <w:lang w:eastAsia="pt-BR"/>
        </w:rPr>
        <w:t>a </w:t>
      </w:r>
      <w:r w:rsidR="000F2003" w:rsidRPr="002E42B1">
        <w:rPr>
          <w:rFonts w:ascii="Calibri" w:eastAsia="Times New Roman" w:hAnsi="Calibri" w:cs="Calibri"/>
          <w:b/>
          <w:bCs/>
          <w:sz w:val="24"/>
          <w:szCs w:val="24"/>
          <w:lang w:eastAsia="pt-BR"/>
        </w:rPr>
        <w:t>CONTRATANTE</w:t>
      </w:r>
      <w:r w:rsidR="000F2003" w:rsidRPr="000F2003">
        <w:rPr>
          <w:rFonts w:ascii="Calibri" w:eastAsia="Times New Roman" w:hAnsi="Calibri" w:cs="Calibri"/>
          <w:bCs/>
          <w:sz w:val="24"/>
          <w:szCs w:val="24"/>
          <w:lang w:eastAsia="pt-BR"/>
        </w:rPr>
        <w:t>,</w:t>
      </w:r>
      <w:r w:rsidR="000F2003" w:rsidRPr="000F2003">
        <w:rPr>
          <w:rFonts w:ascii="Calibri" w:eastAsia="Times New Roman" w:hAnsi="Calibri" w:cs="Calibri"/>
          <w:sz w:val="24"/>
          <w:szCs w:val="24"/>
          <w:lang w:eastAsia="pt-BR"/>
        </w:rPr>
        <w:t xml:space="preserve"> </w:t>
      </w:r>
      <w:r w:rsidRPr="002C42FE">
        <w:rPr>
          <w:rFonts w:ascii="Calibri" w:eastAsia="Times New Roman" w:hAnsi="Calibri" w:cs="Calibri"/>
          <w:color w:val="0070C0"/>
          <w:sz w:val="24"/>
          <w:szCs w:val="24"/>
          <w:lang w:eastAsia="pt-BR"/>
        </w:rPr>
        <w:t>com sede</w:t>
      </w:r>
      <w:r w:rsidR="000F2003" w:rsidRPr="002C42FE">
        <w:rPr>
          <w:rFonts w:ascii="Calibri" w:eastAsia="Times New Roman" w:hAnsi="Calibri" w:cs="Calibri"/>
          <w:color w:val="0070C0"/>
          <w:sz w:val="24"/>
          <w:szCs w:val="24"/>
          <w:lang w:eastAsia="pt-BR"/>
        </w:rPr>
        <w:t xml:space="preserve"> no(a)</w:t>
      </w:r>
      <w:r w:rsidRPr="002C42FE">
        <w:rPr>
          <w:rFonts w:ascii="Calibri" w:eastAsia="Times New Roman" w:hAnsi="Calibri" w:cs="Calibri"/>
          <w:color w:val="0070C0"/>
          <w:sz w:val="24"/>
          <w:szCs w:val="24"/>
          <w:lang w:eastAsia="pt-BR"/>
        </w:rPr>
        <w:t xml:space="preserve"> </w:t>
      </w:r>
      <w:r w:rsidR="00BF222B" w:rsidRPr="002C42FE">
        <w:rPr>
          <w:rFonts w:ascii="Calibri" w:eastAsia="Times New Roman" w:hAnsi="Calibri" w:cs="Calibri"/>
          <w:color w:val="0070C0"/>
          <w:sz w:val="24"/>
          <w:szCs w:val="24"/>
          <w:lang w:eastAsia="pt-BR"/>
        </w:rPr>
        <w:t>..........</w:t>
      </w:r>
      <w:r w:rsidR="00B22DDD" w:rsidRPr="002C42FE">
        <w:rPr>
          <w:rFonts w:ascii="Calibri" w:eastAsia="Times New Roman" w:hAnsi="Calibri" w:cs="Calibri"/>
          <w:color w:val="0070C0"/>
          <w:sz w:val="24"/>
          <w:szCs w:val="24"/>
          <w:lang w:eastAsia="pt-BR"/>
        </w:rPr>
        <w:t xml:space="preserve">, </w:t>
      </w:r>
      <w:r w:rsidRPr="002C42FE">
        <w:rPr>
          <w:rFonts w:ascii="Calibri" w:eastAsia="Times New Roman" w:hAnsi="Calibri" w:cs="Calibri"/>
          <w:color w:val="0070C0"/>
          <w:sz w:val="24"/>
          <w:szCs w:val="24"/>
          <w:lang w:eastAsia="pt-BR"/>
        </w:rPr>
        <w:t>inscrit</w:t>
      </w:r>
      <w:r w:rsidR="00B22DDD" w:rsidRPr="002C42FE">
        <w:rPr>
          <w:rFonts w:ascii="Calibri" w:eastAsia="Times New Roman" w:hAnsi="Calibri" w:cs="Calibri"/>
          <w:color w:val="0070C0"/>
          <w:sz w:val="24"/>
          <w:szCs w:val="24"/>
          <w:lang w:eastAsia="pt-BR"/>
        </w:rPr>
        <w:t>a</w:t>
      </w:r>
      <w:r w:rsidR="000F2003" w:rsidRPr="002C42FE">
        <w:rPr>
          <w:rFonts w:ascii="Calibri" w:eastAsia="Times New Roman" w:hAnsi="Calibri" w:cs="Calibri"/>
          <w:color w:val="0070C0"/>
          <w:sz w:val="24"/>
          <w:szCs w:val="24"/>
          <w:lang w:eastAsia="pt-BR"/>
        </w:rPr>
        <w:t>(o)</w:t>
      </w:r>
      <w:r w:rsidRPr="002C42FE">
        <w:rPr>
          <w:rFonts w:ascii="Calibri" w:eastAsia="Times New Roman" w:hAnsi="Calibri" w:cs="Calibri"/>
          <w:color w:val="0070C0"/>
          <w:sz w:val="24"/>
          <w:szCs w:val="24"/>
          <w:lang w:eastAsia="pt-BR"/>
        </w:rPr>
        <w:t xml:space="preserve"> no CNPJ sob o nº </w:t>
      </w:r>
      <w:r w:rsidR="00BF222B" w:rsidRPr="002C42FE">
        <w:rPr>
          <w:rFonts w:ascii="Calibri" w:eastAsia="Times New Roman" w:hAnsi="Calibri" w:cs="Calibri"/>
          <w:color w:val="0070C0"/>
          <w:sz w:val="24"/>
          <w:szCs w:val="24"/>
          <w:lang w:eastAsia="pt-BR"/>
        </w:rPr>
        <w:t>..........</w:t>
      </w:r>
      <w:r w:rsidRPr="002C42FE">
        <w:rPr>
          <w:rFonts w:ascii="Calibri" w:eastAsia="Times New Roman" w:hAnsi="Calibri" w:cs="Calibri"/>
          <w:color w:val="0070C0"/>
          <w:sz w:val="24"/>
          <w:szCs w:val="24"/>
          <w:lang w:eastAsia="pt-BR"/>
        </w:rPr>
        <w:t>,</w:t>
      </w:r>
      <w:r w:rsidR="00B22DDD" w:rsidRPr="002C42FE">
        <w:rPr>
          <w:rFonts w:ascii="Calibri" w:eastAsia="Times New Roman" w:hAnsi="Calibri" w:cs="Calibri"/>
          <w:color w:val="0070C0"/>
          <w:sz w:val="24"/>
          <w:szCs w:val="24"/>
          <w:lang w:eastAsia="pt-BR"/>
        </w:rPr>
        <w:t xml:space="preserve"> </w:t>
      </w:r>
      <w:r w:rsidR="000C2ACF" w:rsidRPr="002C42FE">
        <w:rPr>
          <w:rFonts w:ascii="Calibri" w:eastAsia="Times New Roman" w:hAnsi="Calibri" w:cs="Calibri"/>
          <w:color w:val="0070C0"/>
          <w:sz w:val="24"/>
          <w:szCs w:val="24"/>
          <w:lang w:eastAsia="pt-BR"/>
        </w:rPr>
        <w:t>correio e</w:t>
      </w:r>
      <w:r w:rsidR="00BC374B" w:rsidRPr="002C42FE">
        <w:rPr>
          <w:rFonts w:ascii="Calibri" w:eastAsia="Times New Roman" w:hAnsi="Calibri" w:cs="Calibri"/>
          <w:color w:val="0070C0"/>
          <w:sz w:val="24"/>
          <w:szCs w:val="24"/>
          <w:lang w:eastAsia="pt-BR"/>
        </w:rPr>
        <w:t xml:space="preserve">letrônico .......... </w:t>
      </w:r>
      <w:r w:rsidR="00BC374B" w:rsidRPr="002C42FE">
        <w:rPr>
          <w:rFonts w:ascii="Calibri" w:eastAsia="Times New Roman" w:hAnsi="Calibri" w:cs="Calibri"/>
          <w:i/>
          <w:color w:val="0070C0"/>
          <w:sz w:val="24"/>
          <w:szCs w:val="24"/>
          <w:lang w:eastAsia="pt-BR"/>
        </w:rPr>
        <w:t>[e-mail institucional que servirá de canal de comunicação entre as partes]</w:t>
      </w:r>
      <w:r w:rsidR="00BC374B" w:rsidRPr="00836AF5">
        <w:rPr>
          <w:rFonts w:ascii="Calibri" w:eastAsia="Times New Roman" w:hAnsi="Calibri" w:cs="Calibri"/>
          <w:sz w:val="24"/>
          <w:szCs w:val="24"/>
          <w:lang w:eastAsia="pt-BR"/>
        </w:rPr>
        <w:t xml:space="preserve">, </w:t>
      </w:r>
      <w:r w:rsidRPr="00836AF5">
        <w:rPr>
          <w:rFonts w:ascii="Calibri" w:eastAsia="Times New Roman" w:hAnsi="Calibri" w:cs="Calibri"/>
          <w:sz w:val="24"/>
          <w:szCs w:val="24"/>
          <w:lang w:eastAsia="pt-BR"/>
        </w:rPr>
        <w:t>neste ato representad</w:t>
      </w:r>
      <w:r w:rsidR="00B22DDD" w:rsidRPr="00836AF5">
        <w:rPr>
          <w:rFonts w:ascii="Calibri" w:eastAsia="Times New Roman" w:hAnsi="Calibri" w:cs="Calibri"/>
          <w:sz w:val="24"/>
          <w:szCs w:val="24"/>
          <w:lang w:eastAsia="pt-BR"/>
        </w:rPr>
        <w:t>a</w:t>
      </w:r>
      <w:r w:rsidRPr="00836AF5">
        <w:rPr>
          <w:rFonts w:ascii="Calibri" w:eastAsia="Times New Roman" w:hAnsi="Calibri" w:cs="Calibri"/>
          <w:sz w:val="24"/>
          <w:szCs w:val="24"/>
          <w:lang w:eastAsia="pt-BR"/>
        </w:rPr>
        <w:t xml:space="preserve"> </w:t>
      </w:r>
      <w:r w:rsidR="002C42FE" w:rsidRPr="00836AF5">
        <w:rPr>
          <w:rFonts w:ascii="Calibri" w:eastAsia="Times New Roman" w:hAnsi="Calibri" w:cs="Calibri"/>
          <w:sz w:val="24"/>
          <w:szCs w:val="24"/>
          <w:lang w:eastAsia="pt-BR"/>
        </w:rPr>
        <w:t>por</w:t>
      </w:r>
      <w:r w:rsidR="002C42FE" w:rsidRPr="002C42FE">
        <w:rPr>
          <w:rFonts w:ascii="Calibri" w:eastAsia="Times New Roman" w:hAnsi="Calibri" w:cs="Calibri"/>
          <w:color w:val="0070C0"/>
          <w:sz w:val="24"/>
          <w:szCs w:val="24"/>
          <w:lang w:eastAsia="pt-BR"/>
        </w:rPr>
        <w:t xml:space="preserve"> </w:t>
      </w:r>
      <w:r w:rsidR="00BF222B" w:rsidRPr="002C42FE">
        <w:rPr>
          <w:rFonts w:ascii="Calibri" w:eastAsia="Times New Roman" w:hAnsi="Calibri" w:cs="Calibri"/>
          <w:color w:val="0070C0"/>
          <w:sz w:val="24"/>
          <w:szCs w:val="24"/>
          <w:lang w:eastAsia="pt-BR"/>
        </w:rPr>
        <w:t>..........</w:t>
      </w:r>
      <w:bookmarkStart w:id="0" w:name="_Hlk522270480"/>
      <w:r w:rsidR="000F2003" w:rsidRPr="002C42FE">
        <w:rPr>
          <w:rFonts w:ascii="Calibri" w:eastAsia="Times New Roman" w:hAnsi="Calibri" w:cs="Calibri"/>
          <w:color w:val="0070C0"/>
          <w:sz w:val="24"/>
          <w:szCs w:val="24"/>
          <w:lang w:eastAsia="pt-BR"/>
        </w:rPr>
        <w:t xml:space="preserve"> </w:t>
      </w:r>
      <w:r w:rsidR="000F2003" w:rsidRPr="002C42FE">
        <w:rPr>
          <w:rFonts w:ascii="Calibri" w:eastAsia="Times New Roman" w:hAnsi="Calibri" w:cs="Calibri"/>
          <w:i/>
          <w:color w:val="0070C0"/>
          <w:sz w:val="24"/>
          <w:szCs w:val="24"/>
          <w:lang w:eastAsia="pt-BR"/>
        </w:rPr>
        <w:t>[</w:t>
      </w:r>
      <w:r w:rsidR="002C42FE" w:rsidRPr="002C42FE">
        <w:rPr>
          <w:rFonts w:ascii="Calibri" w:eastAsia="Times New Roman" w:hAnsi="Calibri" w:cs="Calibri"/>
          <w:i/>
          <w:color w:val="0070C0"/>
          <w:sz w:val="24"/>
          <w:szCs w:val="24"/>
          <w:lang w:eastAsia="pt-BR"/>
        </w:rPr>
        <w:t xml:space="preserve">nome e </w:t>
      </w:r>
      <w:r w:rsidR="000F2003" w:rsidRPr="002C42FE">
        <w:rPr>
          <w:rFonts w:ascii="Calibri" w:eastAsia="Times New Roman" w:hAnsi="Calibri" w:cs="Calibri"/>
          <w:i/>
          <w:color w:val="0070C0"/>
          <w:sz w:val="24"/>
          <w:szCs w:val="24"/>
          <w:lang w:eastAsia="pt-BR"/>
        </w:rPr>
        <w:t>cargo do agente público]</w:t>
      </w:r>
      <w:r w:rsidRPr="00836AF5">
        <w:rPr>
          <w:rFonts w:ascii="Calibri" w:eastAsia="Times New Roman" w:hAnsi="Calibri" w:cs="Calibri"/>
          <w:sz w:val="24"/>
          <w:szCs w:val="24"/>
          <w:lang w:eastAsia="pt-BR"/>
        </w:rPr>
        <w:t xml:space="preserve">, </w:t>
      </w:r>
      <w:r w:rsidR="0048246B" w:rsidRPr="00836AF5">
        <w:rPr>
          <w:rFonts w:ascii="Calibri" w:eastAsia="Times New Roman" w:hAnsi="Calibri" w:cs="Calibri"/>
          <w:sz w:val="24"/>
          <w:szCs w:val="24"/>
          <w:lang w:eastAsia="pt-BR"/>
        </w:rPr>
        <w:t>nomeado por meio</w:t>
      </w:r>
      <w:r w:rsidR="0048246B" w:rsidRPr="002C42FE">
        <w:rPr>
          <w:rFonts w:ascii="Calibri" w:eastAsia="Times New Roman" w:hAnsi="Calibri" w:cs="Calibri"/>
          <w:color w:val="0070C0"/>
          <w:sz w:val="24"/>
          <w:szCs w:val="24"/>
          <w:lang w:eastAsia="pt-BR"/>
        </w:rPr>
        <w:t xml:space="preserve"> da</w:t>
      </w:r>
      <w:r w:rsidR="00364CD8" w:rsidRPr="002C42FE">
        <w:rPr>
          <w:rFonts w:ascii="Calibri" w:eastAsia="Times New Roman" w:hAnsi="Calibri" w:cs="Calibri"/>
          <w:color w:val="0070C0"/>
          <w:sz w:val="24"/>
          <w:szCs w:val="24"/>
          <w:lang w:eastAsia="pt-BR"/>
        </w:rPr>
        <w:t xml:space="preserve"> Portaria nº ..............., publicada no Diário Oficial da União de ...............</w:t>
      </w:r>
      <w:bookmarkEnd w:id="0"/>
      <w:r w:rsidR="00B22DDD" w:rsidRPr="00836AF5">
        <w:rPr>
          <w:rFonts w:ascii="Calibri" w:eastAsia="Times New Roman" w:hAnsi="Calibri" w:cs="Calibri"/>
          <w:sz w:val="24"/>
          <w:szCs w:val="24"/>
          <w:lang w:eastAsia="pt-BR"/>
        </w:rPr>
        <w:t>,</w:t>
      </w:r>
      <w:r w:rsidR="00140479" w:rsidRPr="00836AF5">
        <w:rPr>
          <w:rFonts w:ascii="Calibri" w:eastAsia="Times New Roman" w:hAnsi="Calibri" w:cs="Calibri"/>
          <w:sz w:val="24"/>
          <w:szCs w:val="24"/>
          <w:lang w:eastAsia="pt-BR"/>
        </w:rPr>
        <w:t xml:space="preserve"> </w:t>
      </w:r>
      <w:r w:rsidR="00364CD8" w:rsidRPr="00836AF5">
        <w:rPr>
          <w:rFonts w:ascii="Calibri" w:eastAsia="Times New Roman" w:hAnsi="Calibri" w:cs="Calibri"/>
          <w:sz w:val="24"/>
          <w:szCs w:val="24"/>
          <w:lang w:eastAsia="pt-BR"/>
        </w:rPr>
        <w:t xml:space="preserve">e </w:t>
      </w:r>
      <w:r w:rsidR="00140479" w:rsidRPr="00836AF5">
        <w:rPr>
          <w:rFonts w:ascii="Calibri" w:eastAsia="Times New Roman" w:hAnsi="Calibri" w:cs="Calibri"/>
          <w:sz w:val="24"/>
          <w:szCs w:val="24"/>
          <w:lang w:eastAsia="pt-BR"/>
        </w:rPr>
        <w:t>portador da matrícula funcional nº</w:t>
      </w:r>
      <w:r w:rsidR="00140479" w:rsidRPr="002C42FE">
        <w:rPr>
          <w:rFonts w:ascii="Calibri" w:eastAsia="Times New Roman" w:hAnsi="Calibri" w:cs="Calibri"/>
          <w:color w:val="0070C0"/>
          <w:sz w:val="24"/>
          <w:szCs w:val="24"/>
          <w:lang w:eastAsia="pt-BR"/>
        </w:rPr>
        <w:t xml:space="preserve"> ..........</w:t>
      </w:r>
      <w:r w:rsidR="00140479">
        <w:rPr>
          <w:rFonts w:ascii="Calibri" w:eastAsia="Times New Roman" w:hAnsi="Calibri" w:cs="Calibri"/>
          <w:sz w:val="24"/>
          <w:szCs w:val="24"/>
          <w:lang w:eastAsia="pt-BR"/>
        </w:rPr>
        <w:t>,</w:t>
      </w:r>
      <w:r w:rsidR="000F2003">
        <w:rPr>
          <w:rFonts w:ascii="Calibri" w:eastAsia="Times New Roman" w:hAnsi="Calibri" w:cs="Calibri"/>
          <w:sz w:val="24"/>
          <w:szCs w:val="24"/>
          <w:lang w:eastAsia="pt-BR"/>
        </w:rPr>
        <w:t xml:space="preserve"> </w:t>
      </w:r>
      <w:r w:rsidR="00B22DDD" w:rsidRPr="002E42B1">
        <w:rPr>
          <w:rFonts w:ascii="Calibri" w:eastAsia="Times New Roman" w:hAnsi="Calibri" w:cs="Calibri"/>
          <w:sz w:val="24"/>
          <w:szCs w:val="24"/>
          <w:lang w:eastAsia="pt-BR"/>
        </w:rPr>
        <w:t>e</w:t>
      </w:r>
    </w:p>
    <w:p w14:paraId="66920E0F" w14:textId="77777777" w:rsidR="000F2003" w:rsidRDefault="000F2003" w:rsidP="00B82614">
      <w:pPr>
        <w:spacing w:after="120" w:line="240" w:lineRule="auto"/>
        <w:ind w:right="7"/>
        <w:jc w:val="both"/>
        <w:rPr>
          <w:rFonts w:ascii="Calibri" w:eastAsia="Times New Roman" w:hAnsi="Calibri" w:cs="Calibri"/>
          <w:sz w:val="24"/>
          <w:szCs w:val="24"/>
          <w:lang w:eastAsia="pt-BR"/>
        </w:rPr>
      </w:pPr>
    </w:p>
    <w:p w14:paraId="0C3231BA" w14:textId="2587F7DE" w:rsidR="008E0548" w:rsidRPr="002E42B1" w:rsidRDefault="000F2003" w:rsidP="00B82614">
      <w:pPr>
        <w:spacing w:after="120" w:line="240" w:lineRule="auto"/>
        <w:ind w:right="7"/>
        <w:jc w:val="both"/>
        <w:rPr>
          <w:rFonts w:ascii="Calibri" w:eastAsia="Times New Roman" w:hAnsi="Calibri" w:cs="Calibri"/>
          <w:sz w:val="24"/>
          <w:szCs w:val="24"/>
          <w:lang w:eastAsia="pt-BR"/>
        </w:rPr>
      </w:pPr>
      <w:r w:rsidRPr="002C42FE">
        <w:rPr>
          <w:rFonts w:ascii="Calibri" w:eastAsia="Times New Roman" w:hAnsi="Calibri" w:cs="Calibri"/>
          <w:color w:val="0070C0"/>
          <w:sz w:val="24"/>
          <w:szCs w:val="24"/>
          <w:lang w:eastAsia="pt-BR"/>
        </w:rPr>
        <w:t>o(</w:t>
      </w:r>
      <w:r w:rsidR="008E0548" w:rsidRPr="002C42FE">
        <w:rPr>
          <w:rFonts w:ascii="Calibri" w:eastAsia="Times New Roman" w:hAnsi="Calibri" w:cs="Calibri"/>
          <w:color w:val="0070C0"/>
          <w:sz w:val="24"/>
          <w:szCs w:val="24"/>
          <w:lang w:eastAsia="pt-BR"/>
        </w:rPr>
        <w:t>a</w:t>
      </w:r>
      <w:r w:rsidRPr="002C42FE">
        <w:rPr>
          <w:rFonts w:ascii="Calibri" w:eastAsia="Times New Roman" w:hAnsi="Calibri" w:cs="Calibri"/>
          <w:color w:val="0070C0"/>
          <w:sz w:val="24"/>
          <w:szCs w:val="24"/>
          <w:lang w:eastAsia="pt-BR"/>
        </w:rPr>
        <w:t>)</w:t>
      </w:r>
      <w:r w:rsidR="008E0548" w:rsidRPr="002C42FE">
        <w:rPr>
          <w:rFonts w:ascii="Calibri" w:eastAsia="Times New Roman" w:hAnsi="Calibri" w:cs="Calibri"/>
          <w:color w:val="0070C0"/>
          <w:sz w:val="24"/>
          <w:szCs w:val="24"/>
          <w:lang w:eastAsia="pt-BR"/>
        </w:rPr>
        <w:t xml:space="preserve"> </w:t>
      </w:r>
      <w:r w:rsidR="00BF222B" w:rsidRPr="002C42FE">
        <w:rPr>
          <w:rFonts w:ascii="Calibri" w:eastAsia="Times New Roman" w:hAnsi="Calibri" w:cs="Calibri"/>
          <w:color w:val="0070C0"/>
          <w:sz w:val="24"/>
          <w:szCs w:val="24"/>
          <w:lang w:eastAsia="pt-BR"/>
        </w:rPr>
        <w:t>..........</w:t>
      </w:r>
      <w:r w:rsidR="00923C6D" w:rsidRPr="002C42FE">
        <w:rPr>
          <w:rFonts w:ascii="Calibri" w:eastAsia="Times New Roman" w:hAnsi="Calibri" w:cs="Calibri"/>
          <w:color w:val="0070C0"/>
          <w:sz w:val="24"/>
          <w:szCs w:val="24"/>
          <w:lang w:eastAsia="pt-BR"/>
        </w:rPr>
        <w:t xml:space="preserve"> </w:t>
      </w:r>
      <w:r w:rsidR="00923C6D" w:rsidRPr="002C42FE">
        <w:rPr>
          <w:rFonts w:ascii="Calibri" w:eastAsia="Times New Roman" w:hAnsi="Calibri" w:cs="Calibri"/>
          <w:i/>
          <w:color w:val="0070C0"/>
          <w:sz w:val="24"/>
          <w:szCs w:val="24"/>
          <w:lang w:eastAsia="pt-BR"/>
        </w:rPr>
        <w:t>[identificação da contratada]</w:t>
      </w:r>
      <w:r w:rsidR="008E0548" w:rsidRPr="002C42FE">
        <w:rPr>
          <w:rFonts w:ascii="Calibri" w:eastAsia="Times New Roman" w:hAnsi="Calibri" w:cs="Calibri"/>
          <w:color w:val="0070C0"/>
          <w:sz w:val="24"/>
          <w:szCs w:val="24"/>
          <w:lang w:eastAsia="pt-BR"/>
        </w:rPr>
        <w:t>, </w:t>
      </w:r>
      <w:r w:rsidR="006815B6" w:rsidRPr="002C42FE">
        <w:rPr>
          <w:rFonts w:ascii="Calibri" w:eastAsia="Times New Roman" w:hAnsi="Calibri" w:cs="Calibri"/>
          <w:color w:val="0070C0"/>
          <w:sz w:val="24"/>
          <w:szCs w:val="24"/>
          <w:lang w:eastAsia="pt-BR"/>
        </w:rPr>
        <w:t xml:space="preserve">.......... </w:t>
      </w:r>
      <w:r w:rsidR="008E0548" w:rsidRPr="002C42FE">
        <w:rPr>
          <w:rFonts w:ascii="Calibri" w:eastAsia="Times New Roman" w:hAnsi="Calibri" w:cs="Calibri"/>
          <w:i/>
          <w:iCs/>
          <w:color w:val="0070C0"/>
          <w:sz w:val="24"/>
          <w:szCs w:val="24"/>
          <w:lang w:eastAsia="pt-BR"/>
        </w:rPr>
        <w:t>[</w:t>
      </w:r>
      <w:r w:rsidR="00B22DDD" w:rsidRPr="002C42FE">
        <w:rPr>
          <w:rFonts w:ascii="Calibri" w:eastAsia="Times New Roman" w:hAnsi="Calibri" w:cs="Calibri"/>
          <w:i/>
          <w:iCs/>
          <w:color w:val="0070C0"/>
          <w:sz w:val="24"/>
          <w:szCs w:val="24"/>
          <w:lang w:eastAsia="pt-BR"/>
        </w:rPr>
        <w:t>natureza jurídica da</w:t>
      </w:r>
      <w:r w:rsidR="00472946">
        <w:rPr>
          <w:rFonts w:ascii="Calibri" w:eastAsia="Times New Roman" w:hAnsi="Calibri" w:cs="Calibri"/>
          <w:i/>
          <w:iCs/>
          <w:color w:val="0070C0"/>
          <w:sz w:val="24"/>
          <w:szCs w:val="24"/>
          <w:lang w:eastAsia="pt-BR"/>
        </w:rPr>
        <w:t xml:space="preserve"> pessoa física ou jurídica, isoladamente </w:t>
      </w:r>
      <w:r w:rsidR="00B22DDD" w:rsidRPr="002C42FE">
        <w:rPr>
          <w:rFonts w:ascii="Calibri" w:eastAsia="Times New Roman" w:hAnsi="Calibri" w:cs="Calibri"/>
          <w:i/>
          <w:iCs/>
          <w:color w:val="0070C0"/>
          <w:sz w:val="24"/>
          <w:szCs w:val="24"/>
          <w:lang w:eastAsia="pt-BR"/>
        </w:rPr>
        <w:t>ou em consórcio</w:t>
      </w:r>
      <w:r w:rsidR="008E0548" w:rsidRPr="002C42FE">
        <w:rPr>
          <w:rFonts w:ascii="Calibri" w:eastAsia="Times New Roman" w:hAnsi="Calibri" w:cs="Calibri"/>
          <w:i/>
          <w:iCs/>
          <w:color w:val="0070C0"/>
          <w:sz w:val="24"/>
          <w:szCs w:val="24"/>
          <w:lang w:eastAsia="pt-BR"/>
        </w:rPr>
        <w:t>]</w:t>
      </w:r>
      <w:r w:rsidR="008E0548" w:rsidRPr="002E42B1">
        <w:rPr>
          <w:rFonts w:ascii="Calibri" w:eastAsia="Times New Roman" w:hAnsi="Calibri" w:cs="Calibri"/>
          <w:sz w:val="24"/>
          <w:szCs w:val="24"/>
          <w:lang w:eastAsia="pt-BR"/>
        </w:rPr>
        <w:t xml:space="preserve">, </w:t>
      </w:r>
      <w:r w:rsidRPr="002E42B1">
        <w:rPr>
          <w:rFonts w:ascii="Calibri" w:eastAsia="Times New Roman" w:hAnsi="Calibri" w:cs="Calibri"/>
          <w:sz w:val="24"/>
          <w:szCs w:val="24"/>
          <w:lang w:eastAsia="pt-BR"/>
        </w:rPr>
        <w:t>doravante de</w:t>
      </w:r>
      <w:r>
        <w:rPr>
          <w:rFonts w:ascii="Calibri" w:eastAsia="Times New Roman" w:hAnsi="Calibri" w:cs="Calibri"/>
          <w:sz w:val="24"/>
          <w:szCs w:val="24"/>
          <w:lang w:eastAsia="pt-BR"/>
        </w:rPr>
        <w:t xml:space="preserve">signada </w:t>
      </w:r>
      <w:r w:rsidRPr="002E42B1">
        <w:rPr>
          <w:rFonts w:ascii="Calibri" w:eastAsia="Times New Roman" w:hAnsi="Calibri" w:cs="Calibri"/>
          <w:b/>
          <w:bCs/>
          <w:sz w:val="24"/>
          <w:szCs w:val="24"/>
          <w:lang w:eastAsia="pt-BR"/>
        </w:rPr>
        <w:t>CONTRATADA</w:t>
      </w:r>
      <w:r w:rsidRPr="002E42B1">
        <w:rPr>
          <w:rFonts w:ascii="Calibri" w:eastAsia="Times New Roman" w:hAnsi="Calibri" w:cs="Calibri"/>
          <w:sz w:val="24"/>
          <w:szCs w:val="24"/>
          <w:lang w:eastAsia="pt-BR"/>
        </w:rPr>
        <w:t>,</w:t>
      </w:r>
      <w:r w:rsidRPr="00836AF5">
        <w:rPr>
          <w:rFonts w:ascii="Calibri" w:eastAsia="Times New Roman" w:hAnsi="Calibri" w:cs="Calibri"/>
          <w:sz w:val="24"/>
          <w:szCs w:val="24"/>
          <w:lang w:eastAsia="pt-BR"/>
        </w:rPr>
        <w:t xml:space="preserve"> </w:t>
      </w:r>
      <w:r w:rsidR="00B22DDD" w:rsidRPr="00836AF5">
        <w:rPr>
          <w:rFonts w:ascii="Calibri" w:eastAsia="Times New Roman" w:hAnsi="Calibri" w:cs="Calibri"/>
          <w:sz w:val="24"/>
          <w:szCs w:val="24"/>
          <w:lang w:eastAsia="pt-BR"/>
        </w:rPr>
        <w:t>com sede</w:t>
      </w:r>
      <w:r w:rsidR="00B22DDD" w:rsidRPr="002C42FE">
        <w:rPr>
          <w:rFonts w:ascii="Calibri" w:eastAsia="Times New Roman" w:hAnsi="Calibri" w:cs="Calibri"/>
          <w:color w:val="0070C0"/>
          <w:sz w:val="24"/>
          <w:szCs w:val="24"/>
          <w:lang w:eastAsia="pt-BR"/>
        </w:rPr>
        <w:t xml:space="preserve"> </w:t>
      </w:r>
      <w:r w:rsidRPr="002C42FE">
        <w:rPr>
          <w:rFonts w:ascii="Calibri" w:eastAsia="Times New Roman" w:hAnsi="Calibri" w:cs="Calibri"/>
          <w:color w:val="0070C0"/>
          <w:sz w:val="24"/>
          <w:szCs w:val="24"/>
          <w:lang w:eastAsia="pt-BR"/>
        </w:rPr>
        <w:t xml:space="preserve">no(a) </w:t>
      </w:r>
      <w:r w:rsidR="00BF222B" w:rsidRPr="002C42FE">
        <w:rPr>
          <w:rFonts w:ascii="Calibri" w:eastAsia="Times New Roman" w:hAnsi="Calibri" w:cs="Calibri"/>
          <w:color w:val="0070C0"/>
          <w:sz w:val="24"/>
          <w:szCs w:val="24"/>
          <w:lang w:eastAsia="pt-BR"/>
        </w:rPr>
        <w:t>..........</w:t>
      </w:r>
      <w:r w:rsidR="00B22DDD" w:rsidRPr="00836AF5">
        <w:rPr>
          <w:rFonts w:ascii="Calibri" w:eastAsia="Times New Roman" w:hAnsi="Calibri" w:cs="Calibri"/>
          <w:sz w:val="24"/>
          <w:szCs w:val="24"/>
          <w:lang w:eastAsia="pt-BR"/>
        </w:rPr>
        <w:t>, inscrita no</w:t>
      </w:r>
      <w:r w:rsidR="00B22DDD" w:rsidRPr="002C42FE">
        <w:rPr>
          <w:rFonts w:ascii="Calibri" w:eastAsia="Times New Roman" w:hAnsi="Calibri" w:cs="Calibri"/>
          <w:color w:val="0070C0"/>
          <w:sz w:val="24"/>
          <w:szCs w:val="24"/>
          <w:lang w:eastAsia="pt-BR"/>
        </w:rPr>
        <w:t xml:space="preserve"> CNPJ</w:t>
      </w:r>
      <w:r w:rsidR="00472946">
        <w:rPr>
          <w:rFonts w:ascii="Calibri" w:eastAsia="Times New Roman" w:hAnsi="Calibri" w:cs="Calibri"/>
          <w:color w:val="0070C0"/>
          <w:sz w:val="24"/>
          <w:szCs w:val="24"/>
          <w:lang w:eastAsia="pt-BR"/>
        </w:rPr>
        <w:t xml:space="preserve"> </w:t>
      </w:r>
      <w:r w:rsidR="00472946" w:rsidRPr="00472946">
        <w:rPr>
          <w:rFonts w:ascii="Calibri" w:eastAsia="Times New Roman" w:hAnsi="Calibri" w:cs="Calibri"/>
          <w:i/>
          <w:iCs/>
          <w:color w:val="0070C0"/>
          <w:sz w:val="24"/>
          <w:szCs w:val="24"/>
          <w:lang w:eastAsia="pt-BR"/>
        </w:rPr>
        <w:t>[ou CPF]</w:t>
      </w:r>
      <w:r w:rsidR="00B22DDD" w:rsidRPr="002C42FE">
        <w:rPr>
          <w:rFonts w:ascii="Calibri" w:eastAsia="Times New Roman" w:hAnsi="Calibri" w:cs="Calibri"/>
          <w:color w:val="0070C0"/>
          <w:sz w:val="24"/>
          <w:szCs w:val="24"/>
          <w:lang w:eastAsia="pt-BR"/>
        </w:rPr>
        <w:t xml:space="preserve"> sob o nº </w:t>
      </w:r>
      <w:r w:rsidR="00BF222B" w:rsidRPr="002C42FE">
        <w:rPr>
          <w:rFonts w:ascii="Calibri" w:eastAsia="Times New Roman" w:hAnsi="Calibri" w:cs="Calibri"/>
          <w:color w:val="0070C0"/>
          <w:sz w:val="24"/>
          <w:szCs w:val="24"/>
          <w:lang w:eastAsia="pt-BR"/>
        </w:rPr>
        <w:t>..........</w:t>
      </w:r>
      <w:r w:rsidR="00B22DDD" w:rsidRPr="00836AF5">
        <w:rPr>
          <w:rFonts w:ascii="Calibri" w:eastAsia="Times New Roman" w:hAnsi="Calibri" w:cs="Calibri"/>
          <w:sz w:val="24"/>
          <w:szCs w:val="24"/>
          <w:lang w:eastAsia="pt-BR"/>
        </w:rPr>
        <w:t>,</w:t>
      </w:r>
      <w:r w:rsidR="00BC374B" w:rsidRPr="00836AF5">
        <w:rPr>
          <w:rFonts w:ascii="Calibri" w:eastAsia="Times New Roman" w:hAnsi="Calibri" w:cs="Calibri"/>
          <w:sz w:val="24"/>
          <w:szCs w:val="24"/>
          <w:lang w:eastAsia="pt-BR"/>
        </w:rPr>
        <w:t xml:space="preserve"> </w:t>
      </w:r>
      <w:r w:rsidR="000C2ACF" w:rsidRPr="00836AF5">
        <w:rPr>
          <w:rFonts w:ascii="Calibri" w:eastAsia="Times New Roman" w:hAnsi="Calibri" w:cs="Calibri"/>
          <w:sz w:val="24"/>
          <w:szCs w:val="24"/>
          <w:lang w:eastAsia="pt-BR"/>
        </w:rPr>
        <w:t xml:space="preserve">correio </w:t>
      </w:r>
      <w:r w:rsidR="00BC374B" w:rsidRPr="00836AF5">
        <w:rPr>
          <w:rFonts w:ascii="Calibri" w:eastAsia="Times New Roman" w:hAnsi="Calibri" w:cs="Calibri"/>
          <w:sz w:val="24"/>
          <w:szCs w:val="24"/>
          <w:lang w:eastAsia="pt-BR"/>
        </w:rPr>
        <w:t>eletrônico</w:t>
      </w:r>
      <w:r w:rsidR="00BC374B" w:rsidRPr="002C42FE">
        <w:rPr>
          <w:rFonts w:ascii="Calibri" w:eastAsia="Times New Roman" w:hAnsi="Calibri" w:cs="Calibri"/>
          <w:color w:val="0070C0"/>
          <w:sz w:val="24"/>
          <w:szCs w:val="24"/>
          <w:lang w:eastAsia="pt-BR"/>
        </w:rPr>
        <w:t xml:space="preserve"> .......... </w:t>
      </w:r>
      <w:r w:rsidR="00BC374B" w:rsidRPr="002C42FE">
        <w:rPr>
          <w:rFonts w:ascii="Calibri" w:eastAsia="Times New Roman" w:hAnsi="Calibri" w:cs="Calibri"/>
          <w:i/>
          <w:color w:val="0070C0"/>
          <w:sz w:val="24"/>
          <w:szCs w:val="24"/>
          <w:lang w:eastAsia="pt-BR"/>
        </w:rPr>
        <w:t>[e-mail institucional que servirá de canal de comunicação entre as partes]</w:t>
      </w:r>
      <w:r w:rsidR="00BC374B" w:rsidRPr="00836AF5">
        <w:rPr>
          <w:rFonts w:ascii="Calibri" w:eastAsia="Times New Roman" w:hAnsi="Calibri" w:cs="Calibri"/>
          <w:sz w:val="24"/>
          <w:szCs w:val="24"/>
          <w:lang w:eastAsia="pt-BR"/>
        </w:rPr>
        <w:t xml:space="preserve">, </w:t>
      </w:r>
      <w:r w:rsidR="00B22DDD" w:rsidRPr="00836AF5">
        <w:rPr>
          <w:rFonts w:ascii="Calibri" w:eastAsia="Times New Roman" w:hAnsi="Calibri" w:cs="Calibri"/>
          <w:sz w:val="24"/>
          <w:szCs w:val="24"/>
          <w:lang w:eastAsia="pt-BR"/>
        </w:rPr>
        <w:t>neste ato representada</w:t>
      </w:r>
      <w:r w:rsidR="00B22DDD" w:rsidRPr="002C42FE">
        <w:rPr>
          <w:rFonts w:ascii="Calibri" w:eastAsia="Times New Roman" w:hAnsi="Calibri" w:cs="Calibri"/>
          <w:color w:val="0070C0"/>
          <w:sz w:val="24"/>
          <w:szCs w:val="24"/>
          <w:lang w:eastAsia="pt-BR"/>
        </w:rPr>
        <w:t xml:space="preserve"> </w:t>
      </w:r>
      <w:r w:rsidR="00D539D7" w:rsidRPr="002C42FE">
        <w:rPr>
          <w:rFonts w:ascii="Calibri" w:eastAsia="Times New Roman" w:hAnsi="Calibri" w:cs="Calibri"/>
          <w:color w:val="0070C0"/>
          <w:sz w:val="24"/>
          <w:szCs w:val="24"/>
          <w:lang w:eastAsia="pt-BR"/>
        </w:rPr>
        <w:t>pelo(a) S</w:t>
      </w:r>
      <w:r w:rsidR="00BF222B" w:rsidRPr="002C42FE">
        <w:rPr>
          <w:rFonts w:ascii="Calibri" w:eastAsia="Times New Roman" w:hAnsi="Calibri" w:cs="Calibri"/>
          <w:color w:val="0070C0"/>
          <w:sz w:val="24"/>
          <w:szCs w:val="24"/>
          <w:lang w:eastAsia="pt-BR"/>
        </w:rPr>
        <w:t>r.</w:t>
      </w:r>
      <w:r w:rsidR="00D539D7" w:rsidRPr="002C42FE">
        <w:rPr>
          <w:rFonts w:ascii="Calibri" w:eastAsia="Times New Roman" w:hAnsi="Calibri" w:cs="Calibri"/>
          <w:color w:val="0070C0"/>
          <w:sz w:val="24"/>
          <w:szCs w:val="24"/>
          <w:lang w:eastAsia="pt-BR"/>
        </w:rPr>
        <w:t xml:space="preserve">(a) </w:t>
      </w:r>
      <w:r w:rsidR="00BF222B" w:rsidRPr="002C42FE">
        <w:rPr>
          <w:rFonts w:ascii="Calibri" w:eastAsia="Times New Roman" w:hAnsi="Calibri" w:cs="Calibri"/>
          <w:color w:val="0070C0"/>
          <w:sz w:val="24"/>
          <w:szCs w:val="24"/>
          <w:lang w:eastAsia="pt-BR"/>
        </w:rPr>
        <w:t>..........</w:t>
      </w:r>
      <w:r w:rsidR="00B22DDD" w:rsidRPr="002C42FE">
        <w:rPr>
          <w:rFonts w:ascii="Calibri" w:eastAsia="Times New Roman" w:hAnsi="Calibri" w:cs="Calibri"/>
          <w:color w:val="0070C0"/>
          <w:sz w:val="24"/>
          <w:szCs w:val="24"/>
          <w:lang w:eastAsia="pt-BR"/>
        </w:rPr>
        <w:t xml:space="preserve">, </w:t>
      </w:r>
      <w:r w:rsidR="00506751" w:rsidRPr="002C42FE">
        <w:rPr>
          <w:rFonts w:ascii="Calibri" w:eastAsia="Times New Roman" w:hAnsi="Calibri" w:cs="Calibri"/>
          <w:color w:val="0070C0"/>
          <w:sz w:val="24"/>
          <w:szCs w:val="24"/>
          <w:lang w:eastAsia="pt-BR"/>
        </w:rPr>
        <w:t xml:space="preserve">.......... </w:t>
      </w:r>
      <w:r w:rsidR="00506751" w:rsidRPr="002C42FE">
        <w:rPr>
          <w:rFonts w:ascii="Calibri" w:eastAsia="Times New Roman" w:hAnsi="Calibri" w:cs="Calibri"/>
          <w:i/>
          <w:color w:val="0070C0"/>
          <w:sz w:val="24"/>
          <w:szCs w:val="24"/>
          <w:lang w:eastAsia="pt-BR"/>
        </w:rPr>
        <w:t>[cargo ou função exercid</w:t>
      </w:r>
      <w:r w:rsidR="001B234B">
        <w:rPr>
          <w:rFonts w:ascii="Calibri" w:eastAsia="Times New Roman" w:hAnsi="Calibri" w:cs="Calibri"/>
          <w:i/>
          <w:color w:val="0070C0"/>
          <w:sz w:val="24"/>
          <w:szCs w:val="24"/>
          <w:lang w:eastAsia="pt-BR"/>
        </w:rPr>
        <w:t>a</w:t>
      </w:r>
      <w:r w:rsidR="00506751" w:rsidRPr="002C42FE">
        <w:rPr>
          <w:rFonts w:ascii="Calibri" w:eastAsia="Times New Roman" w:hAnsi="Calibri" w:cs="Calibri"/>
          <w:i/>
          <w:color w:val="0070C0"/>
          <w:sz w:val="24"/>
          <w:szCs w:val="24"/>
          <w:lang w:eastAsia="pt-BR"/>
        </w:rPr>
        <w:t xml:space="preserve"> pelo representante legal da contratada]</w:t>
      </w:r>
      <w:r w:rsidR="00D539D7" w:rsidRPr="002E42B1">
        <w:rPr>
          <w:rFonts w:ascii="Calibri" w:eastAsia="Times New Roman" w:hAnsi="Calibri" w:cs="Calibri"/>
          <w:sz w:val="24"/>
          <w:szCs w:val="24"/>
          <w:lang w:eastAsia="pt-BR"/>
        </w:rPr>
        <w:t>,</w:t>
      </w:r>
    </w:p>
    <w:p w14:paraId="7CAA6750" w14:textId="77777777" w:rsidR="008E0548" w:rsidRPr="002E42B1" w:rsidRDefault="008E0548" w:rsidP="00B82614">
      <w:pPr>
        <w:spacing w:after="120" w:line="240" w:lineRule="auto"/>
        <w:ind w:right="7"/>
        <w:jc w:val="both"/>
        <w:rPr>
          <w:rFonts w:ascii="Calibri" w:eastAsia="Times New Roman" w:hAnsi="Calibri" w:cs="Calibri"/>
          <w:sz w:val="24"/>
          <w:szCs w:val="24"/>
          <w:lang w:eastAsia="pt-BR"/>
        </w:rPr>
      </w:pPr>
      <w:r w:rsidRPr="002E42B1">
        <w:rPr>
          <w:rFonts w:ascii="Calibri" w:eastAsia="Times New Roman" w:hAnsi="Calibri" w:cs="Calibri"/>
          <w:sz w:val="24"/>
          <w:szCs w:val="24"/>
          <w:lang w:eastAsia="pt-BR"/>
        </w:rPr>
        <w:t>  </w:t>
      </w:r>
    </w:p>
    <w:p w14:paraId="75EF4232" w14:textId="3A9E4097" w:rsidR="00436B44" w:rsidRDefault="008E0548" w:rsidP="00436B44">
      <w:pPr>
        <w:spacing w:after="120" w:line="240" w:lineRule="auto"/>
        <w:ind w:right="7"/>
        <w:jc w:val="both"/>
        <w:rPr>
          <w:rFonts w:ascii="Candara" w:hAnsi="Candara" w:cs="Arial"/>
          <w:color w:val="000000"/>
        </w:rPr>
      </w:pPr>
      <w:r w:rsidRPr="002E42B1">
        <w:rPr>
          <w:rFonts w:eastAsia="Times New Roman" w:cstheme="minorHAnsi"/>
          <w:sz w:val="24"/>
          <w:szCs w:val="24"/>
          <w:lang w:eastAsia="pt-BR"/>
        </w:rPr>
        <w:t>RESOLVEM</w:t>
      </w:r>
      <w:r w:rsidR="005C1796">
        <w:rPr>
          <w:rFonts w:eastAsia="Times New Roman" w:cstheme="minorHAnsi"/>
          <w:sz w:val="24"/>
          <w:szCs w:val="24"/>
          <w:lang w:eastAsia="pt-BR"/>
        </w:rPr>
        <w:t xml:space="preserve"> celebrar </w:t>
      </w:r>
      <w:r w:rsidR="00472946">
        <w:rPr>
          <w:rFonts w:eastAsia="Times New Roman" w:cstheme="minorHAnsi"/>
          <w:sz w:val="24"/>
          <w:szCs w:val="24"/>
          <w:lang w:eastAsia="pt-BR"/>
        </w:rPr>
        <w:t>este Contrato Público de Solução Inovadora – CPSI</w:t>
      </w:r>
      <w:r w:rsidRPr="002E42B1">
        <w:rPr>
          <w:rFonts w:eastAsia="Times New Roman" w:cstheme="minorHAnsi"/>
          <w:sz w:val="24"/>
          <w:szCs w:val="24"/>
          <w:lang w:eastAsia="pt-BR"/>
        </w:rPr>
        <w:t xml:space="preserve">, </w:t>
      </w:r>
      <w:r w:rsidR="00472946">
        <w:rPr>
          <w:rFonts w:eastAsia="Times New Roman" w:cstheme="minorHAnsi"/>
          <w:sz w:val="24"/>
          <w:szCs w:val="24"/>
          <w:lang w:eastAsia="pt-BR"/>
        </w:rPr>
        <w:t xml:space="preserve">decorrente da </w:t>
      </w:r>
      <w:r w:rsidR="00472946" w:rsidRPr="00472946">
        <w:rPr>
          <w:rFonts w:eastAsia="Times New Roman" w:cstheme="minorHAnsi"/>
          <w:color w:val="0070C0"/>
          <w:sz w:val="24"/>
          <w:szCs w:val="24"/>
          <w:lang w:eastAsia="pt-BR"/>
        </w:rPr>
        <w:t xml:space="preserve">Licitação nº </w:t>
      </w:r>
      <w:r w:rsidR="00472946" w:rsidRPr="00472946">
        <w:rPr>
          <w:rFonts w:ascii="Calibri" w:eastAsia="Times New Roman" w:hAnsi="Calibri" w:cs="Calibri"/>
          <w:color w:val="0070C0"/>
          <w:sz w:val="24"/>
          <w:szCs w:val="24"/>
          <w:lang w:eastAsia="pt-BR"/>
        </w:rPr>
        <w:t>..........</w:t>
      </w:r>
      <w:r w:rsidR="00472946">
        <w:rPr>
          <w:rFonts w:ascii="Calibri" w:eastAsia="Times New Roman" w:hAnsi="Calibri" w:cs="Calibri"/>
          <w:color w:val="0070C0"/>
          <w:sz w:val="24"/>
          <w:szCs w:val="24"/>
          <w:lang w:eastAsia="pt-BR"/>
        </w:rPr>
        <w:t>/</w:t>
      </w:r>
      <w:r w:rsidR="00472946" w:rsidRPr="002C42FE">
        <w:rPr>
          <w:rFonts w:ascii="Calibri" w:eastAsia="Times New Roman" w:hAnsi="Calibri" w:cs="Calibri"/>
          <w:color w:val="0070C0"/>
          <w:sz w:val="24"/>
          <w:szCs w:val="24"/>
          <w:lang w:eastAsia="pt-BR"/>
        </w:rPr>
        <w:t>..........</w:t>
      </w:r>
      <w:r w:rsidR="00472946" w:rsidRPr="00472946">
        <w:rPr>
          <w:rFonts w:ascii="Calibri" w:eastAsia="Times New Roman" w:hAnsi="Calibri" w:cs="Calibri"/>
          <w:sz w:val="24"/>
          <w:szCs w:val="24"/>
          <w:lang w:eastAsia="pt-BR"/>
        </w:rPr>
        <w:t>,</w:t>
      </w:r>
      <w:r w:rsidR="00472946">
        <w:rPr>
          <w:rFonts w:ascii="Calibri" w:eastAsia="Times New Roman" w:hAnsi="Calibri" w:cs="Calibri"/>
          <w:color w:val="0070C0"/>
          <w:sz w:val="24"/>
          <w:szCs w:val="24"/>
          <w:lang w:eastAsia="pt-BR"/>
        </w:rPr>
        <w:t xml:space="preserve"> </w:t>
      </w:r>
      <w:r w:rsidR="00472946">
        <w:rPr>
          <w:rFonts w:ascii="Calibri" w:eastAsia="Times New Roman" w:hAnsi="Calibri" w:cs="Calibri"/>
          <w:bCs/>
          <w:sz w:val="24"/>
          <w:szCs w:val="24"/>
          <w:lang w:eastAsia="pt-BR"/>
        </w:rPr>
        <w:t xml:space="preserve">com fundamento no Capítulo VI da Lei Complementar nº 182, de 1º de junho de 2021 </w:t>
      </w:r>
      <w:r w:rsidR="00472946">
        <w:rPr>
          <w:rFonts w:eastAsia="Times New Roman" w:cstheme="minorHAnsi"/>
          <w:sz w:val="24"/>
          <w:szCs w:val="24"/>
          <w:lang w:eastAsia="pt-BR"/>
        </w:rPr>
        <w:t>(Marco Legal de Startups e Empreendedorismo Inovador)</w:t>
      </w:r>
      <w:r w:rsidRPr="002E42B1">
        <w:rPr>
          <w:rFonts w:eastAsia="Times New Roman" w:cstheme="minorHAnsi"/>
          <w:sz w:val="24"/>
          <w:szCs w:val="24"/>
          <w:lang w:eastAsia="pt-BR"/>
        </w:rPr>
        <w:t xml:space="preserve">, </w:t>
      </w:r>
      <w:r w:rsidR="009C2EED">
        <w:rPr>
          <w:rFonts w:eastAsia="Times New Roman" w:cstheme="minorHAnsi"/>
          <w:sz w:val="24"/>
          <w:szCs w:val="24"/>
          <w:lang w:eastAsia="pt-BR"/>
        </w:rPr>
        <w:t xml:space="preserve">e, </w:t>
      </w:r>
      <w:r w:rsidR="00472946">
        <w:rPr>
          <w:rFonts w:eastAsia="Times New Roman" w:cstheme="minorHAnsi"/>
          <w:sz w:val="24"/>
          <w:szCs w:val="24"/>
          <w:lang w:eastAsia="pt-BR"/>
        </w:rPr>
        <w:t xml:space="preserve">subsidiariamente, </w:t>
      </w:r>
      <w:r w:rsidR="00601C3A">
        <w:rPr>
          <w:rFonts w:eastAsia="Times New Roman" w:cstheme="minorHAnsi"/>
          <w:sz w:val="24"/>
          <w:szCs w:val="24"/>
          <w:lang w:eastAsia="pt-BR"/>
        </w:rPr>
        <w:t>n</w:t>
      </w:r>
      <w:r w:rsidR="009D11D3">
        <w:rPr>
          <w:rFonts w:eastAsia="Times New Roman" w:cstheme="minorHAnsi"/>
          <w:sz w:val="24"/>
          <w:szCs w:val="24"/>
          <w:lang w:eastAsia="pt-BR"/>
        </w:rPr>
        <w:t xml:space="preserve">a Lei nº </w:t>
      </w:r>
      <w:r w:rsidR="00506751">
        <w:rPr>
          <w:rFonts w:eastAsia="Times New Roman" w:cstheme="minorHAnsi"/>
          <w:sz w:val="24"/>
          <w:szCs w:val="24"/>
          <w:lang w:eastAsia="pt-BR"/>
        </w:rPr>
        <w:t>14.133, de 1º de abril de 2021</w:t>
      </w:r>
      <w:r w:rsidR="009D11D3">
        <w:rPr>
          <w:rFonts w:eastAsia="Times New Roman" w:cstheme="minorHAnsi"/>
          <w:sz w:val="24"/>
          <w:szCs w:val="24"/>
          <w:lang w:eastAsia="pt-BR"/>
        </w:rPr>
        <w:t>,</w:t>
      </w:r>
      <w:r w:rsidR="00E71BCE">
        <w:rPr>
          <w:rFonts w:eastAsia="Times New Roman" w:cstheme="minorHAnsi"/>
          <w:sz w:val="24"/>
          <w:szCs w:val="24"/>
          <w:lang w:eastAsia="pt-BR"/>
        </w:rPr>
        <w:t xml:space="preserve"> e na Lei nº 10.973, de 2 de dezembro de 2004,</w:t>
      </w:r>
      <w:r w:rsidR="009D11D3">
        <w:rPr>
          <w:rFonts w:eastAsia="Times New Roman" w:cstheme="minorHAnsi"/>
          <w:sz w:val="24"/>
          <w:szCs w:val="24"/>
          <w:lang w:eastAsia="pt-BR"/>
        </w:rPr>
        <w:t xml:space="preserve"> </w:t>
      </w:r>
      <w:r w:rsidR="00BF222B">
        <w:rPr>
          <w:rFonts w:eastAsia="Times New Roman" w:cstheme="minorHAnsi"/>
          <w:sz w:val="24"/>
          <w:szCs w:val="24"/>
          <w:lang w:eastAsia="pt-BR"/>
        </w:rPr>
        <w:t xml:space="preserve">tendo em vista o que consta no </w:t>
      </w:r>
      <w:r w:rsidR="00BF222B" w:rsidRPr="00D2301C">
        <w:rPr>
          <w:rFonts w:eastAsia="Times New Roman" w:cstheme="minorHAnsi"/>
          <w:iCs/>
          <w:color w:val="0070C0"/>
          <w:sz w:val="24"/>
          <w:szCs w:val="24"/>
          <w:lang w:eastAsia="pt-BR"/>
        </w:rPr>
        <w:t xml:space="preserve">Processo Administrativo nº </w:t>
      </w:r>
      <w:r w:rsidR="00BF222B" w:rsidRPr="00D2301C">
        <w:rPr>
          <w:rFonts w:ascii="Calibri" w:eastAsia="Times New Roman" w:hAnsi="Calibri" w:cs="Calibri"/>
          <w:iCs/>
          <w:color w:val="0070C0"/>
          <w:sz w:val="24"/>
          <w:szCs w:val="24"/>
          <w:lang w:eastAsia="pt-BR"/>
        </w:rPr>
        <w:t>..........</w:t>
      </w:r>
      <w:r w:rsidR="00BF222B">
        <w:rPr>
          <w:rFonts w:eastAsia="Times New Roman" w:cstheme="minorHAnsi"/>
          <w:sz w:val="24"/>
          <w:szCs w:val="24"/>
          <w:lang w:eastAsia="pt-BR"/>
        </w:rPr>
        <w:t xml:space="preserve">, </w:t>
      </w:r>
      <w:r w:rsidRPr="002E42B1">
        <w:rPr>
          <w:rFonts w:eastAsia="Times New Roman" w:cstheme="minorHAnsi"/>
          <w:sz w:val="24"/>
          <w:szCs w:val="24"/>
          <w:lang w:eastAsia="pt-BR"/>
        </w:rPr>
        <w:t>mediante as cláusulas a seguir:</w:t>
      </w:r>
    </w:p>
    <w:p w14:paraId="7479DB0D" w14:textId="77777777" w:rsidR="00436B44" w:rsidRPr="00732E6D" w:rsidRDefault="00436B44" w:rsidP="0056645E">
      <w:pPr>
        <w:spacing w:after="120" w:line="240" w:lineRule="auto"/>
        <w:jc w:val="both"/>
        <w:rPr>
          <w:rFonts w:ascii="Candara" w:hAnsi="Candara" w:cs="Arial"/>
          <w:color w:val="000000"/>
        </w:rPr>
      </w:pPr>
    </w:p>
    <w:p w14:paraId="0CC9912E" w14:textId="77777777" w:rsidR="007C40CD" w:rsidRPr="009538C6" w:rsidRDefault="007C40CD" w:rsidP="009538C6">
      <w:pPr>
        <w:widowControl w:val="0"/>
        <w:shd w:val="clear" w:color="auto" w:fill="C0C0C0"/>
        <w:autoSpaceDE w:val="0"/>
        <w:autoSpaceDN w:val="0"/>
        <w:spacing w:after="120" w:line="240" w:lineRule="auto"/>
        <w:jc w:val="both"/>
        <w:outlineLvl w:val="3"/>
        <w:rPr>
          <w:rFonts w:cstheme="minorHAnsi"/>
          <w:b/>
          <w:bCs/>
          <w:sz w:val="24"/>
          <w:szCs w:val="24"/>
        </w:rPr>
      </w:pPr>
      <w:r w:rsidRPr="009538C6">
        <w:rPr>
          <w:rFonts w:cstheme="minorHAnsi"/>
          <w:b/>
          <w:bCs/>
          <w:sz w:val="24"/>
          <w:szCs w:val="24"/>
        </w:rPr>
        <w:t>CLÁUSULA 1ª - OBJETO</w:t>
      </w:r>
    </w:p>
    <w:p w14:paraId="2BD35A3E" w14:textId="77777777" w:rsidR="008E0548" w:rsidRPr="002E42B1" w:rsidRDefault="008E0548" w:rsidP="0056645E">
      <w:pPr>
        <w:spacing w:after="120" w:line="240" w:lineRule="auto"/>
        <w:ind w:right="6"/>
        <w:jc w:val="both"/>
        <w:rPr>
          <w:rFonts w:eastAsia="Times New Roman" w:cstheme="minorHAnsi"/>
          <w:sz w:val="24"/>
          <w:szCs w:val="24"/>
          <w:lang w:eastAsia="pt-BR"/>
        </w:rPr>
      </w:pPr>
      <w:r w:rsidRPr="002E42B1">
        <w:rPr>
          <w:rFonts w:eastAsia="Times New Roman" w:cstheme="minorHAnsi"/>
          <w:sz w:val="24"/>
          <w:szCs w:val="24"/>
          <w:lang w:eastAsia="pt-BR"/>
        </w:rPr>
        <w:t> </w:t>
      </w:r>
    </w:p>
    <w:p w14:paraId="63CDB20D" w14:textId="663CCF1B" w:rsidR="00472946" w:rsidRPr="00472946" w:rsidRDefault="00D67DF2" w:rsidP="00472946">
      <w:pPr>
        <w:tabs>
          <w:tab w:val="left" w:pos="567"/>
        </w:tabs>
        <w:spacing w:after="120" w:line="240" w:lineRule="auto"/>
        <w:ind w:right="6"/>
        <w:jc w:val="both"/>
        <w:rPr>
          <w:rFonts w:cs="Times New Roman"/>
          <w:color w:val="000000"/>
          <w:sz w:val="24"/>
          <w:szCs w:val="24"/>
        </w:rPr>
      </w:pPr>
      <w:r w:rsidRPr="00836AF5">
        <w:rPr>
          <w:rFonts w:eastAsia="Times New Roman" w:cstheme="minorHAnsi"/>
          <w:b/>
          <w:sz w:val="24"/>
          <w:szCs w:val="24"/>
          <w:lang w:eastAsia="pt-BR"/>
        </w:rPr>
        <w:t>1.1.</w:t>
      </w:r>
      <w:r w:rsidRPr="00836AF5">
        <w:rPr>
          <w:rFonts w:eastAsia="Times New Roman" w:cstheme="minorHAnsi"/>
          <w:sz w:val="24"/>
          <w:szCs w:val="24"/>
          <w:lang w:eastAsia="pt-BR"/>
        </w:rPr>
        <w:t xml:space="preserve"> </w:t>
      </w:r>
      <w:r w:rsidR="00B82614" w:rsidRPr="00836AF5">
        <w:rPr>
          <w:rFonts w:eastAsia="Times New Roman" w:cstheme="minorHAnsi"/>
          <w:sz w:val="24"/>
          <w:szCs w:val="24"/>
          <w:lang w:eastAsia="pt-BR"/>
        </w:rPr>
        <w:tab/>
      </w:r>
      <w:r w:rsidR="0056645E" w:rsidRPr="00836AF5">
        <w:rPr>
          <w:rFonts w:eastAsia="Times New Roman" w:cstheme="minorHAnsi"/>
          <w:b/>
          <w:sz w:val="24"/>
          <w:szCs w:val="24"/>
          <w:lang w:eastAsia="pt-BR"/>
        </w:rPr>
        <w:t>Descrição.</w:t>
      </w:r>
      <w:r w:rsidR="0056645E" w:rsidRPr="00836AF5">
        <w:rPr>
          <w:rFonts w:eastAsia="Times New Roman" w:cstheme="minorHAnsi"/>
          <w:sz w:val="24"/>
          <w:szCs w:val="24"/>
          <w:lang w:eastAsia="pt-BR"/>
        </w:rPr>
        <w:t xml:space="preserve"> </w:t>
      </w:r>
      <w:r w:rsidR="008E0548" w:rsidRPr="00836AF5">
        <w:rPr>
          <w:rFonts w:eastAsia="Times New Roman" w:cstheme="minorHAnsi"/>
          <w:sz w:val="24"/>
          <w:szCs w:val="24"/>
          <w:lang w:eastAsia="pt-BR"/>
        </w:rPr>
        <w:t xml:space="preserve">O </w:t>
      </w:r>
      <w:r w:rsidRPr="00836AF5">
        <w:rPr>
          <w:rFonts w:cs="Times New Roman"/>
          <w:sz w:val="24"/>
          <w:szCs w:val="24"/>
        </w:rPr>
        <w:t>objeto d</w:t>
      </w:r>
      <w:r w:rsidR="00472946" w:rsidRPr="00836AF5">
        <w:rPr>
          <w:rFonts w:cs="Times New Roman"/>
          <w:sz w:val="24"/>
          <w:szCs w:val="24"/>
        </w:rPr>
        <w:t xml:space="preserve">este </w:t>
      </w:r>
      <w:r w:rsidR="00472946">
        <w:rPr>
          <w:rFonts w:eastAsia="Times New Roman" w:cstheme="minorHAnsi"/>
          <w:sz w:val="24"/>
          <w:szCs w:val="24"/>
          <w:lang w:eastAsia="pt-BR"/>
        </w:rPr>
        <w:t>Contrato Público de Solução Inovadora – CPSI</w:t>
      </w:r>
      <w:r w:rsidR="00472946">
        <w:rPr>
          <w:rFonts w:cs="Times New Roman"/>
          <w:color w:val="000000"/>
          <w:sz w:val="24"/>
          <w:szCs w:val="24"/>
        </w:rPr>
        <w:t xml:space="preserve"> </w:t>
      </w:r>
      <w:r w:rsidRPr="00D67DF2">
        <w:rPr>
          <w:rFonts w:cs="Times New Roman"/>
          <w:color w:val="000000"/>
          <w:sz w:val="24"/>
          <w:szCs w:val="24"/>
        </w:rPr>
        <w:t xml:space="preserve">é </w:t>
      </w:r>
      <w:r w:rsidR="00472946">
        <w:rPr>
          <w:rFonts w:cs="Times New Roman"/>
          <w:color w:val="000000"/>
          <w:sz w:val="24"/>
          <w:szCs w:val="24"/>
        </w:rPr>
        <w:t xml:space="preserve">o </w:t>
      </w:r>
      <w:r w:rsidR="00074565" w:rsidRPr="00074565">
        <w:rPr>
          <w:rFonts w:cs="Times New Roman"/>
          <w:color w:val="0070C0"/>
          <w:sz w:val="24"/>
          <w:szCs w:val="24"/>
        </w:rPr>
        <w:t>[desenvolvimento</w:t>
      </w:r>
      <w:r w:rsidR="00074565">
        <w:rPr>
          <w:rFonts w:cs="Times New Roman"/>
          <w:color w:val="0070C0"/>
          <w:sz w:val="24"/>
          <w:szCs w:val="24"/>
        </w:rPr>
        <w:t xml:space="preserve"> e</w:t>
      </w:r>
      <w:r w:rsidR="00074565" w:rsidRPr="00074565">
        <w:rPr>
          <w:rFonts w:cs="Times New Roman"/>
          <w:color w:val="0070C0"/>
          <w:sz w:val="24"/>
          <w:szCs w:val="24"/>
        </w:rPr>
        <w:t>]</w:t>
      </w:r>
      <w:r w:rsidR="00074565">
        <w:rPr>
          <w:rFonts w:cs="Times New Roman"/>
          <w:color w:val="000000"/>
          <w:sz w:val="24"/>
          <w:szCs w:val="24"/>
        </w:rPr>
        <w:t xml:space="preserve"> </w:t>
      </w:r>
      <w:r w:rsidR="00472946">
        <w:rPr>
          <w:rFonts w:cstheme="minorHAnsi"/>
          <w:sz w:val="24"/>
          <w:szCs w:val="24"/>
        </w:rPr>
        <w:t>teste</w:t>
      </w:r>
      <w:r w:rsidR="00321BD1">
        <w:rPr>
          <w:rFonts w:cstheme="minorHAnsi"/>
          <w:sz w:val="24"/>
          <w:szCs w:val="24"/>
        </w:rPr>
        <w:t xml:space="preserve"> </w:t>
      </w:r>
      <w:r w:rsidR="00472946">
        <w:rPr>
          <w:rFonts w:cstheme="minorHAnsi"/>
          <w:sz w:val="24"/>
          <w:szCs w:val="24"/>
        </w:rPr>
        <w:t xml:space="preserve">da solução inovadora proposta pela CONTRATADA, </w:t>
      </w:r>
      <w:r w:rsidR="00FB205C">
        <w:rPr>
          <w:rFonts w:cstheme="minorHAnsi"/>
          <w:sz w:val="24"/>
          <w:szCs w:val="24"/>
        </w:rPr>
        <w:t xml:space="preserve">selecionada </w:t>
      </w:r>
      <w:r w:rsidR="00472946">
        <w:rPr>
          <w:rFonts w:cstheme="minorHAnsi"/>
          <w:sz w:val="24"/>
          <w:szCs w:val="24"/>
        </w:rPr>
        <w:t xml:space="preserve">na </w:t>
      </w:r>
      <w:r w:rsidR="00472946" w:rsidRPr="00472946">
        <w:rPr>
          <w:rFonts w:eastAsia="Times New Roman" w:cstheme="minorHAnsi"/>
          <w:color w:val="0070C0"/>
          <w:sz w:val="24"/>
          <w:szCs w:val="24"/>
          <w:lang w:eastAsia="pt-BR"/>
        </w:rPr>
        <w:t xml:space="preserve">Licitação nº </w:t>
      </w:r>
      <w:r w:rsidR="00472946" w:rsidRPr="00472946">
        <w:rPr>
          <w:rFonts w:ascii="Calibri" w:eastAsia="Times New Roman" w:hAnsi="Calibri" w:cs="Calibri"/>
          <w:color w:val="0070C0"/>
          <w:sz w:val="24"/>
          <w:szCs w:val="24"/>
          <w:lang w:eastAsia="pt-BR"/>
        </w:rPr>
        <w:t>..........</w:t>
      </w:r>
      <w:r w:rsidR="00472946">
        <w:rPr>
          <w:rFonts w:ascii="Calibri" w:eastAsia="Times New Roman" w:hAnsi="Calibri" w:cs="Calibri"/>
          <w:color w:val="0070C0"/>
          <w:sz w:val="24"/>
          <w:szCs w:val="24"/>
          <w:lang w:eastAsia="pt-BR"/>
        </w:rPr>
        <w:t>/</w:t>
      </w:r>
      <w:r w:rsidR="00472946" w:rsidRPr="002C42FE">
        <w:rPr>
          <w:rFonts w:ascii="Calibri" w:eastAsia="Times New Roman" w:hAnsi="Calibri" w:cs="Calibri"/>
          <w:color w:val="0070C0"/>
          <w:sz w:val="24"/>
          <w:szCs w:val="24"/>
          <w:lang w:eastAsia="pt-BR"/>
        </w:rPr>
        <w:t>..........</w:t>
      </w:r>
      <w:r w:rsidR="00472946">
        <w:rPr>
          <w:rFonts w:cstheme="minorHAnsi"/>
          <w:sz w:val="24"/>
          <w:szCs w:val="24"/>
        </w:rPr>
        <w:t xml:space="preserve">, para resolver o desafio </w:t>
      </w:r>
      <w:r w:rsidR="006779CF">
        <w:rPr>
          <w:rFonts w:cstheme="minorHAnsi"/>
          <w:sz w:val="24"/>
          <w:szCs w:val="24"/>
        </w:rPr>
        <w:t xml:space="preserve">descrito </w:t>
      </w:r>
      <w:r w:rsidR="00472946">
        <w:rPr>
          <w:rFonts w:cstheme="minorHAnsi"/>
          <w:sz w:val="24"/>
          <w:szCs w:val="24"/>
        </w:rPr>
        <w:t>abaixo</w:t>
      </w:r>
      <w:r w:rsidR="00A81524">
        <w:rPr>
          <w:rFonts w:cstheme="minorHAnsi"/>
          <w:sz w:val="24"/>
          <w:szCs w:val="24"/>
        </w:rPr>
        <w:t xml:space="preserve">, em conformidade com as condições estabelecidas no edital e </w:t>
      </w:r>
      <w:r w:rsidR="00436B44">
        <w:rPr>
          <w:rFonts w:cstheme="minorHAnsi"/>
          <w:sz w:val="24"/>
          <w:szCs w:val="24"/>
        </w:rPr>
        <w:t xml:space="preserve">seus </w:t>
      </w:r>
      <w:r w:rsidR="00A81524">
        <w:rPr>
          <w:rFonts w:cstheme="minorHAnsi"/>
          <w:sz w:val="24"/>
          <w:szCs w:val="24"/>
        </w:rPr>
        <w:t>anexos</w:t>
      </w:r>
      <w:r w:rsidR="00472946" w:rsidRPr="00D05A81">
        <w:rPr>
          <w:rFonts w:cstheme="minorHAnsi"/>
          <w:sz w:val="24"/>
          <w:szCs w:val="24"/>
        </w:rPr>
        <w:t>:</w:t>
      </w:r>
    </w:p>
    <w:p w14:paraId="65347ECD" w14:textId="77777777" w:rsidR="00472946" w:rsidRDefault="00472946" w:rsidP="00472946">
      <w:pPr>
        <w:tabs>
          <w:tab w:val="left" w:pos="567"/>
        </w:tabs>
        <w:spacing w:after="120" w:line="240" w:lineRule="auto"/>
        <w:ind w:right="6"/>
        <w:jc w:val="both"/>
        <w:rPr>
          <w:rFonts w:cstheme="minorHAnsi"/>
          <w:iCs/>
          <w:color w:val="FF0000"/>
          <w:sz w:val="24"/>
          <w:szCs w:val="24"/>
        </w:rPr>
      </w:pPr>
    </w:p>
    <w:tbl>
      <w:tblPr>
        <w:tblStyle w:val="TabeladeGrade4-nfase6"/>
        <w:tblW w:w="8500" w:type="dxa"/>
        <w:tblLook w:val="04A0" w:firstRow="1" w:lastRow="0" w:firstColumn="1" w:lastColumn="0" w:noHBand="0" w:noVBand="1"/>
      </w:tblPr>
      <w:tblGrid>
        <w:gridCol w:w="1092"/>
        <w:gridCol w:w="7408"/>
      </w:tblGrid>
      <w:tr w:rsidR="006779CF" w14:paraId="57D03806" w14:textId="77777777" w:rsidTr="00677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9F175C3" w14:textId="4A4C3DD4" w:rsidR="006779CF" w:rsidRDefault="006779CF" w:rsidP="000153C5">
            <w:pPr>
              <w:tabs>
                <w:tab w:val="left" w:pos="567"/>
              </w:tabs>
              <w:spacing w:line="276" w:lineRule="auto"/>
              <w:ind w:right="6"/>
              <w:jc w:val="center"/>
              <w:rPr>
                <w:rFonts w:eastAsia="Times New Roman" w:cstheme="minorHAnsi"/>
                <w:bCs w:val="0"/>
                <w:sz w:val="24"/>
                <w:szCs w:val="24"/>
                <w:lang w:eastAsia="pt-BR"/>
              </w:rPr>
            </w:pPr>
            <w:r>
              <w:rPr>
                <w:rFonts w:eastAsia="Times New Roman" w:cstheme="minorHAnsi"/>
                <w:bCs w:val="0"/>
                <w:sz w:val="24"/>
                <w:szCs w:val="24"/>
                <w:lang w:eastAsia="pt-BR"/>
              </w:rPr>
              <w:t>Item</w:t>
            </w:r>
            <w:r w:rsidR="00321BD1">
              <w:rPr>
                <w:rFonts w:eastAsia="Times New Roman" w:cstheme="minorHAnsi"/>
                <w:bCs w:val="0"/>
                <w:sz w:val="24"/>
                <w:szCs w:val="24"/>
                <w:lang w:eastAsia="pt-BR"/>
              </w:rPr>
              <w:t xml:space="preserve"> da Licitação</w:t>
            </w:r>
          </w:p>
        </w:tc>
        <w:tc>
          <w:tcPr>
            <w:tcW w:w="7654" w:type="dxa"/>
          </w:tcPr>
          <w:p w14:paraId="2F3F73E9" w14:textId="77777777" w:rsidR="006779CF" w:rsidRDefault="006779CF" w:rsidP="000153C5">
            <w:pPr>
              <w:tabs>
                <w:tab w:val="left" w:pos="567"/>
              </w:tabs>
              <w:spacing w:line="276" w:lineRule="auto"/>
              <w:ind w:right="6"/>
              <w:jc w:val="center"/>
              <w:cnfStyle w:val="100000000000" w:firstRow="1" w:lastRow="0" w:firstColumn="0" w:lastColumn="0" w:oddVBand="0" w:evenVBand="0" w:oddHBand="0" w:evenHBand="0" w:firstRowFirstColumn="0" w:firstRowLastColumn="0" w:lastRowFirstColumn="0" w:lastRowLastColumn="0"/>
              <w:rPr>
                <w:rFonts w:cstheme="minorHAnsi"/>
                <w:iCs/>
                <w:color w:val="FF0000"/>
                <w:sz w:val="24"/>
                <w:szCs w:val="24"/>
              </w:rPr>
            </w:pPr>
            <w:r>
              <w:rPr>
                <w:rFonts w:eastAsia="Times New Roman" w:cstheme="minorHAnsi"/>
                <w:bCs w:val="0"/>
                <w:sz w:val="24"/>
                <w:szCs w:val="24"/>
                <w:lang w:eastAsia="pt-BR"/>
              </w:rPr>
              <w:t>Desafio</w:t>
            </w:r>
          </w:p>
        </w:tc>
      </w:tr>
      <w:tr w:rsidR="006779CF" w14:paraId="5945BA85" w14:textId="77777777" w:rsidTr="0067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D309F43" w14:textId="77777777" w:rsidR="00436B44" w:rsidRDefault="00436B44" w:rsidP="000153C5">
            <w:pPr>
              <w:tabs>
                <w:tab w:val="left" w:pos="567"/>
              </w:tabs>
              <w:spacing w:line="276" w:lineRule="auto"/>
              <w:ind w:right="6"/>
              <w:jc w:val="center"/>
              <w:rPr>
                <w:rFonts w:cstheme="minorHAnsi"/>
                <w:iCs/>
              </w:rPr>
            </w:pPr>
          </w:p>
          <w:p w14:paraId="6A022D4C" w14:textId="16657470" w:rsidR="006779CF" w:rsidRPr="00455173" w:rsidRDefault="006779CF" w:rsidP="000153C5">
            <w:pPr>
              <w:tabs>
                <w:tab w:val="left" w:pos="567"/>
              </w:tabs>
              <w:spacing w:line="276" w:lineRule="auto"/>
              <w:ind w:right="6"/>
              <w:jc w:val="center"/>
              <w:rPr>
                <w:rFonts w:cstheme="minorHAnsi"/>
                <w:b w:val="0"/>
                <w:bCs w:val="0"/>
                <w:iCs/>
              </w:rPr>
            </w:pPr>
            <w:r>
              <w:rPr>
                <w:rFonts w:cstheme="minorHAnsi"/>
                <w:b w:val="0"/>
                <w:bCs w:val="0"/>
                <w:iCs/>
              </w:rPr>
              <w:t>....</w:t>
            </w:r>
          </w:p>
        </w:tc>
        <w:tc>
          <w:tcPr>
            <w:tcW w:w="7654" w:type="dxa"/>
          </w:tcPr>
          <w:p w14:paraId="7D4A5929" w14:textId="77777777" w:rsidR="00436B44" w:rsidRDefault="00436B44" w:rsidP="000153C5">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p>
          <w:p w14:paraId="7090A4C2" w14:textId="208DCAA5" w:rsidR="00436B44" w:rsidRPr="00455173" w:rsidRDefault="00321BD1" w:rsidP="00436B44">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r>
              <w:rPr>
                <w:rFonts w:cstheme="minorHAnsi"/>
                <w:iCs/>
              </w:rPr>
              <w:t>....</w:t>
            </w:r>
          </w:p>
        </w:tc>
      </w:tr>
    </w:tbl>
    <w:p w14:paraId="32C3DD32" w14:textId="77777777" w:rsidR="00FB205C" w:rsidRDefault="00FB205C" w:rsidP="002B2361">
      <w:pPr>
        <w:tabs>
          <w:tab w:val="left" w:pos="567"/>
        </w:tabs>
        <w:spacing w:after="120" w:line="240" w:lineRule="auto"/>
        <w:ind w:right="6"/>
        <w:jc w:val="both"/>
        <w:rPr>
          <w:rFonts w:cs="Times New Roman"/>
          <w:color w:val="000000"/>
          <w:sz w:val="24"/>
          <w:szCs w:val="24"/>
        </w:rPr>
      </w:pPr>
    </w:p>
    <w:p w14:paraId="22E710BE" w14:textId="264E2B14" w:rsidR="00835994" w:rsidRPr="00836AF5" w:rsidRDefault="00835994" w:rsidP="00835994">
      <w:pPr>
        <w:tabs>
          <w:tab w:val="left" w:pos="567"/>
        </w:tabs>
        <w:spacing w:after="120" w:line="240" w:lineRule="auto"/>
        <w:ind w:right="6"/>
        <w:jc w:val="both"/>
        <w:rPr>
          <w:rFonts w:eastAsia="Times New Roman" w:cstheme="minorHAnsi"/>
          <w:bCs/>
          <w:sz w:val="24"/>
          <w:szCs w:val="24"/>
          <w:lang w:eastAsia="pt-BR"/>
        </w:rPr>
      </w:pPr>
      <w:r w:rsidRPr="00836AF5">
        <w:rPr>
          <w:rFonts w:eastAsia="Times New Roman" w:cstheme="minorHAnsi"/>
          <w:b/>
          <w:sz w:val="24"/>
          <w:szCs w:val="24"/>
          <w:lang w:eastAsia="pt-BR"/>
        </w:rPr>
        <w:t>1.2.</w:t>
      </w:r>
      <w:r w:rsidRPr="00836AF5">
        <w:rPr>
          <w:rFonts w:eastAsia="Times New Roman" w:cstheme="minorHAnsi"/>
          <w:b/>
          <w:bCs/>
          <w:sz w:val="24"/>
          <w:szCs w:val="24"/>
          <w:lang w:eastAsia="pt-BR"/>
        </w:rPr>
        <w:tab/>
        <w:t>Testes</w:t>
      </w:r>
      <w:r w:rsidRPr="00836AF5">
        <w:rPr>
          <w:rFonts w:eastAsia="Times New Roman" w:cstheme="minorHAnsi"/>
          <w:b/>
          <w:sz w:val="24"/>
          <w:szCs w:val="24"/>
          <w:lang w:eastAsia="pt-BR"/>
        </w:rPr>
        <w:t>.</w:t>
      </w:r>
      <w:r w:rsidRPr="00836AF5">
        <w:rPr>
          <w:rFonts w:eastAsia="Times New Roman" w:cstheme="minorHAnsi"/>
          <w:bCs/>
          <w:sz w:val="24"/>
          <w:szCs w:val="24"/>
          <w:lang w:eastAsia="pt-BR"/>
        </w:rPr>
        <w:t xml:space="preserve"> O Anexo I deste CPSI contém o Plano de Testes, com descrição das etapas de desenvolvimento e de testes da solução inovadora em ambiente controlado, acompanhado do cronograma físico-financeiro.</w:t>
      </w:r>
    </w:p>
    <w:p w14:paraId="7DBB720D" w14:textId="2AD36A10" w:rsidR="00F12932" w:rsidRPr="00836AF5" w:rsidRDefault="00A65E90" w:rsidP="00F56447">
      <w:pPr>
        <w:tabs>
          <w:tab w:val="left" w:pos="709"/>
        </w:tabs>
        <w:spacing w:after="120" w:line="240" w:lineRule="auto"/>
        <w:ind w:right="6"/>
        <w:jc w:val="both"/>
        <w:rPr>
          <w:rFonts w:eastAsia="Times New Roman" w:cstheme="minorHAnsi"/>
          <w:bCs/>
          <w:sz w:val="24"/>
          <w:szCs w:val="24"/>
          <w:lang w:eastAsia="pt-BR"/>
        </w:rPr>
      </w:pPr>
      <w:r w:rsidRPr="00836AF5">
        <w:rPr>
          <w:rFonts w:eastAsia="Times New Roman" w:cstheme="minorHAnsi"/>
          <w:b/>
          <w:sz w:val="24"/>
          <w:szCs w:val="24"/>
          <w:lang w:eastAsia="pt-BR"/>
        </w:rPr>
        <w:t>1.</w:t>
      </w:r>
      <w:r w:rsidR="003253E0" w:rsidRPr="00836AF5">
        <w:rPr>
          <w:rFonts w:eastAsia="Times New Roman" w:cstheme="minorHAnsi"/>
          <w:b/>
          <w:sz w:val="24"/>
          <w:szCs w:val="24"/>
          <w:lang w:eastAsia="pt-BR"/>
        </w:rPr>
        <w:t>2</w:t>
      </w:r>
      <w:r w:rsidRPr="00836AF5">
        <w:rPr>
          <w:rFonts w:eastAsia="Times New Roman" w:cstheme="minorHAnsi"/>
          <w:b/>
          <w:sz w:val="24"/>
          <w:szCs w:val="24"/>
          <w:lang w:eastAsia="pt-BR"/>
        </w:rPr>
        <w:t>.1.</w:t>
      </w:r>
      <w:r w:rsidRPr="00836AF5">
        <w:rPr>
          <w:rFonts w:eastAsia="Times New Roman" w:cstheme="minorHAnsi"/>
          <w:bCs/>
          <w:sz w:val="24"/>
          <w:szCs w:val="24"/>
          <w:lang w:eastAsia="pt-BR"/>
        </w:rPr>
        <w:tab/>
      </w:r>
      <w:r w:rsidR="00F12932" w:rsidRPr="00836AF5">
        <w:rPr>
          <w:rFonts w:eastAsia="Times New Roman" w:cstheme="minorHAnsi"/>
          <w:bCs/>
          <w:sz w:val="24"/>
          <w:szCs w:val="24"/>
          <w:lang w:eastAsia="pt-BR"/>
        </w:rPr>
        <w:t>A CONTRATANTE disponibilizará os dados e as informações necessárias à</w:t>
      </w:r>
      <w:r w:rsidR="00F56447" w:rsidRPr="00836AF5">
        <w:rPr>
          <w:rFonts w:eastAsia="Times New Roman" w:cstheme="minorHAnsi"/>
          <w:bCs/>
          <w:sz w:val="24"/>
          <w:szCs w:val="24"/>
          <w:lang w:eastAsia="pt-BR"/>
        </w:rPr>
        <w:t xml:space="preserve"> realização dos testes</w:t>
      </w:r>
      <w:r w:rsidR="00F12932" w:rsidRPr="00836AF5">
        <w:rPr>
          <w:rFonts w:eastAsia="Times New Roman" w:cstheme="minorHAnsi"/>
          <w:bCs/>
          <w:sz w:val="24"/>
          <w:szCs w:val="24"/>
          <w:lang w:eastAsia="pt-BR"/>
        </w:rPr>
        <w:t>. O compartilhamento de eventuais informações confidenciais ou sigilosas observará o disposto neste contrato e na legislação pertinente.</w:t>
      </w:r>
    </w:p>
    <w:p w14:paraId="0AD52821" w14:textId="6DD76721" w:rsidR="00436B44" w:rsidRPr="00836AF5" w:rsidRDefault="00F12932" w:rsidP="00F56447">
      <w:pPr>
        <w:spacing w:after="120" w:line="240" w:lineRule="auto"/>
        <w:jc w:val="both"/>
        <w:rPr>
          <w:rFonts w:eastAsia="Times New Roman" w:cstheme="minorHAnsi"/>
          <w:bCs/>
          <w:sz w:val="24"/>
          <w:szCs w:val="24"/>
          <w:lang w:eastAsia="pt-BR"/>
        </w:rPr>
      </w:pPr>
      <w:r w:rsidRPr="00836AF5">
        <w:rPr>
          <w:rFonts w:eastAsia="Times New Roman" w:cstheme="minorHAnsi"/>
          <w:b/>
          <w:sz w:val="24"/>
          <w:szCs w:val="24"/>
          <w:lang w:eastAsia="pt-BR"/>
        </w:rPr>
        <w:t>1.</w:t>
      </w:r>
      <w:r w:rsidR="003253E0" w:rsidRPr="00836AF5">
        <w:rPr>
          <w:rFonts w:eastAsia="Times New Roman" w:cstheme="minorHAnsi"/>
          <w:b/>
          <w:sz w:val="24"/>
          <w:szCs w:val="24"/>
          <w:lang w:eastAsia="pt-BR"/>
        </w:rPr>
        <w:t>2.2</w:t>
      </w:r>
      <w:r w:rsidRPr="00836AF5">
        <w:rPr>
          <w:rFonts w:eastAsia="Times New Roman" w:cstheme="minorHAnsi"/>
          <w:b/>
          <w:sz w:val="24"/>
          <w:szCs w:val="24"/>
          <w:lang w:eastAsia="pt-BR"/>
        </w:rPr>
        <w:t>.</w:t>
      </w:r>
      <w:r w:rsidRPr="00836AF5">
        <w:rPr>
          <w:rFonts w:eastAsia="Times New Roman" w:cstheme="minorHAnsi"/>
          <w:bCs/>
          <w:sz w:val="24"/>
          <w:szCs w:val="24"/>
          <w:lang w:eastAsia="pt-BR"/>
        </w:rPr>
        <w:tab/>
      </w:r>
      <w:r w:rsidR="003253E0" w:rsidRPr="00836AF5">
        <w:rPr>
          <w:rFonts w:eastAsia="Times New Roman" w:cstheme="minorHAnsi"/>
          <w:bCs/>
          <w:sz w:val="24"/>
          <w:szCs w:val="24"/>
          <w:lang w:eastAsia="pt-BR"/>
        </w:rPr>
        <w:t>Concluíd</w:t>
      </w:r>
      <w:r w:rsidR="00835994" w:rsidRPr="00836AF5">
        <w:rPr>
          <w:rFonts w:eastAsia="Times New Roman" w:cstheme="minorHAnsi"/>
          <w:bCs/>
          <w:sz w:val="24"/>
          <w:szCs w:val="24"/>
          <w:lang w:eastAsia="pt-BR"/>
        </w:rPr>
        <w:t>a a execução</w:t>
      </w:r>
      <w:r w:rsidR="003253E0" w:rsidRPr="00836AF5">
        <w:rPr>
          <w:rFonts w:eastAsia="Times New Roman" w:cstheme="minorHAnsi"/>
          <w:bCs/>
          <w:sz w:val="24"/>
          <w:szCs w:val="24"/>
          <w:lang w:eastAsia="pt-BR"/>
        </w:rPr>
        <w:t xml:space="preserve">, </w:t>
      </w:r>
      <w:r w:rsidRPr="00836AF5">
        <w:rPr>
          <w:rFonts w:eastAsia="Times New Roman" w:cstheme="minorHAnsi"/>
          <w:bCs/>
          <w:sz w:val="24"/>
          <w:szCs w:val="24"/>
          <w:lang w:eastAsia="pt-BR"/>
        </w:rPr>
        <w:t xml:space="preserve">a CONTRATANTE </w:t>
      </w:r>
      <w:r w:rsidR="00835994" w:rsidRPr="00836AF5">
        <w:rPr>
          <w:rFonts w:eastAsia="Times New Roman" w:cstheme="minorHAnsi"/>
          <w:bCs/>
          <w:sz w:val="24"/>
          <w:szCs w:val="24"/>
          <w:lang w:eastAsia="pt-BR"/>
        </w:rPr>
        <w:t xml:space="preserve">poderá </w:t>
      </w:r>
      <w:r w:rsidRPr="00836AF5">
        <w:rPr>
          <w:rFonts w:eastAsia="Times New Roman" w:cstheme="minorHAnsi"/>
          <w:bCs/>
          <w:sz w:val="24"/>
          <w:szCs w:val="24"/>
          <w:lang w:eastAsia="pt-BR"/>
        </w:rPr>
        <w:t xml:space="preserve">fornecer certificado de participação e atestado </w:t>
      </w:r>
      <w:r w:rsidR="0068006E" w:rsidRPr="00836AF5">
        <w:rPr>
          <w:rFonts w:eastAsia="Times New Roman" w:cstheme="minorHAnsi"/>
          <w:bCs/>
          <w:sz w:val="24"/>
          <w:szCs w:val="24"/>
          <w:lang w:eastAsia="pt-BR"/>
        </w:rPr>
        <w:t xml:space="preserve">sobre </w:t>
      </w:r>
      <w:r w:rsidRPr="00836AF5">
        <w:rPr>
          <w:rFonts w:eastAsia="Times New Roman" w:cstheme="minorHAnsi"/>
          <w:bCs/>
          <w:sz w:val="24"/>
          <w:szCs w:val="24"/>
          <w:lang w:eastAsia="pt-BR"/>
        </w:rPr>
        <w:t>a capacidade técnico-operacional</w:t>
      </w:r>
      <w:r w:rsidR="0068006E" w:rsidRPr="00836AF5">
        <w:rPr>
          <w:rFonts w:eastAsia="Times New Roman" w:cstheme="minorHAnsi"/>
          <w:bCs/>
          <w:sz w:val="24"/>
          <w:szCs w:val="24"/>
          <w:lang w:eastAsia="pt-BR"/>
        </w:rPr>
        <w:t xml:space="preserve"> da CONTRATADA, </w:t>
      </w:r>
      <w:r w:rsidRPr="00836AF5">
        <w:rPr>
          <w:rFonts w:eastAsia="Times New Roman" w:cstheme="minorHAnsi"/>
          <w:bCs/>
          <w:sz w:val="24"/>
          <w:szCs w:val="24"/>
          <w:lang w:eastAsia="pt-BR"/>
        </w:rPr>
        <w:t xml:space="preserve">o grau de maturidade da solução testada </w:t>
      </w:r>
      <w:r w:rsidR="0068006E" w:rsidRPr="00836AF5">
        <w:rPr>
          <w:rFonts w:eastAsia="Times New Roman" w:cstheme="minorHAnsi"/>
          <w:bCs/>
          <w:sz w:val="24"/>
          <w:szCs w:val="24"/>
          <w:lang w:eastAsia="pt-BR"/>
        </w:rPr>
        <w:t xml:space="preserve">e </w:t>
      </w:r>
      <w:r w:rsidR="00F56447" w:rsidRPr="00836AF5">
        <w:rPr>
          <w:rFonts w:eastAsia="Times New Roman" w:cstheme="minorHAnsi"/>
          <w:bCs/>
          <w:sz w:val="24"/>
          <w:szCs w:val="24"/>
          <w:lang w:eastAsia="pt-BR"/>
        </w:rPr>
        <w:t>a avaliação recebida.</w:t>
      </w:r>
    </w:p>
    <w:p w14:paraId="48C16AB1" w14:textId="77777777" w:rsidR="00436B44" w:rsidRPr="00836AF5" w:rsidRDefault="00436B44" w:rsidP="00F56447">
      <w:pPr>
        <w:spacing w:after="120" w:line="240" w:lineRule="auto"/>
        <w:jc w:val="both"/>
        <w:rPr>
          <w:rFonts w:eastAsia="Times New Roman" w:cstheme="minorHAnsi"/>
          <w:bCs/>
          <w:sz w:val="24"/>
          <w:szCs w:val="24"/>
          <w:lang w:eastAsia="pt-BR"/>
        </w:rPr>
      </w:pPr>
    </w:p>
    <w:p w14:paraId="0D2CCF6F" w14:textId="0251C36C" w:rsidR="00A65E90" w:rsidRPr="00836AF5" w:rsidRDefault="00436B44" w:rsidP="003253E0">
      <w:pPr>
        <w:tabs>
          <w:tab w:val="left" w:pos="567"/>
        </w:tabs>
        <w:spacing w:after="120" w:line="240" w:lineRule="auto"/>
        <w:ind w:right="6"/>
        <w:jc w:val="both"/>
        <w:rPr>
          <w:rFonts w:eastAsia="Times New Roman" w:cs="Calibri"/>
          <w:bCs/>
          <w:sz w:val="24"/>
          <w:szCs w:val="24"/>
          <w:lang w:eastAsia="pt-BR"/>
        </w:rPr>
      </w:pPr>
      <w:r w:rsidRPr="00836AF5">
        <w:rPr>
          <w:rFonts w:eastAsia="Times New Roman" w:cstheme="minorHAnsi"/>
          <w:b/>
          <w:sz w:val="24"/>
          <w:szCs w:val="24"/>
          <w:lang w:eastAsia="pt-BR"/>
        </w:rPr>
        <w:t>1.</w:t>
      </w:r>
      <w:r w:rsidR="003253E0" w:rsidRPr="00836AF5">
        <w:rPr>
          <w:rFonts w:eastAsia="Times New Roman" w:cstheme="minorHAnsi"/>
          <w:b/>
          <w:sz w:val="24"/>
          <w:szCs w:val="24"/>
          <w:lang w:eastAsia="pt-BR"/>
        </w:rPr>
        <w:t>3</w:t>
      </w:r>
      <w:r w:rsidRPr="00836AF5">
        <w:rPr>
          <w:rFonts w:eastAsia="Times New Roman" w:cstheme="minorHAnsi"/>
          <w:b/>
          <w:sz w:val="24"/>
          <w:szCs w:val="24"/>
          <w:lang w:eastAsia="pt-BR"/>
        </w:rPr>
        <w:t>.</w:t>
      </w:r>
      <w:r w:rsidRPr="00836AF5">
        <w:rPr>
          <w:rFonts w:eastAsia="Times New Roman" w:cstheme="minorHAnsi"/>
          <w:b/>
          <w:bCs/>
          <w:sz w:val="24"/>
          <w:szCs w:val="24"/>
          <w:lang w:eastAsia="pt-BR"/>
        </w:rPr>
        <w:tab/>
        <w:t>Metas e indicadores</w:t>
      </w:r>
      <w:r w:rsidRPr="00836AF5">
        <w:rPr>
          <w:rFonts w:eastAsia="Times New Roman" w:cstheme="minorHAnsi"/>
          <w:b/>
          <w:sz w:val="24"/>
          <w:szCs w:val="24"/>
          <w:lang w:eastAsia="pt-BR"/>
        </w:rPr>
        <w:t>.</w:t>
      </w:r>
      <w:r w:rsidRPr="00836AF5">
        <w:rPr>
          <w:rFonts w:eastAsia="Times New Roman" w:cstheme="minorHAnsi"/>
          <w:bCs/>
          <w:sz w:val="24"/>
          <w:szCs w:val="24"/>
          <w:lang w:eastAsia="pt-BR"/>
        </w:rPr>
        <w:t xml:space="preserve"> </w:t>
      </w:r>
      <w:r w:rsidRPr="00836AF5">
        <w:rPr>
          <w:rFonts w:eastAsia="Times New Roman" w:cs="Calibri"/>
          <w:bCs/>
          <w:sz w:val="24"/>
          <w:szCs w:val="24"/>
          <w:lang w:eastAsia="pt-BR"/>
        </w:rPr>
        <w:t>O Anexo I</w:t>
      </w:r>
      <w:r w:rsidR="003253E0" w:rsidRPr="00836AF5">
        <w:rPr>
          <w:rFonts w:eastAsia="Times New Roman" w:cs="Calibri"/>
          <w:bCs/>
          <w:sz w:val="24"/>
          <w:szCs w:val="24"/>
          <w:lang w:eastAsia="pt-BR"/>
        </w:rPr>
        <w:t>I</w:t>
      </w:r>
      <w:r w:rsidRPr="00836AF5">
        <w:rPr>
          <w:rFonts w:eastAsia="Times New Roman" w:cs="Calibri"/>
          <w:bCs/>
          <w:sz w:val="24"/>
          <w:szCs w:val="24"/>
          <w:lang w:eastAsia="pt-BR"/>
        </w:rPr>
        <w:t xml:space="preserve"> deste CPSI contém as metas a serem atingidas para que seja possível a validação do êxito da solução inovadora, os respectivos prazos de execução e os critérios objetivos de </w:t>
      </w:r>
      <w:r w:rsidR="003253E0" w:rsidRPr="00836AF5">
        <w:rPr>
          <w:rFonts w:eastAsia="Times New Roman" w:cs="Calibri"/>
          <w:bCs/>
          <w:sz w:val="24"/>
          <w:szCs w:val="24"/>
          <w:lang w:eastAsia="pt-BR"/>
        </w:rPr>
        <w:t xml:space="preserve">medição </w:t>
      </w:r>
      <w:r w:rsidRPr="00836AF5">
        <w:rPr>
          <w:rFonts w:eastAsia="Times New Roman" w:cs="Calibri"/>
          <w:bCs/>
          <w:sz w:val="24"/>
          <w:szCs w:val="24"/>
          <w:lang w:eastAsia="pt-BR"/>
        </w:rPr>
        <w:t>d</w:t>
      </w:r>
      <w:r w:rsidR="003253E0" w:rsidRPr="00836AF5">
        <w:rPr>
          <w:rFonts w:eastAsia="Times New Roman" w:cs="Calibri"/>
          <w:bCs/>
          <w:sz w:val="24"/>
          <w:szCs w:val="24"/>
          <w:lang w:eastAsia="pt-BR"/>
        </w:rPr>
        <w:t>o</w:t>
      </w:r>
      <w:r w:rsidRPr="00836AF5">
        <w:rPr>
          <w:rFonts w:eastAsia="Times New Roman" w:cs="Calibri"/>
          <w:bCs/>
          <w:sz w:val="24"/>
          <w:szCs w:val="24"/>
          <w:lang w:eastAsia="pt-BR"/>
        </w:rPr>
        <w:t xml:space="preserve"> desempenho a serem utilizados, mediante indicadores de desempenho</w:t>
      </w:r>
      <w:r w:rsidRPr="00836AF5">
        <w:rPr>
          <w:rFonts w:cs="Calibri"/>
          <w:sz w:val="24"/>
          <w:szCs w:val="24"/>
        </w:rPr>
        <w:t>.</w:t>
      </w:r>
      <w:r w:rsidR="00F12932" w:rsidRPr="00836AF5">
        <w:rPr>
          <w:rFonts w:eastAsia="Times New Roman" w:cs="Calibri"/>
          <w:bCs/>
          <w:sz w:val="24"/>
          <w:szCs w:val="24"/>
          <w:lang w:eastAsia="pt-BR"/>
        </w:rPr>
        <w:t xml:space="preserve">   </w:t>
      </w:r>
    </w:p>
    <w:p w14:paraId="0B414CCF" w14:textId="77777777" w:rsidR="00A65E90" w:rsidRPr="00836AF5" w:rsidRDefault="00A65E90" w:rsidP="00794BAA">
      <w:pPr>
        <w:tabs>
          <w:tab w:val="left" w:pos="567"/>
        </w:tabs>
        <w:spacing w:after="120" w:line="240" w:lineRule="auto"/>
        <w:ind w:right="6"/>
        <w:jc w:val="both"/>
        <w:rPr>
          <w:rFonts w:eastAsia="Times New Roman" w:cs="Calibri"/>
          <w:bCs/>
          <w:sz w:val="24"/>
          <w:szCs w:val="24"/>
          <w:lang w:eastAsia="pt-BR"/>
        </w:rPr>
      </w:pPr>
    </w:p>
    <w:p w14:paraId="307EBCAB" w14:textId="2E544AC5" w:rsidR="00DB7FD9" w:rsidRPr="00836AF5" w:rsidRDefault="00A65E90" w:rsidP="007D0C76">
      <w:pPr>
        <w:tabs>
          <w:tab w:val="left" w:pos="567"/>
        </w:tabs>
        <w:spacing w:after="120" w:line="240" w:lineRule="auto"/>
        <w:ind w:right="6"/>
        <w:jc w:val="both"/>
        <w:rPr>
          <w:rFonts w:cs="Times New Roman"/>
          <w:i/>
          <w:sz w:val="24"/>
          <w:szCs w:val="24"/>
        </w:rPr>
      </w:pPr>
      <w:r w:rsidRPr="00836AF5">
        <w:rPr>
          <w:rFonts w:eastAsia="Times New Roman" w:cstheme="minorHAnsi"/>
          <w:b/>
          <w:sz w:val="24"/>
          <w:szCs w:val="24"/>
          <w:lang w:eastAsia="pt-BR"/>
        </w:rPr>
        <w:t>1.4.</w:t>
      </w:r>
      <w:r w:rsidRPr="00836AF5">
        <w:rPr>
          <w:rFonts w:eastAsia="Times New Roman" w:cstheme="minorHAnsi"/>
          <w:b/>
          <w:bCs/>
          <w:sz w:val="24"/>
          <w:szCs w:val="24"/>
          <w:lang w:eastAsia="pt-BR"/>
        </w:rPr>
        <w:tab/>
        <w:t>Matriz de Riscos</w:t>
      </w:r>
      <w:r w:rsidRPr="00836AF5">
        <w:rPr>
          <w:rFonts w:eastAsia="Times New Roman" w:cstheme="minorHAnsi"/>
          <w:b/>
          <w:sz w:val="24"/>
          <w:szCs w:val="24"/>
          <w:lang w:eastAsia="pt-BR"/>
        </w:rPr>
        <w:t>.</w:t>
      </w:r>
      <w:r w:rsidRPr="00836AF5">
        <w:rPr>
          <w:rFonts w:eastAsia="Times New Roman" w:cstheme="minorHAnsi"/>
          <w:bCs/>
          <w:sz w:val="24"/>
          <w:szCs w:val="24"/>
          <w:lang w:eastAsia="pt-BR"/>
        </w:rPr>
        <w:t xml:space="preserve"> </w:t>
      </w:r>
      <w:r w:rsidR="00C47997" w:rsidRPr="00836AF5">
        <w:rPr>
          <w:rFonts w:eastAsia="Times New Roman" w:cstheme="minorHAnsi"/>
          <w:bCs/>
          <w:sz w:val="24"/>
          <w:szCs w:val="24"/>
          <w:lang w:eastAsia="pt-BR"/>
        </w:rPr>
        <w:t xml:space="preserve">O Anexo III deste CPSI contém a Matriz de Riscos, que define os </w:t>
      </w:r>
      <w:r w:rsidR="00C47997" w:rsidRPr="00836AF5">
        <w:rPr>
          <w:rFonts w:cstheme="minorHAnsi"/>
          <w:sz w:val="24"/>
          <w:szCs w:val="24"/>
        </w:rPr>
        <w:t>riscos e as responsabilidades entre as partes e caracteriza o equilíbrio econômico-financeiro inicial do contrato, em termos de ônus financeiro decorrente de eventos supervenientes à contratação.</w:t>
      </w:r>
      <w:r w:rsidR="007D0C76" w:rsidRPr="00836AF5">
        <w:rPr>
          <w:rFonts w:cs="Arial"/>
          <w:sz w:val="20"/>
          <w:szCs w:val="20"/>
        </w:rPr>
        <w:t xml:space="preserve"> </w:t>
      </w:r>
    </w:p>
    <w:p w14:paraId="59C11CB2" w14:textId="77777777" w:rsidR="00DB7FD9" w:rsidRPr="00836AF5" w:rsidRDefault="00DB7FD9" w:rsidP="002B2361">
      <w:pPr>
        <w:tabs>
          <w:tab w:val="left" w:pos="567"/>
        </w:tabs>
        <w:spacing w:after="120" w:line="240" w:lineRule="auto"/>
        <w:ind w:right="6"/>
        <w:jc w:val="both"/>
        <w:rPr>
          <w:rFonts w:cs="Times New Roman"/>
          <w:sz w:val="24"/>
          <w:szCs w:val="24"/>
        </w:rPr>
      </w:pPr>
      <w:bookmarkStart w:id="1" w:name="art6xxviia"/>
      <w:bookmarkEnd w:id="1"/>
    </w:p>
    <w:p w14:paraId="71D34296" w14:textId="4DB0539A" w:rsidR="008E0548" w:rsidRPr="00836AF5" w:rsidRDefault="00D67DF2" w:rsidP="0056645E">
      <w:pPr>
        <w:tabs>
          <w:tab w:val="left" w:pos="567"/>
        </w:tabs>
        <w:spacing w:after="120" w:line="240" w:lineRule="auto"/>
        <w:ind w:right="6"/>
        <w:jc w:val="both"/>
        <w:rPr>
          <w:rFonts w:eastAsia="Times New Roman" w:cstheme="minorHAnsi"/>
          <w:sz w:val="24"/>
          <w:szCs w:val="24"/>
          <w:lang w:eastAsia="pt-BR"/>
        </w:rPr>
      </w:pPr>
      <w:r w:rsidRPr="00836AF5">
        <w:rPr>
          <w:rFonts w:eastAsia="Times New Roman" w:cstheme="minorHAnsi"/>
          <w:b/>
          <w:bCs/>
          <w:sz w:val="24"/>
          <w:szCs w:val="24"/>
          <w:lang w:eastAsia="pt-BR"/>
        </w:rPr>
        <w:t>1.</w:t>
      </w:r>
      <w:r w:rsidR="0085069F" w:rsidRPr="00836AF5">
        <w:rPr>
          <w:rFonts w:eastAsia="Times New Roman" w:cstheme="minorHAnsi"/>
          <w:b/>
          <w:bCs/>
          <w:sz w:val="24"/>
          <w:szCs w:val="24"/>
          <w:lang w:eastAsia="pt-BR"/>
        </w:rPr>
        <w:t>5</w:t>
      </w:r>
      <w:r w:rsidRPr="00836AF5">
        <w:rPr>
          <w:rFonts w:eastAsia="Times New Roman" w:cstheme="minorHAnsi"/>
          <w:b/>
          <w:bCs/>
          <w:sz w:val="24"/>
          <w:szCs w:val="24"/>
          <w:lang w:eastAsia="pt-BR"/>
        </w:rPr>
        <w:t>.</w:t>
      </w:r>
      <w:r w:rsidRPr="00836AF5">
        <w:rPr>
          <w:rFonts w:eastAsia="Times New Roman" w:cstheme="minorHAnsi"/>
          <w:bCs/>
          <w:sz w:val="24"/>
          <w:szCs w:val="24"/>
          <w:lang w:eastAsia="pt-BR"/>
        </w:rPr>
        <w:t xml:space="preserve"> </w:t>
      </w:r>
      <w:r w:rsidR="00B82614" w:rsidRPr="00836AF5">
        <w:rPr>
          <w:rFonts w:eastAsia="Times New Roman" w:cstheme="minorHAnsi"/>
          <w:bCs/>
          <w:sz w:val="24"/>
          <w:szCs w:val="24"/>
          <w:lang w:eastAsia="pt-BR"/>
        </w:rPr>
        <w:tab/>
      </w:r>
      <w:r w:rsidR="0056645E" w:rsidRPr="00836AF5">
        <w:rPr>
          <w:rFonts w:eastAsia="Times New Roman" w:cstheme="minorHAnsi"/>
          <w:b/>
          <w:bCs/>
          <w:sz w:val="24"/>
          <w:szCs w:val="24"/>
          <w:lang w:eastAsia="pt-BR"/>
        </w:rPr>
        <w:t>Anexos.</w:t>
      </w:r>
      <w:r w:rsidR="0056645E" w:rsidRPr="00836AF5">
        <w:rPr>
          <w:rFonts w:eastAsia="Times New Roman" w:cstheme="minorHAnsi"/>
          <w:bCs/>
          <w:sz w:val="24"/>
          <w:szCs w:val="24"/>
          <w:lang w:eastAsia="pt-BR"/>
        </w:rPr>
        <w:t xml:space="preserve"> </w:t>
      </w:r>
      <w:r w:rsidR="00BF608B" w:rsidRPr="00836AF5">
        <w:rPr>
          <w:rFonts w:eastAsia="Times New Roman" w:cstheme="minorHAnsi"/>
          <w:bCs/>
          <w:sz w:val="24"/>
          <w:szCs w:val="24"/>
          <w:lang w:eastAsia="pt-BR"/>
        </w:rPr>
        <w:t xml:space="preserve">Este contrato é integrado pelos </w:t>
      </w:r>
      <w:r w:rsidR="008E0548" w:rsidRPr="00836AF5">
        <w:rPr>
          <w:rFonts w:eastAsia="Times New Roman" w:cstheme="minorHAnsi"/>
          <w:sz w:val="24"/>
          <w:szCs w:val="24"/>
          <w:lang w:eastAsia="pt-BR"/>
        </w:rPr>
        <w:t>seguintes anexos:</w:t>
      </w:r>
    </w:p>
    <w:p w14:paraId="77497743" w14:textId="7901B6E2" w:rsidR="00436B44" w:rsidRPr="00836AF5" w:rsidRDefault="00436B44" w:rsidP="00436B44">
      <w:pPr>
        <w:spacing w:after="120" w:line="240" w:lineRule="auto"/>
        <w:ind w:right="6"/>
        <w:jc w:val="both"/>
        <w:rPr>
          <w:rFonts w:eastAsia="Times New Roman" w:cstheme="minorHAnsi"/>
          <w:bCs/>
          <w:sz w:val="24"/>
          <w:szCs w:val="24"/>
          <w:lang w:eastAsia="pt-BR"/>
        </w:rPr>
      </w:pPr>
      <w:r w:rsidRPr="00836AF5">
        <w:rPr>
          <w:rFonts w:eastAsia="Times New Roman" w:cstheme="minorHAnsi"/>
          <w:bCs/>
          <w:iCs/>
          <w:sz w:val="24"/>
          <w:szCs w:val="24"/>
          <w:lang w:eastAsia="pt-BR"/>
        </w:rPr>
        <w:t xml:space="preserve">Anexo I – </w:t>
      </w:r>
      <w:r w:rsidRPr="00836AF5">
        <w:rPr>
          <w:rFonts w:eastAsia="Times New Roman" w:cstheme="minorHAnsi"/>
          <w:bCs/>
          <w:sz w:val="24"/>
          <w:szCs w:val="24"/>
          <w:lang w:eastAsia="pt-BR"/>
        </w:rPr>
        <w:t xml:space="preserve">Plano de </w:t>
      </w:r>
      <w:r w:rsidR="006111E1" w:rsidRPr="00836AF5">
        <w:rPr>
          <w:rFonts w:eastAsia="Times New Roman" w:cstheme="minorHAnsi"/>
          <w:bCs/>
          <w:sz w:val="24"/>
          <w:szCs w:val="24"/>
          <w:lang w:eastAsia="pt-BR"/>
        </w:rPr>
        <w:t>t</w:t>
      </w:r>
      <w:r w:rsidRPr="00836AF5">
        <w:rPr>
          <w:rFonts w:eastAsia="Times New Roman" w:cstheme="minorHAnsi"/>
          <w:bCs/>
          <w:sz w:val="24"/>
          <w:szCs w:val="24"/>
          <w:lang w:eastAsia="pt-BR"/>
        </w:rPr>
        <w:t>estes e cronograma físico-financeiro;</w:t>
      </w:r>
    </w:p>
    <w:p w14:paraId="50AE5620" w14:textId="53C660E9" w:rsidR="00D67DF2" w:rsidRPr="00836AF5" w:rsidRDefault="008E0548" w:rsidP="008C4D8A">
      <w:pPr>
        <w:spacing w:after="120" w:line="240" w:lineRule="auto"/>
        <w:ind w:right="6"/>
        <w:jc w:val="both"/>
        <w:rPr>
          <w:rFonts w:eastAsia="Times New Roman" w:cstheme="minorHAnsi"/>
          <w:bCs/>
          <w:sz w:val="24"/>
          <w:szCs w:val="24"/>
          <w:lang w:eastAsia="pt-BR"/>
        </w:rPr>
      </w:pPr>
      <w:r w:rsidRPr="00836AF5">
        <w:rPr>
          <w:rFonts w:eastAsia="Times New Roman" w:cstheme="minorHAnsi"/>
          <w:bCs/>
          <w:sz w:val="24"/>
          <w:szCs w:val="24"/>
          <w:lang w:eastAsia="pt-BR"/>
        </w:rPr>
        <w:t xml:space="preserve">Anexo </w:t>
      </w:r>
      <w:r w:rsidR="00D40173" w:rsidRPr="00836AF5">
        <w:rPr>
          <w:rFonts w:eastAsia="Times New Roman" w:cstheme="minorHAnsi"/>
          <w:bCs/>
          <w:sz w:val="24"/>
          <w:szCs w:val="24"/>
          <w:lang w:eastAsia="pt-BR"/>
        </w:rPr>
        <w:t>I</w:t>
      </w:r>
      <w:r w:rsidRPr="00836AF5">
        <w:rPr>
          <w:rFonts w:eastAsia="Times New Roman" w:cstheme="minorHAnsi"/>
          <w:bCs/>
          <w:sz w:val="24"/>
          <w:szCs w:val="24"/>
          <w:lang w:eastAsia="pt-BR"/>
        </w:rPr>
        <w:t>I –</w:t>
      </w:r>
      <w:r w:rsidR="003E2FE8" w:rsidRPr="00836AF5">
        <w:rPr>
          <w:rFonts w:eastAsia="Times New Roman" w:cstheme="minorHAnsi"/>
          <w:bCs/>
          <w:sz w:val="24"/>
          <w:szCs w:val="24"/>
          <w:lang w:eastAsia="pt-BR"/>
        </w:rPr>
        <w:t xml:space="preserve"> </w:t>
      </w:r>
      <w:r w:rsidR="00A81524" w:rsidRPr="00836AF5">
        <w:rPr>
          <w:rFonts w:eastAsia="Times New Roman" w:cstheme="minorHAnsi"/>
          <w:bCs/>
          <w:sz w:val="24"/>
          <w:szCs w:val="24"/>
          <w:lang w:eastAsia="pt-BR"/>
        </w:rPr>
        <w:t xml:space="preserve">Quadro de </w:t>
      </w:r>
      <w:r w:rsidR="006111E1" w:rsidRPr="00836AF5">
        <w:rPr>
          <w:rFonts w:eastAsia="Times New Roman" w:cstheme="minorHAnsi"/>
          <w:bCs/>
          <w:sz w:val="24"/>
          <w:szCs w:val="24"/>
          <w:lang w:eastAsia="pt-BR"/>
        </w:rPr>
        <w:t>m</w:t>
      </w:r>
      <w:r w:rsidR="00A81524" w:rsidRPr="00836AF5">
        <w:rPr>
          <w:rFonts w:eastAsia="Times New Roman" w:cstheme="minorHAnsi"/>
          <w:bCs/>
          <w:sz w:val="24"/>
          <w:szCs w:val="24"/>
          <w:lang w:eastAsia="pt-BR"/>
        </w:rPr>
        <w:t xml:space="preserve">etas e </w:t>
      </w:r>
      <w:r w:rsidR="006111E1" w:rsidRPr="00836AF5">
        <w:rPr>
          <w:rFonts w:eastAsia="Times New Roman" w:cstheme="minorHAnsi"/>
          <w:bCs/>
          <w:sz w:val="24"/>
          <w:szCs w:val="24"/>
          <w:lang w:eastAsia="pt-BR"/>
        </w:rPr>
        <w:t>i</w:t>
      </w:r>
      <w:r w:rsidR="00A81524" w:rsidRPr="00836AF5">
        <w:rPr>
          <w:rFonts w:eastAsia="Times New Roman" w:cstheme="minorHAnsi"/>
          <w:bCs/>
          <w:sz w:val="24"/>
          <w:szCs w:val="24"/>
          <w:lang w:eastAsia="pt-BR"/>
        </w:rPr>
        <w:t>ndicadores</w:t>
      </w:r>
      <w:r w:rsidR="00BF608B" w:rsidRPr="00836AF5">
        <w:rPr>
          <w:rFonts w:eastAsia="Times New Roman" w:cstheme="minorHAnsi"/>
          <w:bCs/>
          <w:sz w:val="24"/>
          <w:szCs w:val="24"/>
          <w:lang w:eastAsia="pt-BR"/>
        </w:rPr>
        <w:t>;</w:t>
      </w:r>
    </w:p>
    <w:p w14:paraId="6D0E8F96" w14:textId="16CBEF94" w:rsidR="00A65E90" w:rsidRPr="00836AF5" w:rsidRDefault="00A65E90" w:rsidP="008C4D8A">
      <w:pPr>
        <w:spacing w:after="120" w:line="240" w:lineRule="auto"/>
        <w:ind w:right="6"/>
        <w:jc w:val="both"/>
        <w:rPr>
          <w:rFonts w:eastAsia="Times New Roman" w:cstheme="minorHAnsi"/>
          <w:bCs/>
          <w:iCs/>
          <w:sz w:val="24"/>
          <w:szCs w:val="24"/>
          <w:lang w:eastAsia="pt-BR"/>
        </w:rPr>
      </w:pPr>
      <w:bookmarkStart w:id="2" w:name="_Hlk175933177"/>
      <w:r w:rsidRPr="00836AF5">
        <w:rPr>
          <w:rFonts w:eastAsia="Times New Roman" w:cstheme="minorHAnsi"/>
          <w:bCs/>
          <w:iCs/>
          <w:sz w:val="24"/>
          <w:szCs w:val="24"/>
          <w:lang w:eastAsia="pt-BR"/>
        </w:rPr>
        <w:t>Anexo III – Matriz de riscos</w:t>
      </w:r>
      <w:r w:rsidR="00E275E7" w:rsidRPr="00836AF5">
        <w:rPr>
          <w:rFonts w:eastAsia="Times New Roman" w:cstheme="minorHAnsi"/>
          <w:iCs/>
          <w:sz w:val="24"/>
          <w:szCs w:val="24"/>
          <w:lang w:eastAsia="pt-BR"/>
        </w:rPr>
        <w:t>.</w:t>
      </w:r>
    </w:p>
    <w:bookmarkEnd w:id="2"/>
    <w:p w14:paraId="751BC7C7" w14:textId="77777777" w:rsidR="003A58D8" w:rsidRPr="00836AF5" w:rsidRDefault="003A58D8" w:rsidP="008C4D8A">
      <w:pPr>
        <w:spacing w:after="120" w:line="240" w:lineRule="auto"/>
        <w:ind w:right="6"/>
        <w:jc w:val="both"/>
        <w:rPr>
          <w:rFonts w:cs="Arial"/>
          <w:szCs w:val="20"/>
        </w:rPr>
      </w:pPr>
    </w:p>
    <w:p w14:paraId="715867D3" w14:textId="343F9120" w:rsidR="00214801" w:rsidRDefault="00214801" w:rsidP="00E275E7">
      <w:pPr>
        <w:tabs>
          <w:tab w:val="left" w:pos="567"/>
        </w:tabs>
        <w:spacing w:after="120" w:line="240" w:lineRule="auto"/>
        <w:ind w:right="6"/>
        <w:jc w:val="both"/>
        <w:rPr>
          <w:rFonts w:cs="Arial"/>
          <w:color w:val="000000"/>
          <w:szCs w:val="20"/>
        </w:rPr>
      </w:pPr>
      <w:bookmarkStart w:id="3" w:name="_Hlk175925531"/>
      <w:r w:rsidRPr="00836AF5">
        <w:rPr>
          <w:rFonts w:eastAsia="Times New Roman" w:cstheme="minorHAnsi"/>
          <w:b/>
          <w:bCs/>
          <w:sz w:val="24"/>
          <w:szCs w:val="24"/>
          <w:lang w:eastAsia="pt-BR"/>
        </w:rPr>
        <w:t>1.6.</w:t>
      </w:r>
      <w:r w:rsidRPr="00836AF5">
        <w:rPr>
          <w:rFonts w:eastAsia="Times New Roman" w:cstheme="minorHAnsi"/>
          <w:bCs/>
          <w:sz w:val="24"/>
          <w:szCs w:val="24"/>
          <w:lang w:eastAsia="pt-BR"/>
        </w:rPr>
        <w:tab/>
      </w:r>
      <w:r w:rsidRPr="00836AF5">
        <w:rPr>
          <w:rFonts w:eastAsia="Times New Roman" w:cstheme="minorHAnsi"/>
          <w:b/>
          <w:sz w:val="24"/>
          <w:szCs w:val="24"/>
          <w:lang w:eastAsia="pt-BR"/>
        </w:rPr>
        <w:t>Vinculação</w:t>
      </w:r>
      <w:r w:rsidRPr="00836AF5">
        <w:rPr>
          <w:rFonts w:eastAsia="Times New Roman" w:cstheme="minorHAnsi"/>
          <w:b/>
          <w:bCs/>
          <w:sz w:val="24"/>
          <w:szCs w:val="24"/>
          <w:lang w:eastAsia="pt-BR"/>
        </w:rPr>
        <w:t>.</w:t>
      </w:r>
      <w:r w:rsidRPr="00836AF5">
        <w:rPr>
          <w:rFonts w:eastAsia="Times New Roman" w:cstheme="minorHAnsi"/>
          <w:bCs/>
          <w:sz w:val="24"/>
          <w:szCs w:val="24"/>
          <w:lang w:eastAsia="pt-BR"/>
        </w:rPr>
        <w:t xml:space="preserve"> Vinculam esta contratação, independentemente de transcrição, </w:t>
      </w:r>
      <w:r w:rsidR="00E275E7" w:rsidRPr="00836AF5">
        <w:rPr>
          <w:rFonts w:eastAsia="Times New Roman" w:cstheme="minorHAnsi"/>
          <w:bCs/>
          <w:sz w:val="24"/>
          <w:szCs w:val="24"/>
          <w:lang w:eastAsia="pt-BR"/>
        </w:rPr>
        <w:t xml:space="preserve">o termo de referência, o edital de </w:t>
      </w:r>
      <w:r w:rsidR="00E275E7">
        <w:rPr>
          <w:rFonts w:eastAsia="Times New Roman" w:cstheme="minorHAnsi"/>
          <w:bCs/>
          <w:sz w:val="24"/>
          <w:szCs w:val="24"/>
          <w:lang w:eastAsia="pt-BR"/>
        </w:rPr>
        <w:t>licitação</w:t>
      </w:r>
      <w:r w:rsidR="00EF39D4">
        <w:rPr>
          <w:rFonts w:eastAsia="Times New Roman" w:cstheme="minorHAnsi"/>
          <w:bCs/>
          <w:sz w:val="24"/>
          <w:szCs w:val="24"/>
          <w:lang w:eastAsia="pt-BR"/>
        </w:rPr>
        <w:t xml:space="preserve"> e</w:t>
      </w:r>
      <w:r w:rsidR="00E275E7">
        <w:rPr>
          <w:rFonts w:eastAsia="Times New Roman" w:cstheme="minorHAnsi"/>
          <w:bCs/>
          <w:sz w:val="24"/>
          <w:szCs w:val="24"/>
          <w:lang w:eastAsia="pt-BR"/>
        </w:rPr>
        <w:t xml:space="preserve"> a proposta da CONTRATADA.</w:t>
      </w:r>
    </w:p>
    <w:bookmarkEnd w:id="3"/>
    <w:p w14:paraId="3619DEFF" w14:textId="77777777" w:rsidR="00214801" w:rsidRDefault="00214801" w:rsidP="008C4D8A">
      <w:pPr>
        <w:spacing w:after="120" w:line="240" w:lineRule="auto"/>
        <w:ind w:right="6"/>
        <w:jc w:val="both"/>
        <w:rPr>
          <w:rFonts w:cs="Arial"/>
          <w:color w:val="000000"/>
          <w:szCs w:val="20"/>
        </w:rPr>
      </w:pPr>
    </w:p>
    <w:p w14:paraId="45CC036C" w14:textId="77777777" w:rsidR="0056645E" w:rsidRPr="009538C6" w:rsidRDefault="0056645E" w:rsidP="009538C6">
      <w:pPr>
        <w:widowControl w:val="0"/>
        <w:shd w:val="clear" w:color="auto" w:fill="C0C0C0"/>
        <w:autoSpaceDE w:val="0"/>
        <w:autoSpaceDN w:val="0"/>
        <w:spacing w:after="120" w:line="240" w:lineRule="auto"/>
        <w:jc w:val="both"/>
        <w:outlineLvl w:val="3"/>
        <w:rPr>
          <w:rFonts w:cstheme="minorHAnsi"/>
          <w:b/>
          <w:bCs/>
          <w:sz w:val="24"/>
          <w:szCs w:val="24"/>
        </w:rPr>
      </w:pPr>
      <w:r w:rsidRPr="009538C6">
        <w:rPr>
          <w:rFonts w:cstheme="minorHAnsi"/>
          <w:b/>
          <w:bCs/>
          <w:sz w:val="24"/>
          <w:szCs w:val="24"/>
        </w:rPr>
        <w:t>CLÁUSULA 2ª - VIGÊNCIA</w:t>
      </w:r>
    </w:p>
    <w:p w14:paraId="3EAC0FE4" w14:textId="77777777" w:rsidR="008E0548" w:rsidRPr="002E42B1" w:rsidRDefault="008E0548" w:rsidP="008C4D8A">
      <w:pPr>
        <w:spacing w:after="120" w:line="240" w:lineRule="auto"/>
        <w:ind w:right="6"/>
        <w:jc w:val="both"/>
        <w:rPr>
          <w:rFonts w:eastAsia="Times New Roman" w:cstheme="minorHAnsi"/>
          <w:sz w:val="24"/>
          <w:szCs w:val="24"/>
          <w:lang w:eastAsia="pt-BR"/>
        </w:rPr>
      </w:pPr>
      <w:r w:rsidRPr="002E42B1">
        <w:rPr>
          <w:rFonts w:eastAsia="Times New Roman" w:cstheme="minorHAnsi"/>
          <w:sz w:val="24"/>
          <w:szCs w:val="24"/>
          <w:lang w:eastAsia="pt-BR"/>
        </w:rPr>
        <w:t> </w:t>
      </w:r>
    </w:p>
    <w:p w14:paraId="69EA6682" w14:textId="77777777" w:rsidR="006B5C34" w:rsidRDefault="00356039" w:rsidP="008C4D8A">
      <w:pPr>
        <w:tabs>
          <w:tab w:val="left" w:pos="567"/>
        </w:tabs>
        <w:spacing w:after="120" w:line="240" w:lineRule="auto"/>
        <w:ind w:right="6"/>
        <w:jc w:val="both"/>
        <w:rPr>
          <w:rFonts w:cs="Arial"/>
          <w:bCs/>
          <w:iCs/>
          <w:sz w:val="24"/>
          <w:szCs w:val="24"/>
        </w:rPr>
      </w:pPr>
      <w:r w:rsidRPr="00836AF5">
        <w:rPr>
          <w:rFonts w:eastAsia="Times New Roman" w:cstheme="minorHAnsi"/>
          <w:b/>
          <w:sz w:val="24"/>
          <w:szCs w:val="24"/>
          <w:lang w:eastAsia="pt-BR"/>
        </w:rPr>
        <w:t>2.1.</w:t>
      </w:r>
      <w:r w:rsidRPr="00836AF5">
        <w:rPr>
          <w:rFonts w:eastAsia="Times New Roman" w:cstheme="minorHAnsi"/>
          <w:sz w:val="24"/>
          <w:szCs w:val="24"/>
          <w:lang w:eastAsia="pt-BR"/>
        </w:rPr>
        <w:t xml:space="preserve"> </w:t>
      </w:r>
      <w:r w:rsidR="00B82614" w:rsidRPr="00836AF5">
        <w:rPr>
          <w:rFonts w:eastAsia="Times New Roman" w:cstheme="minorHAnsi"/>
          <w:sz w:val="24"/>
          <w:szCs w:val="24"/>
          <w:lang w:eastAsia="pt-BR"/>
        </w:rPr>
        <w:tab/>
      </w:r>
      <w:r w:rsidR="0056645E" w:rsidRPr="00836AF5">
        <w:rPr>
          <w:rFonts w:eastAsia="Times New Roman" w:cstheme="minorHAnsi"/>
          <w:b/>
          <w:sz w:val="24"/>
          <w:szCs w:val="24"/>
          <w:lang w:eastAsia="pt-BR"/>
        </w:rPr>
        <w:t>Vigência.</w:t>
      </w:r>
      <w:r w:rsidR="0056645E" w:rsidRPr="00836AF5">
        <w:rPr>
          <w:rFonts w:eastAsia="Times New Roman" w:cstheme="minorHAnsi"/>
          <w:sz w:val="24"/>
          <w:szCs w:val="24"/>
          <w:lang w:eastAsia="pt-BR"/>
        </w:rPr>
        <w:t xml:space="preserve"> </w:t>
      </w:r>
      <w:r w:rsidRPr="00836AF5">
        <w:rPr>
          <w:rFonts w:eastAsia="Times New Roman" w:cstheme="minorHAnsi"/>
          <w:sz w:val="24"/>
          <w:szCs w:val="24"/>
          <w:lang w:eastAsia="pt-BR"/>
        </w:rPr>
        <w:t xml:space="preserve">O prazo </w:t>
      </w:r>
      <w:r w:rsidRPr="00BE0334">
        <w:rPr>
          <w:rFonts w:eastAsia="Times New Roman" w:cstheme="minorHAnsi"/>
          <w:sz w:val="24"/>
          <w:szCs w:val="24"/>
          <w:lang w:eastAsia="pt-BR"/>
        </w:rPr>
        <w:t xml:space="preserve">de vigência deste </w:t>
      </w:r>
      <w:r w:rsidR="001E7CF4" w:rsidRPr="00BE0334">
        <w:rPr>
          <w:rFonts w:eastAsia="Times New Roman" w:cstheme="minorHAnsi"/>
          <w:sz w:val="24"/>
          <w:szCs w:val="24"/>
          <w:lang w:eastAsia="pt-BR"/>
        </w:rPr>
        <w:t xml:space="preserve">contrato </w:t>
      </w:r>
      <w:r w:rsidRPr="006B5C34">
        <w:rPr>
          <w:rFonts w:eastAsia="Times New Roman" w:cstheme="minorHAnsi"/>
          <w:sz w:val="24"/>
          <w:szCs w:val="24"/>
          <w:lang w:eastAsia="pt-BR"/>
        </w:rPr>
        <w:t xml:space="preserve">tem </w:t>
      </w:r>
      <w:r w:rsidRPr="006B5C34">
        <w:rPr>
          <w:rFonts w:cs="Arial"/>
          <w:bCs/>
          <w:iCs/>
          <w:sz w:val="24"/>
          <w:szCs w:val="24"/>
        </w:rPr>
        <w:t xml:space="preserve">início na data de </w:t>
      </w:r>
      <w:r w:rsidRPr="00D2301C">
        <w:rPr>
          <w:rFonts w:cs="Arial"/>
          <w:bCs/>
          <w:iCs/>
          <w:color w:val="0070C0"/>
          <w:sz w:val="24"/>
          <w:szCs w:val="24"/>
        </w:rPr>
        <w:t>.........../......../........</w:t>
      </w:r>
      <w:r w:rsidRPr="006B5C34">
        <w:rPr>
          <w:rFonts w:cs="Arial"/>
          <w:bCs/>
          <w:iCs/>
          <w:sz w:val="24"/>
          <w:szCs w:val="24"/>
        </w:rPr>
        <w:t xml:space="preserve"> e encerramento em </w:t>
      </w:r>
      <w:r w:rsidRPr="00D2301C">
        <w:rPr>
          <w:rFonts w:cs="Arial"/>
          <w:bCs/>
          <w:iCs/>
          <w:color w:val="0070C0"/>
          <w:sz w:val="24"/>
          <w:szCs w:val="24"/>
        </w:rPr>
        <w:t>.........../........./..........</w:t>
      </w:r>
      <w:r w:rsidR="006B5C34" w:rsidRPr="00D2301C">
        <w:rPr>
          <w:rFonts w:cs="Arial"/>
          <w:bCs/>
          <w:iCs/>
          <w:color w:val="0070C0"/>
          <w:sz w:val="24"/>
          <w:szCs w:val="24"/>
        </w:rPr>
        <w:t>.</w:t>
      </w:r>
    </w:p>
    <w:p w14:paraId="606B6A68" w14:textId="77777777" w:rsidR="00EE136D" w:rsidRPr="00836AF5" w:rsidRDefault="00EE136D" w:rsidP="00B82614">
      <w:pPr>
        <w:tabs>
          <w:tab w:val="left" w:pos="567"/>
        </w:tabs>
        <w:spacing w:after="120" w:line="240" w:lineRule="auto"/>
        <w:ind w:right="7"/>
        <w:jc w:val="both"/>
        <w:rPr>
          <w:rFonts w:cs="Arial"/>
          <w:sz w:val="24"/>
          <w:szCs w:val="24"/>
        </w:rPr>
      </w:pPr>
      <w:r w:rsidRPr="00836AF5">
        <w:rPr>
          <w:rFonts w:eastAsia="Times New Roman" w:cstheme="minorHAnsi"/>
          <w:b/>
          <w:sz w:val="24"/>
          <w:szCs w:val="24"/>
          <w:lang w:eastAsia="pt-BR"/>
        </w:rPr>
        <w:t>2.</w:t>
      </w:r>
      <w:r w:rsidR="00527ECE" w:rsidRPr="00836AF5">
        <w:rPr>
          <w:rFonts w:eastAsia="Times New Roman" w:cstheme="minorHAnsi"/>
          <w:b/>
          <w:sz w:val="24"/>
          <w:szCs w:val="24"/>
          <w:lang w:eastAsia="pt-BR"/>
        </w:rPr>
        <w:t>2</w:t>
      </w:r>
      <w:r w:rsidRPr="00836AF5">
        <w:rPr>
          <w:rFonts w:eastAsia="Times New Roman" w:cstheme="minorHAnsi"/>
          <w:b/>
          <w:sz w:val="24"/>
          <w:szCs w:val="24"/>
          <w:lang w:eastAsia="pt-BR"/>
        </w:rPr>
        <w:t>.</w:t>
      </w:r>
      <w:r w:rsidR="00356039" w:rsidRPr="00836AF5">
        <w:rPr>
          <w:rFonts w:cs="Arial"/>
          <w:sz w:val="24"/>
          <w:szCs w:val="24"/>
        </w:rPr>
        <w:t xml:space="preserve"> </w:t>
      </w:r>
      <w:r w:rsidR="00B82614" w:rsidRPr="00836AF5">
        <w:rPr>
          <w:rFonts w:cs="Arial"/>
          <w:sz w:val="24"/>
          <w:szCs w:val="24"/>
        </w:rPr>
        <w:tab/>
      </w:r>
      <w:r w:rsidR="00527ECE" w:rsidRPr="00836AF5">
        <w:rPr>
          <w:rFonts w:eastAsia="Times New Roman" w:cstheme="minorHAnsi"/>
          <w:b/>
          <w:sz w:val="24"/>
          <w:szCs w:val="24"/>
          <w:lang w:eastAsia="pt-BR"/>
        </w:rPr>
        <w:t xml:space="preserve">Prorrogação. </w:t>
      </w:r>
      <w:r w:rsidR="00ED1AE3" w:rsidRPr="00836AF5">
        <w:rPr>
          <w:rFonts w:cs="Arial"/>
          <w:sz w:val="24"/>
          <w:szCs w:val="24"/>
        </w:rPr>
        <w:t>A prorrogação da vigência será formalizada mediante termo aditivo, desde que</w:t>
      </w:r>
      <w:r w:rsidRPr="00836AF5">
        <w:rPr>
          <w:rFonts w:cs="Arial"/>
          <w:sz w:val="24"/>
          <w:szCs w:val="24"/>
        </w:rPr>
        <w:t>:</w:t>
      </w:r>
    </w:p>
    <w:p w14:paraId="13DE082D" w14:textId="7A378419" w:rsidR="00C673BF" w:rsidRPr="00836AF5" w:rsidRDefault="00132D1C" w:rsidP="00B73AA8">
      <w:pPr>
        <w:tabs>
          <w:tab w:val="left" w:pos="567"/>
          <w:tab w:val="left" w:pos="851"/>
        </w:tabs>
        <w:spacing w:after="120" w:line="240" w:lineRule="auto"/>
        <w:ind w:right="7"/>
        <w:jc w:val="both"/>
        <w:rPr>
          <w:rFonts w:eastAsia="Times New Roman" w:cstheme="minorHAnsi"/>
          <w:sz w:val="24"/>
          <w:szCs w:val="24"/>
          <w:lang w:eastAsia="pt-BR"/>
        </w:rPr>
      </w:pPr>
      <w:r w:rsidRPr="00836AF5">
        <w:rPr>
          <w:rFonts w:eastAsia="Times New Roman" w:cstheme="minorHAnsi"/>
          <w:sz w:val="24"/>
          <w:szCs w:val="24"/>
          <w:lang w:eastAsia="pt-BR"/>
        </w:rPr>
        <w:t>I –</w:t>
      </w:r>
      <w:r w:rsidRPr="00836AF5">
        <w:rPr>
          <w:rFonts w:eastAsia="Times New Roman" w:cstheme="minorHAnsi"/>
          <w:sz w:val="24"/>
          <w:szCs w:val="24"/>
          <w:lang w:eastAsia="pt-BR"/>
        </w:rPr>
        <w:tab/>
      </w:r>
      <w:r w:rsidR="00ED1AE3" w:rsidRPr="00836AF5">
        <w:rPr>
          <w:rFonts w:eastAsia="Times New Roman" w:cstheme="minorHAnsi"/>
          <w:sz w:val="24"/>
          <w:szCs w:val="24"/>
          <w:lang w:eastAsia="pt-BR"/>
        </w:rPr>
        <w:t xml:space="preserve">a </w:t>
      </w:r>
      <w:r w:rsidR="00C673BF" w:rsidRPr="00836AF5">
        <w:rPr>
          <w:rFonts w:cs="Arial"/>
          <w:bCs/>
          <w:iCs/>
          <w:sz w:val="24"/>
          <w:szCs w:val="24"/>
        </w:rPr>
        <w:t xml:space="preserve">CONTRATANTE </w:t>
      </w:r>
      <w:r w:rsidR="000658C3" w:rsidRPr="00836AF5">
        <w:rPr>
          <w:rFonts w:cs="Arial"/>
          <w:bCs/>
          <w:iCs/>
          <w:sz w:val="24"/>
          <w:szCs w:val="24"/>
        </w:rPr>
        <w:t>tenha interesse na continuidade d</w:t>
      </w:r>
      <w:r w:rsidR="00ED1AE3" w:rsidRPr="00836AF5">
        <w:rPr>
          <w:rFonts w:cs="Arial"/>
          <w:bCs/>
          <w:iCs/>
          <w:sz w:val="24"/>
          <w:szCs w:val="24"/>
        </w:rPr>
        <w:t>a execução do objeto</w:t>
      </w:r>
      <w:r w:rsidR="00C673BF" w:rsidRPr="00836AF5">
        <w:rPr>
          <w:rFonts w:cs="Arial"/>
          <w:bCs/>
          <w:iCs/>
          <w:sz w:val="24"/>
          <w:szCs w:val="24"/>
        </w:rPr>
        <w:t>;</w:t>
      </w:r>
      <w:r w:rsidR="00686B72" w:rsidRPr="00836AF5">
        <w:rPr>
          <w:rFonts w:cs="Arial"/>
          <w:bCs/>
          <w:iCs/>
          <w:sz w:val="24"/>
          <w:szCs w:val="24"/>
        </w:rPr>
        <w:t xml:space="preserve"> e</w:t>
      </w:r>
    </w:p>
    <w:p w14:paraId="47EC6B82" w14:textId="318C9B88" w:rsidR="00BE0334" w:rsidRPr="00836AF5" w:rsidRDefault="00ED1AE3" w:rsidP="00967AA2">
      <w:pPr>
        <w:tabs>
          <w:tab w:val="left" w:pos="567"/>
        </w:tabs>
        <w:spacing w:after="120" w:line="240" w:lineRule="auto"/>
        <w:ind w:right="7"/>
        <w:jc w:val="both"/>
        <w:rPr>
          <w:rFonts w:eastAsia="Times New Roman" w:cstheme="minorHAnsi"/>
          <w:sz w:val="24"/>
          <w:szCs w:val="24"/>
          <w:lang w:eastAsia="pt-BR"/>
        </w:rPr>
      </w:pPr>
      <w:r w:rsidRPr="00836AF5">
        <w:rPr>
          <w:rFonts w:eastAsia="Times New Roman" w:cstheme="minorHAnsi"/>
          <w:sz w:val="24"/>
          <w:szCs w:val="24"/>
          <w:lang w:eastAsia="pt-BR"/>
        </w:rPr>
        <w:t>II –</w:t>
      </w:r>
      <w:r w:rsidRPr="00836AF5">
        <w:rPr>
          <w:rFonts w:eastAsia="Times New Roman" w:cstheme="minorHAnsi"/>
          <w:sz w:val="24"/>
          <w:szCs w:val="24"/>
          <w:lang w:eastAsia="pt-BR"/>
        </w:rPr>
        <w:tab/>
        <w:t xml:space="preserve">mantidas as </w:t>
      </w:r>
      <w:r w:rsidR="00C673BF" w:rsidRPr="00836AF5">
        <w:rPr>
          <w:rFonts w:cs="Arial"/>
          <w:bCs/>
          <w:iCs/>
          <w:sz w:val="24"/>
          <w:szCs w:val="24"/>
        </w:rPr>
        <w:t>condições iniciais de habilitação</w:t>
      </w:r>
      <w:r w:rsidRPr="00836AF5">
        <w:rPr>
          <w:rFonts w:cs="Arial"/>
          <w:bCs/>
          <w:iCs/>
          <w:sz w:val="24"/>
          <w:szCs w:val="24"/>
        </w:rPr>
        <w:t xml:space="preserve"> da CONTRATADA.</w:t>
      </w:r>
      <w:r w:rsidR="00BE0334" w:rsidRPr="00836AF5">
        <w:rPr>
          <w:rFonts w:eastAsia="Times New Roman" w:cstheme="minorHAnsi"/>
          <w:sz w:val="24"/>
          <w:szCs w:val="24"/>
          <w:lang w:eastAsia="pt-BR"/>
        </w:rPr>
        <w:t xml:space="preserve"> </w:t>
      </w:r>
    </w:p>
    <w:p w14:paraId="53E526CD" w14:textId="1AF8199A" w:rsidR="00527ECE" w:rsidRDefault="00527ECE" w:rsidP="00967AA2">
      <w:pPr>
        <w:tabs>
          <w:tab w:val="left" w:pos="567"/>
        </w:tabs>
        <w:spacing w:after="120" w:line="240" w:lineRule="auto"/>
        <w:ind w:right="7"/>
        <w:jc w:val="both"/>
        <w:rPr>
          <w:rFonts w:cs="Arial"/>
          <w:sz w:val="24"/>
          <w:szCs w:val="24"/>
        </w:rPr>
      </w:pPr>
      <w:r w:rsidRPr="00836AF5">
        <w:rPr>
          <w:rFonts w:eastAsia="Times New Roman" w:cstheme="minorHAnsi"/>
          <w:b/>
          <w:sz w:val="24"/>
          <w:szCs w:val="24"/>
          <w:lang w:eastAsia="pt-BR"/>
        </w:rPr>
        <w:lastRenderedPageBreak/>
        <w:t>2.3.</w:t>
      </w:r>
      <w:r w:rsidRPr="00836AF5">
        <w:rPr>
          <w:rFonts w:eastAsia="Times New Roman" w:cstheme="minorHAnsi"/>
          <w:sz w:val="24"/>
          <w:szCs w:val="24"/>
          <w:lang w:eastAsia="pt-BR"/>
        </w:rPr>
        <w:t xml:space="preserve"> </w:t>
      </w:r>
      <w:r w:rsidRPr="00836AF5">
        <w:rPr>
          <w:rFonts w:eastAsia="Times New Roman" w:cstheme="minorHAnsi"/>
          <w:sz w:val="24"/>
          <w:szCs w:val="24"/>
          <w:lang w:eastAsia="pt-BR"/>
        </w:rPr>
        <w:tab/>
      </w:r>
      <w:r w:rsidRPr="00836AF5">
        <w:rPr>
          <w:rFonts w:eastAsia="Times New Roman" w:cstheme="minorHAnsi"/>
          <w:b/>
          <w:sz w:val="24"/>
          <w:szCs w:val="24"/>
          <w:lang w:eastAsia="pt-BR"/>
        </w:rPr>
        <w:t>Limite de prazo.</w:t>
      </w:r>
      <w:r w:rsidRPr="00836AF5">
        <w:rPr>
          <w:rFonts w:eastAsia="Times New Roman" w:cstheme="minorHAnsi"/>
          <w:sz w:val="24"/>
          <w:szCs w:val="24"/>
          <w:lang w:eastAsia="pt-BR"/>
        </w:rPr>
        <w:t xml:space="preserve"> A vigência poderá ser </w:t>
      </w:r>
      <w:r w:rsidRPr="00836AF5">
        <w:rPr>
          <w:rFonts w:cs="Arial"/>
          <w:sz w:val="24"/>
          <w:szCs w:val="24"/>
        </w:rPr>
        <w:t xml:space="preserve">prorrogada pelo tempo necessário à conclusão do objeto, desde que </w:t>
      </w:r>
      <w:r w:rsidRPr="00BD7901">
        <w:rPr>
          <w:rFonts w:cs="Arial"/>
          <w:sz w:val="24"/>
          <w:szCs w:val="24"/>
        </w:rPr>
        <w:t xml:space="preserve">justificadamente e observado o </w:t>
      </w:r>
      <w:r>
        <w:rPr>
          <w:rFonts w:cs="Arial"/>
          <w:sz w:val="24"/>
          <w:szCs w:val="24"/>
        </w:rPr>
        <w:t xml:space="preserve">limite de </w:t>
      </w:r>
      <w:r w:rsidR="00491B36">
        <w:rPr>
          <w:rFonts w:cs="Arial"/>
          <w:sz w:val="24"/>
          <w:szCs w:val="24"/>
        </w:rPr>
        <w:t xml:space="preserve">12 meses, prorrogável por mais um período de até 12 meses (Lei Complementar nº 182, de 2021, </w:t>
      </w:r>
      <w:r w:rsidRPr="00BD7901">
        <w:rPr>
          <w:rFonts w:cs="Arial"/>
          <w:sz w:val="24"/>
          <w:szCs w:val="24"/>
        </w:rPr>
        <w:t xml:space="preserve">art. </w:t>
      </w:r>
      <w:r w:rsidR="00C7045E">
        <w:rPr>
          <w:rFonts w:cs="Arial"/>
          <w:sz w:val="24"/>
          <w:szCs w:val="24"/>
        </w:rPr>
        <w:t>1</w:t>
      </w:r>
      <w:r w:rsidR="00491B36">
        <w:rPr>
          <w:rFonts w:cs="Arial"/>
          <w:sz w:val="24"/>
          <w:szCs w:val="24"/>
        </w:rPr>
        <w:t xml:space="preserve">4, </w:t>
      </w:r>
      <w:r w:rsidR="00491B36" w:rsidRPr="00491B36">
        <w:rPr>
          <w:rFonts w:cs="Arial"/>
          <w:i/>
          <w:iCs/>
          <w:sz w:val="24"/>
          <w:szCs w:val="24"/>
        </w:rPr>
        <w:t>caput</w:t>
      </w:r>
      <w:r w:rsidR="00491B36">
        <w:rPr>
          <w:rFonts w:cs="Arial"/>
          <w:sz w:val="24"/>
          <w:szCs w:val="24"/>
        </w:rPr>
        <w:t>)</w:t>
      </w:r>
      <w:r w:rsidRPr="00BD7901">
        <w:rPr>
          <w:rFonts w:cs="Arial"/>
          <w:sz w:val="24"/>
          <w:szCs w:val="24"/>
        </w:rPr>
        <w:t>.</w:t>
      </w:r>
    </w:p>
    <w:p w14:paraId="380C218B" w14:textId="77777777" w:rsidR="00491B36" w:rsidRPr="00732E6D" w:rsidRDefault="00491B36" w:rsidP="0047437D">
      <w:pPr>
        <w:spacing w:after="120" w:line="240" w:lineRule="auto"/>
        <w:jc w:val="both"/>
        <w:rPr>
          <w:rFonts w:ascii="Candara" w:hAnsi="Candara" w:cs="Arial"/>
          <w:color w:val="000000"/>
        </w:rPr>
      </w:pPr>
    </w:p>
    <w:p w14:paraId="2CFE48FF" w14:textId="77777777" w:rsidR="00527ECE" w:rsidRPr="004B4354" w:rsidRDefault="00527ECE" w:rsidP="004B4354">
      <w:pPr>
        <w:widowControl w:val="0"/>
        <w:shd w:val="clear" w:color="auto" w:fill="C0C0C0"/>
        <w:autoSpaceDE w:val="0"/>
        <w:autoSpaceDN w:val="0"/>
        <w:spacing w:after="120" w:line="240" w:lineRule="auto"/>
        <w:jc w:val="both"/>
        <w:outlineLvl w:val="3"/>
        <w:rPr>
          <w:rFonts w:cstheme="minorHAnsi"/>
          <w:b/>
          <w:bCs/>
          <w:sz w:val="24"/>
          <w:szCs w:val="24"/>
        </w:rPr>
      </w:pPr>
      <w:r w:rsidRPr="004B4354">
        <w:rPr>
          <w:rFonts w:cstheme="minorHAnsi"/>
          <w:b/>
          <w:bCs/>
          <w:sz w:val="24"/>
          <w:szCs w:val="24"/>
        </w:rPr>
        <w:t xml:space="preserve">CLÁUSULA </w:t>
      </w:r>
      <w:r w:rsidR="002B2059" w:rsidRPr="004B4354">
        <w:rPr>
          <w:rFonts w:cstheme="minorHAnsi"/>
          <w:b/>
          <w:bCs/>
          <w:sz w:val="24"/>
          <w:szCs w:val="24"/>
        </w:rPr>
        <w:t>3</w:t>
      </w:r>
      <w:r w:rsidRPr="004B4354">
        <w:rPr>
          <w:rFonts w:cstheme="minorHAnsi"/>
          <w:b/>
          <w:bCs/>
          <w:sz w:val="24"/>
          <w:szCs w:val="24"/>
        </w:rPr>
        <w:t xml:space="preserve">ª </w:t>
      </w:r>
      <w:r w:rsidR="002B2059" w:rsidRPr="004B4354">
        <w:rPr>
          <w:rFonts w:cstheme="minorHAnsi"/>
          <w:b/>
          <w:bCs/>
          <w:sz w:val="24"/>
          <w:szCs w:val="24"/>
        </w:rPr>
        <w:t>–</w:t>
      </w:r>
      <w:r w:rsidRPr="004B4354">
        <w:rPr>
          <w:rFonts w:cstheme="minorHAnsi"/>
          <w:b/>
          <w:bCs/>
          <w:sz w:val="24"/>
          <w:szCs w:val="24"/>
        </w:rPr>
        <w:t xml:space="preserve"> </w:t>
      </w:r>
      <w:r w:rsidR="002B2059" w:rsidRPr="004B4354">
        <w:rPr>
          <w:rFonts w:cstheme="minorHAnsi"/>
          <w:b/>
          <w:bCs/>
          <w:sz w:val="24"/>
          <w:szCs w:val="24"/>
        </w:rPr>
        <w:t>OBRIGAÇÕES DA CONTRATANTE</w:t>
      </w:r>
    </w:p>
    <w:p w14:paraId="324330AF" w14:textId="77777777" w:rsidR="00E27CE9" w:rsidRDefault="00527ECE" w:rsidP="0047437D">
      <w:pPr>
        <w:spacing w:after="120" w:line="240" w:lineRule="auto"/>
        <w:ind w:right="6"/>
        <w:jc w:val="both"/>
        <w:rPr>
          <w:rFonts w:cs="Times New Roman"/>
          <w:color w:val="FFC000" w:themeColor="accent4"/>
          <w:sz w:val="24"/>
          <w:szCs w:val="24"/>
        </w:rPr>
      </w:pPr>
      <w:r w:rsidRPr="002E42B1">
        <w:rPr>
          <w:rFonts w:eastAsia="Times New Roman" w:cstheme="minorHAnsi"/>
          <w:sz w:val="24"/>
          <w:szCs w:val="24"/>
          <w:lang w:eastAsia="pt-BR"/>
        </w:rPr>
        <w:t> </w:t>
      </w: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E27CE9" w14:paraId="3671A7AE" w14:textId="77777777" w:rsidTr="008E3BCE">
        <w:trPr>
          <w:trHeight w:val="1562"/>
        </w:trPr>
        <w:tc>
          <w:tcPr>
            <w:tcW w:w="8080" w:type="dxa"/>
            <w:shd w:val="clear" w:color="auto" w:fill="FFF2CC" w:themeFill="accent4" w:themeFillTint="33"/>
          </w:tcPr>
          <w:p w14:paraId="56AF7F71" w14:textId="77777777" w:rsidR="00E27CE9" w:rsidRPr="000E5E8A" w:rsidRDefault="00E27CE9" w:rsidP="008E3BCE">
            <w:pPr>
              <w:spacing w:before="480" w:after="240"/>
              <w:rPr>
                <w:rFonts w:asciiTheme="majorHAnsi" w:hAnsiTheme="majorHAnsi" w:cstheme="majorHAnsi"/>
                <w:b/>
                <w:bCs/>
                <w:color w:val="323E4F" w:themeColor="text2" w:themeShade="BF"/>
                <w:sz w:val="22"/>
                <w:szCs w:val="22"/>
              </w:rPr>
            </w:pPr>
            <w:r w:rsidRPr="000E5E8A">
              <w:rPr>
                <w:rFonts w:asciiTheme="majorHAnsi" w:hAnsiTheme="majorHAnsi" w:cstheme="majorHAnsi"/>
                <w:b/>
                <w:bCs/>
                <w:color w:val="323E4F" w:themeColor="text2" w:themeShade="BF"/>
                <w:sz w:val="22"/>
                <w:szCs w:val="22"/>
              </w:rPr>
              <w:t>Nota Explicativa (3.0)</w:t>
            </w:r>
          </w:p>
          <w:p w14:paraId="3FD701ED" w14:textId="5412FDD6" w:rsidR="00E27CE9" w:rsidRPr="00F36D12" w:rsidRDefault="00491B36" w:rsidP="001A121F">
            <w:pPr>
              <w:tabs>
                <w:tab w:val="left" w:pos="567"/>
              </w:tabs>
              <w:spacing w:after="120"/>
              <w:ind w:right="6"/>
              <w:jc w:val="both"/>
              <w:rPr>
                <w:rFonts w:asciiTheme="majorHAnsi" w:hAnsiTheme="majorHAnsi" w:cstheme="majorHAnsi"/>
                <w:sz w:val="22"/>
                <w:szCs w:val="22"/>
              </w:rPr>
            </w:pPr>
            <w:r>
              <w:rPr>
                <w:rFonts w:asciiTheme="majorHAnsi" w:eastAsia="Times New Roman" w:hAnsiTheme="majorHAnsi" w:cstheme="majorHAnsi"/>
                <w:iCs/>
                <w:sz w:val="22"/>
                <w:szCs w:val="22"/>
                <w:lang w:eastAsia="pt-BR"/>
              </w:rPr>
              <w:t xml:space="preserve">As </w:t>
            </w:r>
            <w:r w:rsidR="002F3A94" w:rsidRPr="000E5E8A">
              <w:rPr>
                <w:rFonts w:asciiTheme="majorHAnsi" w:eastAsia="Times New Roman" w:hAnsiTheme="majorHAnsi" w:cstheme="majorHAnsi"/>
                <w:iCs/>
                <w:sz w:val="22"/>
                <w:szCs w:val="22"/>
                <w:lang w:eastAsia="pt-BR"/>
              </w:rPr>
              <w:t xml:space="preserve">obrigações </w:t>
            </w:r>
            <w:r>
              <w:rPr>
                <w:rFonts w:asciiTheme="majorHAnsi" w:eastAsia="Times New Roman" w:hAnsiTheme="majorHAnsi" w:cstheme="majorHAnsi"/>
                <w:iCs/>
                <w:sz w:val="22"/>
                <w:szCs w:val="22"/>
                <w:lang w:eastAsia="pt-BR"/>
              </w:rPr>
              <w:t xml:space="preserve">abaixo são </w:t>
            </w:r>
            <w:r w:rsidR="002F3A94" w:rsidRPr="000E5E8A">
              <w:rPr>
                <w:rFonts w:asciiTheme="majorHAnsi" w:eastAsia="Times New Roman" w:hAnsiTheme="majorHAnsi" w:cstheme="majorHAnsi"/>
                <w:iCs/>
                <w:sz w:val="22"/>
                <w:szCs w:val="22"/>
                <w:lang w:eastAsia="pt-BR"/>
              </w:rPr>
              <w:t xml:space="preserve">meramente ilustrativas. </w:t>
            </w:r>
            <w:r w:rsidR="00F36D12">
              <w:rPr>
                <w:rFonts w:asciiTheme="majorHAnsi" w:eastAsia="Times New Roman" w:hAnsiTheme="majorHAnsi" w:cstheme="majorHAnsi"/>
                <w:iCs/>
                <w:sz w:val="22"/>
                <w:szCs w:val="22"/>
                <w:lang w:eastAsia="pt-BR"/>
              </w:rPr>
              <w:t xml:space="preserve">O </w:t>
            </w:r>
            <w:r w:rsidR="002F3A94" w:rsidRPr="000E5E8A">
              <w:rPr>
                <w:rFonts w:asciiTheme="majorHAnsi" w:eastAsia="Times New Roman" w:hAnsiTheme="majorHAnsi" w:cstheme="majorHAnsi"/>
                <w:iCs/>
                <w:sz w:val="22"/>
                <w:szCs w:val="22"/>
                <w:lang w:eastAsia="pt-BR"/>
              </w:rPr>
              <w:t xml:space="preserve">órgão contratante </w:t>
            </w:r>
            <w:r w:rsidR="00F36D12">
              <w:rPr>
                <w:rFonts w:asciiTheme="majorHAnsi" w:eastAsia="Times New Roman" w:hAnsiTheme="majorHAnsi" w:cstheme="majorHAnsi"/>
                <w:iCs/>
                <w:sz w:val="22"/>
                <w:szCs w:val="22"/>
                <w:lang w:eastAsia="pt-BR"/>
              </w:rPr>
              <w:t xml:space="preserve">deve ajustá-las de acordo com o </w:t>
            </w:r>
            <w:r w:rsidR="002F3A94" w:rsidRPr="002F3A94">
              <w:rPr>
                <w:rFonts w:asciiTheme="majorHAnsi" w:eastAsia="Times New Roman" w:hAnsiTheme="majorHAnsi" w:cstheme="majorHAnsi"/>
                <w:iCs/>
                <w:sz w:val="22"/>
                <w:szCs w:val="22"/>
                <w:lang w:eastAsia="pt-BR"/>
              </w:rPr>
              <w:t>caso concreto.</w:t>
            </w:r>
            <w:r w:rsidR="00F36D12">
              <w:rPr>
                <w:rFonts w:asciiTheme="majorHAnsi" w:eastAsia="Times New Roman" w:hAnsiTheme="majorHAnsi" w:cstheme="majorHAnsi"/>
                <w:iCs/>
                <w:sz w:val="22"/>
                <w:szCs w:val="22"/>
                <w:lang w:eastAsia="pt-BR"/>
              </w:rPr>
              <w:t xml:space="preserve"> </w:t>
            </w:r>
            <w:r w:rsidR="002F3A94" w:rsidRPr="002F3A94">
              <w:rPr>
                <w:rFonts w:asciiTheme="majorHAnsi" w:hAnsiTheme="majorHAnsi" w:cstheme="majorHAnsi"/>
                <w:sz w:val="22"/>
                <w:szCs w:val="22"/>
              </w:rPr>
              <w:t>De</w:t>
            </w:r>
            <w:r>
              <w:rPr>
                <w:rFonts w:asciiTheme="majorHAnsi" w:hAnsiTheme="majorHAnsi" w:cstheme="majorHAnsi"/>
                <w:sz w:val="22"/>
                <w:szCs w:val="22"/>
              </w:rPr>
              <w:t xml:space="preserve">pendendo do </w:t>
            </w:r>
            <w:r w:rsidR="002F3A94" w:rsidRPr="002F3A94">
              <w:rPr>
                <w:rFonts w:asciiTheme="majorHAnsi" w:hAnsiTheme="majorHAnsi" w:cstheme="majorHAnsi"/>
                <w:sz w:val="22"/>
                <w:szCs w:val="22"/>
              </w:rPr>
              <w:t xml:space="preserve">objeto contratual, </w:t>
            </w:r>
            <w:r>
              <w:rPr>
                <w:rFonts w:asciiTheme="majorHAnsi" w:hAnsiTheme="majorHAnsi" w:cstheme="majorHAnsi"/>
                <w:sz w:val="22"/>
                <w:szCs w:val="22"/>
              </w:rPr>
              <w:t xml:space="preserve">deverão ser incluídas </w:t>
            </w:r>
            <w:r w:rsidR="002F3A94" w:rsidRPr="002F3A94">
              <w:rPr>
                <w:rFonts w:asciiTheme="majorHAnsi" w:hAnsiTheme="majorHAnsi" w:cstheme="majorHAnsi"/>
                <w:sz w:val="22"/>
                <w:szCs w:val="22"/>
              </w:rPr>
              <w:t xml:space="preserve">exigências de sustentabilidade ambiental, </w:t>
            </w:r>
            <w:r w:rsidR="00D330B7">
              <w:rPr>
                <w:rFonts w:asciiTheme="majorHAnsi" w:hAnsiTheme="majorHAnsi" w:cstheme="majorHAnsi"/>
                <w:sz w:val="22"/>
                <w:szCs w:val="22"/>
              </w:rPr>
              <w:t xml:space="preserve">nos termos do </w:t>
            </w:r>
            <w:r w:rsidR="002F3A94" w:rsidRPr="002F3A94">
              <w:rPr>
                <w:rFonts w:asciiTheme="majorHAnsi" w:hAnsiTheme="majorHAnsi" w:cstheme="majorHAnsi"/>
                <w:sz w:val="22"/>
                <w:szCs w:val="22"/>
              </w:rPr>
              <w:t>Decreto 7.746/2012</w:t>
            </w:r>
            <w:r w:rsidR="00D330B7">
              <w:rPr>
                <w:rFonts w:asciiTheme="majorHAnsi" w:hAnsiTheme="majorHAnsi" w:cstheme="majorHAnsi"/>
                <w:sz w:val="22"/>
                <w:szCs w:val="22"/>
              </w:rPr>
              <w:t xml:space="preserve"> e da </w:t>
            </w:r>
            <w:r w:rsidR="002F3A94" w:rsidRPr="002F3A94">
              <w:rPr>
                <w:rFonts w:asciiTheme="majorHAnsi" w:hAnsiTheme="majorHAnsi" w:cstheme="majorHAnsi"/>
                <w:sz w:val="22"/>
                <w:szCs w:val="22"/>
              </w:rPr>
              <w:t>Instrução Normativa nº 1/2010, da Secretaria de Logística e Tecnologia da Informação do Ministério do Planejamento, Orçamento e Gestão.</w:t>
            </w:r>
          </w:p>
        </w:tc>
      </w:tr>
    </w:tbl>
    <w:p w14:paraId="413A9C19" w14:textId="77777777" w:rsidR="00E27CE9" w:rsidRDefault="00E27CE9" w:rsidP="002B2059">
      <w:pPr>
        <w:spacing w:after="120" w:line="240" w:lineRule="auto"/>
        <w:ind w:right="6"/>
        <w:jc w:val="both"/>
        <w:rPr>
          <w:rFonts w:eastAsia="Times New Roman" w:cstheme="minorHAnsi"/>
          <w:sz w:val="24"/>
          <w:szCs w:val="24"/>
          <w:lang w:eastAsia="pt-BR"/>
        </w:rPr>
      </w:pPr>
    </w:p>
    <w:p w14:paraId="0083356A" w14:textId="5C22649C" w:rsidR="00836776" w:rsidRPr="004B4354" w:rsidRDefault="001E6CE5" w:rsidP="001E6CE5">
      <w:pPr>
        <w:tabs>
          <w:tab w:val="left" w:pos="567"/>
        </w:tabs>
        <w:spacing w:after="120" w:line="240" w:lineRule="auto"/>
        <w:ind w:right="35"/>
        <w:jc w:val="both"/>
        <w:rPr>
          <w:rFonts w:eastAsia="Times New Roman" w:cstheme="minorHAnsi"/>
          <w:sz w:val="24"/>
          <w:szCs w:val="24"/>
          <w:lang w:eastAsia="pt-BR"/>
        </w:rPr>
      </w:pPr>
      <w:r w:rsidRPr="004B4354">
        <w:rPr>
          <w:rFonts w:eastAsia="Times New Roman" w:cstheme="minorHAnsi"/>
          <w:b/>
          <w:sz w:val="24"/>
          <w:szCs w:val="24"/>
          <w:lang w:eastAsia="pt-BR"/>
        </w:rPr>
        <w:t>3.1.</w:t>
      </w:r>
      <w:r w:rsidRPr="004B4354">
        <w:rPr>
          <w:rFonts w:eastAsia="Times New Roman" w:cstheme="minorHAnsi"/>
          <w:sz w:val="24"/>
          <w:szCs w:val="24"/>
          <w:lang w:eastAsia="pt-BR"/>
        </w:rPr>
        <w:t xml:space="preserve"> </w:t>
      </w:r>
      <w:r w:rsidR="00DD1953" w:rsidRPr="004B4354">
        <w:rPr>
          <w:rFonts w:eastAsia="Times New Roman" w:cstheme="minorHAnsi"/>
          <w:b/>
          <w:sz w:val="24"/>
          <w:szCs w:val="24"/>
          <w:lang w:eastAsia="pt-BR"/>
        </w:rPr>
        <w:t xml:space="preserve">Obrigações da Contratante. </w:t>
      </w:r>
      <w:r w:rsidR="00836776" w:rsidRPr="004B4354">
        <w:rPr>
          <w:rFonts w:eastAsia="Times New Roman" w:cstheme="minorHAnsi"/>
          <w:sz w:val="24"/>
          <w:szCs w:val="24"/>
          <w:lang w:eastAsia="pt-BR"/>
        </w:rPr>
        <w:t>Sem prejuízo de outros compromissos assumidos n</w:t>
      </w:r>
      <w:r w:rsidR="00D330B7" w:rsidRPr="004B4354">
        <w:rPr>
          <w:rFonts w:eastAsia="Times New Roman" w:cstheme="minorHAnsi"/>
          <w:sz w:val="24"/>
          <w:szCs w:val="24"/>
          <w:lang w:eastAsia="pt-BR"/>
        </w:rPr>
        <w:t xml:space="preserve">este </w:t>
      </w:r>
      <w:r w:rsidR="00836776" w:rsidRPr="004B4354">
        <w:rPr>
          <w:rFonts w:eastAsia="Times New Roman" w:cstheme="minorHAnsi"/>
          <w:sz w:val="24"/>
          <w:szCs w:val="24"/>
          <w:lang w:eastAsia="pt-BR"/>
        </w:rPr>
        <w:t>instrumento, caberá à CONTRATANTE cumprir as seguintes obrigações:</w:t>
      </w:r>
    </w:p>
    <w:p w14:paraId="44A4DE2D" w14:textId="702AA06A" w:rsidR="002C6F9F" w:rsidRPr="004B4354" w:rsidRDefault="002C6F9F" w:rsidP="00DF28C8">
      <w:pPr>
        <w:tabs>
          <w:tab w:val="left" w:pos="426"/>
        </w:tabs>
        <w:spacing w:after="120" w:line="240" w:lineRule="auto"/>
        <w:ind w:right="34"/>
        <w:jc w:val="both"/>
        <w:rPr>
          <w:rFonts w:cstheme="minorHAnsi"/>
          <w:sz w:val="24"/>
          <w:szCs w:val="24"/>
        </w:rPr>
      </w:pPr>
      <w:r w:rsidRPr="004B4354">
        <w:rPr>
          <w:rFonts w:eastAsia="Times New Roman" w:cstheme="minorHAnsi"/>
          <w:sz w:val="24"/>
          <w:szCs w:val="24"/>
          <w:lang w:eastAsia="pt-BR"/>
        </w:rPr>
        <w:t xml:space="preserve">I – </w:t>
      </w:r>
      <w:r w:rsidRPr="004B4354">
        <w:rPr>
          <w:rFonts w:eastAsia="Times New Roman" w:cstheme="minorHAnsi"/>
          <w:sz w:val="24"/>
          <w:szCs w:val="24"/>
          <w:lang w:eastAsia="pt-BR"/>
        </w:rPr>
        <w:tab/>
        <w:t>e</w:t>
      </w:r>
      <w:r w:rsidRPr="004B4354">
        <w:rPr>
          <w:rFonts w:cstheme="minorHAnsi"/>
          <w:sz w:val="24"/>
          <w:szCs w:val="24"/>
        </w:rPr>
        <w:t xml:space="preserve">xigir o cumprimento das obrigações assumidas pela CONTRATADA; </w:t>
      </w:r>
    </w:p>
    <w:p w14:paraId="03EC46CF" w14:textId="49E67AAC" w:rsidR="002C6F9F" w:rsidRPr="00DA73A8" w:rsidRDefault="002C6F9F" w:rsidP="00DF28C8">
      <w:pPr>
        <w:tabs>
          <w:tab w:val="left" w:pos="426"/>
        </w:tabs>
        <w:spacing w:after="120" w:line="240" w:lineRule="auto"/>
        <w:ind w:right="34"/>
        <w:jc w:val="both"/>
        <w:rPr>
          <w:rFonts w:cstheme="minorHAnsi"/>
          <w:sz w:val="24"/>
          <w:szCs w:val="24"/>
        </w:rPr>
      </w:pPr>
      <w:r w:rsidRPr="004B4354">
        <w:rPr>
          <w:rFonts w:cstheme="minorHAnsi"/>
          <w:sz w:val="24"/>
          <w:szCs w:val="24"/>
        </w:rPr>
        <w:t xml:space="preserve">II – </w:t>
      </w:r>
      <w:r w:rsidRPr="004B4354">
        <w:rPr>
          <w:rFonts w:cstheme="minorHAnsi"/>
          <w:sz w:val="24"/>
          <w:szCs w:val="24"/>
        </w:rPr>
        <w:tab/>
        <w:t xml:space="preserve">exercer o acompanhamento e a fiscalização </w:t>
      </w:r>
      <w:r w:rsidRPr="00DA73A8">
        <w:rPr>
          <w:rFonts w:cstheme="minorHAnsi"/>
          <w:sz w:val="24"/>
          <w:szCs w:val="24"/>
        </w:rPr>
        <w:t>d</w:t>
      </w:r>
      <w:r w:rsidR="00202CC1" w:rsidRPr="00DA73A8">
        <w:rPr>
          <w:rFonts w:cstheme="minorHAnsi"/>
          <w:sz w:val="24"/>
          <w:szCs w:val="24"/>
        </w:rPr>
        <w:t>a execução contratual</w:t>
      </w:r>
      <w:r w:rsidR="00632611">
        <w:rPr>
          <w:rFonts w:cstheme="minorHAnsi"/>
          <w:sz w:val="24"/>
          <w:szCs w:val="24"/>
        </w:rPr>
        <w:t xml:space="preserve">, </w:t>
      </w:r>
      <w:r w:rsidR="00632611" w:rsidRPr="00632611">
        <w:rPr>
          <w:rFonts w:eastAsia="Times New Roman" w:cstheme="minorHAnsi"/>
          <w:sz w:val="24"/>
          <w:szCs w:val="24"/>
          <w:lang w:eastAsia="pt-BR"/>
        </w:rPr>
        <w:t>além de indicar eventuais ajustes que preservem o interesse das partes</w:t>
      </w:r>
      <w:r w:rsidRPr="00DA73A8">
        <w:rPr>
          <w:rFonts w:cstheme="minorHAnsi"/>
          <w:sz w:val="24"/>
          <w:szCs w:val="24"/>
        </w:rPr>
        <w:t>;</w:t>
      </w:r>
    </w:p>
    <w:p w14:paraId="1A6525B4" w14:textId="58524BB6" w:rsidR="00DA73A8" w:rsidRPr="00DA73A8" w:rsidRDefault="002C6F9F" w:rsidP="00DF28C8">
      <w:pPr>
        <w:tabs>
          <w:tab w:val="left" w:pos="426"/>
          <w:tab w:val="left" w:pos="567"/>
        </w:tabs>
        <w:spacing w:after="120" w:line="240" w:lineRule="auto"/>
        <w:ind w:right="35"/>
        <w:jc w:val="both"/>
        <w:rPr>
          <w:rFonts w:cstheme="minorHAnsi"/>
          <w:sz w:val="24"/>
          <w:szCs w:val="24"/>
        </w:rPr>
      </w:pPr>
      <w:r w:rsidRPr="00DA73A8">
        <w:rPr>
          <w:rFonts w:cstheme="minorHAnsi"/>
          <w:sz w:val="24"/>
          <w:szCs w:val="24"/>
        </w:rPr>
        <w:t xml:space="preserve">III – </w:t>
      </w:r>
      <w:r w:rsidRPr="00DA73A8">
        <w:rPr>
          <w:rFonts w:cstheme="minorHAnsi"/>
          <w:sz w:val="24"/>
          <w:szCs w:val="24"/>
        </w:rPr>
        <w:tab/>
      </w:r>
      <w:r w:rsidR="00DA73A8" w:rsidRPr="00DA73A8">
        <w:rPr>
          <w:rFonts w:cstheme="minorHAnsi"/>
          <w:sz w:val="24"/>
          <w:szCs w:val="24"/>
        </w:rPr>
        <w:t>efetuar os pagamentos devidos à CONTRATADA, no prazo e nas condições estabelecidas contrat</w:t>
      </w:r>
      <w:r w:rsidR="00E71BCE">
        <w:rPr>
          <w:rFonts w:cstheme="minorHAnsi"/>
          <w:sz w:val="24"/>
          <w:szCs w:val="24"/>
        </w:rPr>
        <w:t>ualmente,</w:t>
      </w:r>
      <w:r w:rsidR="00DA73A8">
        <w:rPr>
          <w:rFonts w:cstheme="minorHAnsi"/>
          <w:sz w:val="24"/>
          <w:szCs w:val="24"/>
        </w:rPr>
        <w:t xml:space="preserve"> observadas as devidas retenções tributárias</w:t>
      </w:r>
      <w:r w:rsidR="00DA73A8" w:rsidRPr="00DA73A8">
        <w:rPr>
          <w:rFonts w:cstheme="minorHAnsi"/>
          <w:sz w:val="24"/>
          <w:szCs w:val="24"/>
        </w:rPr>
        <w:t>;</w:t>
      </w:r>
    </w:p>
    <w:p w14:paraId="35642E34" w14:textId="69F32B3E" w:rsidR="000D2727" w:rsidRPr="00DF28C8" w:rsidRDefault="00DA73A8" w:rsidP="00DF28C8">
      <w:pPr>
        <w:tabs>
          <w:tab w:val="left" w:pos="426"/>
          <w:tab w:val="left" w:pos="567"/>
        </w:tabs>
        <w:spacing w:after="120" w:line="240" w:lineRule="auto"/>
        <w:ind w:right="35"/>
        <w:jc w:val="both"/>
        <w:rPr>
          <w:rFonts w:cstheme="minorHAnsi"/>
          <w:sz w:val="24"/>
          <w:szCs w:val="24"/>
        </w:rPr>
      </w:pPr>
      <w:r w:rsidRPr="00DF28C8">
        <w:rPr>
          <w:rFonts w:cstheme="minorHAnsi"/>
          <w:sz w:val="24"/>
          <w:szCs w:val="24"/>
        </w:rPr>
        <w:t xml:space="preserve">IV – </w:t>
      </w:r>
      <w:r w:rsidR="000E6B35">
        <w:rPr>
          <w:rFonts w:cstheme="minorHAnsi"/>
          <w:sz w:val="24"/>
          <w:szCs w:val="24"/>
        </w:rPr>
        <w:t xml:space="preserve">deixar de </w:t>
      </w:r>
      <w:r w:rsidR="000D2727" w:rsidRPr="00DF28C8">
        <w:rPr>
          <w:rFonts w:cstheme="minorHAnsi"/>
          <w:sz w:val="24"/>
          <w:szCs w:val="24"/>
        </w:rPr>
        <w:t>praticar atos de ingerência na administração da CONTRATADA, como:</w:t>
      </w:r>
    </w:p>
    <w:p w14:paraId="5F4D4320" w14:textId="77777777" w:rsidR="000D2727" w:rsidRPr="00DF28C8" w:rsidRDefault="000E6B35" w:rsidP="00DF28C8">
      <w:pPr>
        <w:pStyle w:val="PargrafodaLista"/>
        <w:numPr>
          <w:ilvl w:val="0"/>
          <w:numId w:val="7"/>
        </w:numPr>
        <w:tabs>
          <w:tab w:val="left" w:pos="426"/>
        </w:tabs>
        <w:spacing w:after="120" w:line="240" w:lineRule="auto"/>
        <w:ind w:left="0" w:right="35" w:firstLine="0"/>
        <w:jc w:val="both"/>
        <w:rPr>
          <w:rFonts w:cstheme="minorHAnsi"/>
          <w:sz w:val="24"/>
          <w:szCs w:val="24"/>
        </w:rPr>
      </w:pPr>
      <w:r>
        <w:rPr>
          <w:rFonts w:cstheme="minorHAnsi"/>
          <w:sz w:val="24"/>
          <w:szCs w:val="24"/>
        </w:rPr>
        <w:t xml:space="preserve">não </w:t>
      </w:r>
      <w:r w:rsidR="000D2727" w:rsidRPr="00DF28C8">
        <w:rPr>
          <w:rFonts w:cstheme="minorHAnsi"/>
          <w:sz w:val="24"/>
          <w:szCs w:val="24"/>
        </w:rPr>
        <w:t xml:space="preserve">possibilitar ou dar causa a atos de subordinação, vinculação </w:t>
      </w:r>
      <w:r w:rsidR="000D2727" w:rsidRPr="00DF28C8">
        <w:rPr>
          <w:rFonts w:cstheme="minorHAnsi"/>
          <w:sz w:val="24"/>
          <w:szCs w:val="24"/>
          <w:shd w:val="clear" w:color="auto" w:fill="FFFFFF"/>
        </w:rPr>
        <w:t xml:space="preserve">hierárquica, prestação de contas, aplicação de sanção e supervisão direta sobre os empregados da </w:t>
      </w:r>
      <w:r w:rsidR="000D2727" w:rsidRPr="00DF28C8">
        <w:rPr>
          <w:rFonts w:cstheme="minorHAnsi"/>
          <w:sz w:val="24"/>
          <w:szCs w:val="24"/>
        </w:rPr>
        <w:t>CONTRATADA</w:t>
      </w:r>
      <w:r w:rsidR="000D2727" w:rsidRPr="00DF28C8">
        <w:rPr>
          <w:rFonts w:cstheme="minorHAnsi"/>
          <w:sz w:val="24"/>
          <w:szCs w:val="24"/>
          <w:shd w:val="clear" w:color="auto" w:fill="FFFFFF"/>
        </w:rPr>
        <w:t>;</w:t>
      </w:r>
      <w:r w:rsidR="000D2727" w:rsidRPr="00DF28C8">
        <w:rPr>
          <w:rFonts w:cstheme="minorHAnsi"/>
          <w:sz w:val="24"/>
          <w:szCs w:val="24"/>
        </w:rPr>
        <w:t xml:space="preserve">  </w:t>
      </w:r>
    </w:p>
    <w:p w14:paraId="32151258" w14:textId="77777777" w:rsidR="000D2727" w:rsidRPr="00DF28C8" w:rsidRDefault="000D2727" w:rsidP="00DF28C8">
      <w:pPr>
        <w:tabs>
          <w:tab w:val="left" w:pos="426"/>
        </w:tabs>
        <w:spacing w:after="120" w:line="240" w:lineRule="auto"/>
        <w:ind w:right="35"/>
        <w:jc w:val="both"/>
        <w:rPr>
          <w:rFonts w:cstheme="minorHAnsi"/>
          <w:sz w:val="24"/>
          <w:szCs w:val="24"/>
        </w:rPr>
      </w:pPr>
      <w:r w:rsidRPr="00DF28C8">
        <w:rPr>
          <w:rFonts w:cstheme="minorHAnsi"/>
          <w:sz w:val="24"/>
          <w:szCs w:val="24"/>
        </w:rPr>
        <w:t xml:space="preserve">b) </w:t>
      </w:r>
      <w:r w:rsidRPr="00DF28C8">
        <w:rPr>
          <w:rFonts w:cstheme="minorHAnsi"/>
          <w:sz w:val="24"/>
          <w:szCs w:val="24"/>
        </w:rPr>
        <w:tab/>
      </w:r>
      <w:r w:rsidR="000E6B35">
        <w:rPr>
          <w:rFonts w:cstheme="minorHAnsi"/>
          <w:sz w:val="24"/>
          <w:szCs w:val="24"/>
        </w:rPr>
        <w:t xml:space="preserve">não </w:t>
      </w:r>
      <w:r w:rsidRPr="00DF28C8">
        <w:rPr>
          <w:rFonts w:cstheme="minorHAnsi"/>
          <w:sz w:val="24"/>
          <w:szCs w:val="24"/>
        </w:rPr>
        <w:t>exercer o poder de mando sobre os empregados da CONTRATADA, devendo reportar-se somente aos prepostos ou responsáveis por ela indicados, exceto quando o objeto da contratação exigir a notificação direta para a execução de tarefas específicas previamente descritas no contrato;</w:t>
      </w:r>
    </w:p>
    <w:p w14:paraId="6D6D8D23" w14:textId="77777777" w:rsidR="000D2727" w:rsidRPr="00DF28C8" w:rsidRDefault="000D2727" w:rsidP="00DF28C8">
      <w:pPr>
        <w:tabs>
          <w:tab w:val="left" w:pos="426"/>
        </w:tabs>
        <w:spacing w:after="120" w:line="240" w:lineRule="auto"/>
        <w:ind w:right="35"/>
        <w:jc w:val="both"/>
        <w:rPr>
          <w:rFonts w:cstheme="minorHAnsi"/>
          <w:sz w:val="24"/>
          <w:szCs w:val="24"/>
        </w:rPr>
      </w:pPr>
      <w:r w:rsidRPr="00DF28C8">
        <w:rPr>
          <w:rFonts w:cstheme="minorHAnsi"/>
          <w:sz w:val="24"/>
          <w:szCs w:val="24"/>
        </w:rPr>
        <w:t xml:space="preserve">c) </w:t>
      </w:r>
      <w:r w:rsidRPr="00DF28C8">
        <w:rPr>
          <w:rFonts w:cstheme="minorHAnsi"/>
          <w:sz w:val="24"/>
          <w:szCs w:val="24"/>
        </w:rPr>
        <w:tab/>
      </w:r>
      <w:r w:rsidR="000E6B35">
        <w:rPr>
          <w:rFonts w:cstheme="minorHAnsi"/>
          <w:sz w:val="24"/>
          <w:szCs w:val="24"/>
        </w:rPr>
        <w:t xml:space="preserve">não </w:t>
      </w:r>
      <w:r w:rsidRPr="00DF28C8">
        <w:rPr>
          <w:rFonts w:cstheme="minorHAnsi"/>
          <w:sz w:val="24"/>
          <w:szCs w:val="24"/>
        </w:rPr>
        <w:t>direcionar a contratação de pessoas para trabalhar na CONTRATADA ou</w:t>
      </w:r>
      <w:r w:rsidR="000E6B35">
        <w:rPr>
          <w:rFonts w:cstheme="minorHAnsi"/>
          <w:sz w:val="24"/>
          <w:szCs w:val="24"/>
        </w:rPr>
        <w:t xml:space="preserve"> em eventuais </w:t>
      </w:r>
      <w:r w:rsidRPr="00DF28C8">
        <w:rPr>
          <w:rFonts w:cstheme="minorHAnsi"/>
          <w:sz w:val="24"/>
          <w:szCs w:val="24"/>
        </w:rPr>
        <w:t>subcontratadas;</w:t>
      </w:r>
    </w:p>
    <w:p w14:paraId="1ECC6962" w14:textId="77777777" w:rsidR="00DF28C8" w:rsidRPr="00DF28C8" w:rsidRDefault="00DF28C8" w:rsidP="00DF28C8">
      <w:pPr>
        <w:tabs>
          <w:tab w:val="left" w:pos="426"/>
        </w:tabs>
        <w:spacing w:after="120" w:line="240" w:lineRule="auto"/>
        <w:ind w:right="35"/>
        <w:jc w:val="both"/>
        <w:rPr>
          <w:rFonts w:cstheme="minorHAnsi"/>
          <w:sz w:val="24"/>
          <w:szCs w:val="24"/>
        </w:rPr>
      </w:pPr>
      <w:r w:rsidRPr="00DF28C8">
        <w:rPr>
          <w:rFonts w:cstheme="minorHAnsi"/>
          <w:sz w:val="24"/>
          <w:szCs w:val="24"/>
        </w:rPr>
        <w:t xml:space="preserve">d) </w:t>
      </w:r>
      <w:r w:rsidRPr="00DF28C8">
        <w:rPr>
          <w:rFonts w:cstheme="minorHAnsi"/>
          <w:sz w:val="24"/>
          <w:szCs w:val="24"/>
        </w:rPr>
        <w:tab/>
      </w:r>
      <w:r w:rsidR="000E6B35">
        <w:rPr>
          <w:rFonts w:cstheme="minorHAnsi"/>
          <w:sz w:val="24"/>
          <w:szCs w:val="24"/>
        </w:rPr>
        <w:t xml:space="preserve">não </w:t>
      </w:r>
      <w:r w:rsidRPr="000D2727">
        <w:rPr>
          <w:rFonts w:eastAsia="Times New Roman" w:cstheme="minorHAnsi"/>
          <w:sz w:val="24"/>
          <w:szCs w:val="24"/>
          <w:lang w:eastAsia="pt-BR"/>
        </w:rPr>
        <w:t xml:space="preserve">promover ou aceitar o desvio de funções dos trabalhadores da </w:t>
      </w:r>
      <w:r w:rsidRPr="00DF28C8">
        <w:rPr>
          <w:rFonts w:cstheme="minorHAnsi"/>
          <w:sz w:val="24"/>
          <w:szCs w:val="24"/>
        </w:rPr>
        <w:t>CONTRATADA</w:t>
      </w:r>
      <w:r w:rsidRPr="000D2727">
        <w:rPr>
          <w:rFonts w:eastAsia="Times New Roman" w:cstheme="minorHAnsi"/>
          <w:sz w:val="24"/>
          <w:szCs w:val="24"/>
          <w:lang w:eastAsia="pt-BR"/>
        </w:rPr>
        <w:t xml:space="preserve">, mediante a utilização destes em atividades distintas daquelas previstas no objeto </w:t>
      </w:r>
      <w:r w:rsidR="000E6B35">
        <w:rPr>
          <w:rFonts w:eastAsia="Times New Roman" w:cstheme="minorHAnsi"/>
          <w:sz w:val="24"/>
          <w:szCs w:val="24"/>
          <w:lang w:eastAsia="pt-BR"/>
        </w:rPr>
        <w:t xml:space="preserve">contratual </w:t>
      </w:r>
      <w:r w:rsidRPr="000D2727">
        <w:rPr>
          <w:rFonts w:eastAsia="Times New Roman" w:cstheme="minorHAnsi"/>
          <w:sz w:val="24"/>
          <w:szCs w:val="24"/>
          <w:lang w:eastAsia="pt-BR"/>
        </w:rPr>
        <w:t>e em relação à função específica para a qual o trabalhador foi contratado;</w:t>
      </w:r>
    </w:p>
    <w:p w14:paraId="22F39D36" w14:textId="77777777" w:rsidR="000D2727" w:rsidRPr="00DF28C8" w:rsidRDefault="00DF28C8" w:rsidP="00DF28C8">
      <w:pPr>
        <w:tabs>
          <w:tab w:val="left" w:pos="426"/>
        </w:tabs>
        <w:spacing w:after="120" w:line="240" w:lineRule="auto"/>
        <w:ind w:right="35"/>
        <w:jc w:val="both"/>
        <w:rPr>
          <w:rFonts w:cstheme="minorHAnsi"/>
          <w:sz w:val="24"/>
          <w:szCs w:val="24"/>
        </w:rPr>
      </w:pPr>
      <w:r w:rsidRPr="00DF28C8">
        <w:rPr>
          <w:rFonts w:cstheme="minorHAnsi"/>
          <w:sz w:val="24"/>
          <w:szCs w:val="24"/>
        </w:rPr>
        <w:t>e</w:t>
      </w:r>
      <w:r w:rsidR="000D2727" w:rsidRPr="00DF28C8">
        <w:rPr>
          <w:rFonts w:cstheme="minorHAnsi"/>
          <w:sz w:val="24"/>
          <w:szCs w:val="24"/>
        </w:rPr>
        <w:t xml:space="preserve">) </w:t>
      </w:r>
      <w:r w:rsidR="000D2727" w:rsidRPr="00DF28C8">
        <w:rPr>
          <w:rFonts w:cstheme="minorHAnsi"/>
          <w:sz w:val="24"/>
          <w:szCs w:val="24"/>
        </w:rPr>
        <w:tab/>
      </w:r>
      <w:r w:rsidR="000E6B35">
        <w:rPr>
          <w:rFonts w:cstheme="minorHAnsi"/>
          <w:sz w:val="24"/>
          <w:szCs w:val="24"/>
        </w:rPr>
        <w:t xml:space="preserve">não </w:t>
      </w:r>
      <w:r w:rsidR="000D2727" w:rsidRPr="00DF28C8">
        <w:rPr>
          <w:rFonts w:cstheme="minorHAnsi"/>
          <w:sz w:val="24"/>
          <w:szCs w:val="24"/>
        </w:rPr>
        <w:t>considerar os trabalhadores da CONTRATADA como colaboradores eventuais da própria CONTRATANTE, especialmente para efeito de concessão de diárias e pa</w:t>
      </w:r>
      <w:r w:rsidRPr="00DF28C8">
        <w:rPr>
          <w:rFonts w:cstheme="minorHAnsi"/>
          <w:sz w:val="24"/>
          <w:szCs w:val="24"/>
        </w:rPr>
        <w:t>ssagens;</w:t>
      </w:r>
    </w:p>
    <w:p w14:paraId="76E2D477" w14:textId="548001B6" w:rsidR="000D2727" w:rsidRPr="00DF28C8" w:rsidRDefault="00DF28C8" w:rsidP="00DF28C8">
      <w:pPr>
        <w:tabs>
          <w:tab w:val="left" w:pos="426"/>
        </w:tabs>
        <w:spacing w:after="120" w:line="240" w:lineRule="auto"/>
        <w:ind w:right="35"/>
        <w:jc w:val="both"/>
        <w:rPr>
          <w:rFonts w:eastAsia="Times New Roman" w:cstheme="minorHAnsi"/>
          <w:sz w:val="24"/>
          <w:szCs w:val="24"/>
          <w:lang w:eastAsia="pt-BR"/>
        </w:rPr>
      </w:pPr>
      <w:r w:rsidRPr="00DF28C8">
        <w:rPr>
          <w:rFonts w:cstheme="minorHAnsi"/>
          <w:sz w:val="24"/>
          <w:szCs w:val="24"/>
        </w:rPr>
        <w:lastRenderedPageBreak/>
        <w:t>f)</w:t>
      </w:r>
      <w:r w:rsidRPr="00DF28C8">
        <w:rPr>
          <w:rFonts w:cstheme="minorHAnsi"/>
          <w:sz w:val="24"/>
          <w:szCs w:val="24"/>
        </w:rPr>
        <w:tab/>
      </w:r>
      <w:r w:rsidR="000E6B35">
        <w:rPr>
          <w:rFonts w:cstheme="minorHAnsi"/>
          <w:sz w:val="24"/>
          <w:szCs w:val="24"/>
        </w:rPr>
        <w:t xml:space="preserve">não </w:t>
      </w:r>
      <w:r w:rsidR="000D2727" w:rsidRPr="000D2727">
        <w:rPr>
          <w:rFonts w:eastAsia="Times New Roman" w:cstheme="minorHAnsi"/>
          <w:sz w:val="24"/>
          <w:szCs w:val="24"/>
          <w:lang w:eastAsia="pt-BR"/>
        </w:rPr>
        <w:t xml:space="preserve">definir o valor da remuneração dos trabalhadores da </w:t>
      </w:r>
      <w:r w:rsidRPr="00DF28C8">
        <w:rPr>
          <w:rFonts w:cstheme="minorHAnsi"/>
          <w:sz w:val="24"/>
          <w:szCs w:val="24"/>
        </w:rPr>
        <w:t>CONTRATADA</w:t>
      </w:r>
      <w:r w:rsidRPr="00DF28C8">
        <w:rPr>
          <w:rFonts w:eastAsia="Times New Roman" w:cstheme="minorHAnsi"/>
          <w:sz w:val="24"/>
          <w:szCs w:val="24"/>
          <w:lang w:eastAsia="pt-BR"/>
        </w:rPr>
        <w:t xml:space="preserve"> </w:t>
      </w:r>
      <w:r w:rsidR="000D2727" w:rsidRPr="000D2727">
        <w:rPr>
          <w:rFonts w:eastAsia="Times New Roman" w:cstheme="minorHAnsi"/>
          <w:sz w:val="24"/>
          <w:szCs w:val="24"/>
          <w:lang w:eastAsia="pt-BR"/>
        </w:rPr>
        <w:t>para prestar os serviços; e</w:t>
      </w:r>
    </w:p>
    <w:p w14:paraId="76FDCDBE" w14:textId="08E4448B" w:rsidR="000D2727" w:rsidRPr="000D2727" w:rsidRDefault="00DF28C8" w:rsidP="00DF28C8">
      <w:pPr>
        <w:tabs>
          <w:tab w:val="left" w:pos="426"/>
        </w:tabs>
        <w:spacing w:after="120" w:line="240" w:lineRule="auto"/>
        <w:ind w:right="35"/>
        <w:jc w:val="both"/>
        <w:rPr>
          <w:rFonts w:eastAsia="Times New Roman" w:cstheme="minorHAnsi"/>
          <w:sz w:val="24"/>
          <w:szCs w:val="24"/>
          <w:lang w:eastAsia="pt-BR"/>
        </w:rPr>
      </w:pPr>
      <w:r w:rsidRPr="00DF28C8">
        <w:rPr>
          <w:rFonts w:eastAsia="Times New Roman" w:cstheme="minorHAnsi"/>
          <w:sz w:val="24"/>
          <w:szCs w:val="24"/>
          <w:lang w:eastAsia="pt-BR"/>
        </w:rPr>
        <w:t xml:space="preserve">g) </w:t>
      </w:r>
      <w:r w:rsidRPr="00DF28C8">
        <w:rPr>
          <w:rFonts w:eastAsia="Times New Roman" w:cstheme="minorHAnsi"/>
          <w:sz w:val="24"/>
          <w:szCs w:val="24"/>
          <w:lang w:eastAsia="pt-BR"/>
        </w:rPr>
        <w:tab/>
      </w:r>
      <w:r w:rsidR="000E6B35">
        <w:rPr>
          <w:rFonts w:eastAsia="Times New Roman" w:cstheme="minorHAnsi"/>
          <w:sz w:val="24"/>
          <w:szCs w:val="24"/>
          <w:lang w:eastAsia="pt-BR"/>
        </w:rPr>
        <w:t xml:space="preserve">não </w:t>
      </w:r>
      <w:r w:rsidR="000D2727" w:rsidRPr="000D2727">
        <w:rPr>
          <w:rFonts w:eastAsia="Times New Roman" w:cstheme="minorHAnsi"/>
          <w:sz w:val="24"/>
          <w:szCs w:val="24"/>
          <w:lang w:eastAsia="pt-BR"/>
        </w:rPr>
        <w:t xml:space="preserve">conceder aos trabalhadores da </w:t>
      </w:r>
      <w:r w:rsidRPr="00DF28C8">
        <w:rPr>
          <w:rFonts w:cstheme="minorHAnsi"/>
          <w:sz w:val="24"/>
          <w:szCs w:val="24"/>
        </w:rPr>
        <w:t>CONTRATADA</w:t>
      </w:r>
      <w:r w:rsidRPr="00DF28C8">
        <w:rPr>
          <w:rFonts w:eastAsia="Times New Roman" w:cstheme="minorHAnsi"/>
          <w:sz w:val="24"/>
          <w:szCs w:val="24"/>
          <w:lang w:eastAsia="pt-BR"/>
        </w:rPr>
        <w:t xml:space="preserve"> </w:t>
      </w:r>
      <w:r w:rsidR="004D1544">
        <w:rPr>
          <w:rFonts w:eastAsia="Times New Roman" w:cstheme="minorHAnsi"/>
          <w:sz w:val="24"/>
          <w:szCs w:val="24"/>
          <w:lang w:eastAsia="pt-BR"/>
        </w:rPr>
        <w:t xml:space="preserve">os </w:t>
      </w:r>
      <w:r w:rsidRPr="00DF28C8">
        <w:rPr>
          <w:rFonts w:eastAsia="Times New Roman" w:cstheme="minorHAnsi"/>
          <w:sz w:val="24"/>
          <w:szCs w:val="24"/>
          <w:lang w:eastAsia="pt-BR"/>
        </w:rPr>
        <w:t>d</w:t>
      </w:r>
      <w:r w:rsidR="000D2727" w:rsidRPr="000D2727">
        <w:rPr>
          <w:rFonts w:eastAsia="Times New Roman" w:cstheme="minorHAnsi"/>
          <w:sz w:val="24"/>
          <w:szCs w:val="24"/>
          <w:lang w:eastAsia="pt-BR"/>
        </w:rPr>
        <w:t>ireitos típicos de servidores públicos, tais como recesso, ponto facultativo, dentre outros</w:t>
      </w:r>
      <w:r w:rsidR="004924D1">
        <w:rPr>
          <w:rFonts w:eastAsia="Times New Roman" w:cstheme="minorHAnsi"/>
          <w:sz w:val="24"/>
          <w:szCs w:val="24"/>
          <w:lang w:eastAsia="pt-BR"/>
        </w:rPr>
        <w:t>;</w:t>
      </w:r>
    </w:p>
    <w:p w14:paraId="01CADD40" w14:textId="77777777" w:rsidR="00CE6E85" w:rsidRDefault="00DF28C8" w:rsidP="00DF28C8">
      <w:pPr>
        <w:tabs>
          <w:tab w:val="left" w:pos="426"/>
          <w:tab w:val="left" w:pos="567"/>
        </w:tabs>
        <w:spacing w:after="120" w:line="240" w:lineRule="auto"/>
        <w:ind w:right="35"/>
        <w:jc w:val="both"/>
        <w:rPr>
          <w:rFonts w:eastAsia="Times New Roman" w:cstheme="minorHAnsi"/>
          <w:sz w:val="24"/>
          <w:szCs w:val="24"/>
          <w:lang w:eastAsia="pt-BR"/>
        </w:rPr>
      </w:pPr>
      <w:r w:rsidRPr="00DF28C8">
        <w:rPr>
          <w:rFonts w:cs="Arial"/>
          <w:sz w:val="24"/>
          <w:szCs w:val="24"/>
        </w:rPr>
        <w:t xml:space="preserve">V – </w:t>
      </w:r>
      <w:r w:rsidRPr="00DF28C8">
        <w:rPr>
          <w:rFonts w:cs="Arial"/>
          <w:sz w:val="24"/>
          <w:szCs w:val="24"/>
        </w:rPr>
        <w:tab/>
      </w:r>
      <w:r w:rsidR="00A348FB" w:rsidRPr="00632611">
        <w:rPr>
          <w:rFonts w:eastAsia="Times New Roman" w:cstheme="minorHAnsi"/>
          <w:sz w:val="24"/>
          <w:szCs w:val="24"/>
          <w:lang w:eastAsia="pt-BR"/>
        </w:rPr>
        <w:t>prestar as informações e os esclarecimentos solicitados pela CONTRATADA</w:t>
      </w:r>
      <w:r w:rsidR="00CE6E85">
        <w:rPr>
          <w:rFonts w:eastAsia="Times New Roman" w:cstheme="minorHAnsi"/>
          <w:sz w:val="24"/>
          <w:szCs w:val="24"/>
          <w:lang w:eastAsia="pt-BR"/>
        </w:rPr>
        <w:t>;</w:t>
      </w:r>
    </w:p>
    <w:p w14:paraId="5E969107" w14:textId="77777777" w:rsidR="002C6F9F" w:rsidRDefault="00CE6E85" w:rsidP="00DF28C8">
      <w:pPr>
        <w:tabs>
          <w:tab w:val="left" w:pos="426"/>
          <w:tab w:val="left" w:pos="567"/>
        </w:tabs>
        <w:spacing w:after="120" w:line="240" w:lineRule="auto"/>
        <w:ind w:right="35"/>
        <w:jc w:val="both"/>
        <w:rPr>
          <w:rFonts w:eastAsia="Times New Roman" w:cstheme="minorHAnsi"/>
          <w:sz w:val="24"/>
          <w:szCs w:val="24"/>
          <w:lang w:eastAsia="pt-BR"/>
        </w:rPr>
      </w:pPr>
      <w:r w:rsidRPr="00DF28C8">
        <w:rPr>
          <w:rFonts w:cstheme="minorHAnsi"/>
          <w:sz w:val="24"/>
          <w:szCs w:val="24"/>
        </w:rPr>
        <w:t>V</w:t>
      </w:r>
      <w:r>
        <w:rPr>
          <w:rFonts w:cstheme="minorHAnsi"/>
          <w:sz w:val="24"/>
          <w:szCs w:val="24"/>
        </w:rPr>
        <w:t>I</w:t>
      </w:r>
      <w:r w:rsidRPr="00DF28C8">
        <w:rPr>
          <w:rFonts w:cstheme="minorHAnsi"/>
          <w:sz w:val="24"/>
          <w:szCs w:val="24"/>
        </w:rPr>
        <w:t xml:space="preserve"> – </w:t>
      </w:r>
      <w:r w:rsidRPr="00DF28C8">
        <w:rPr>
          <w:rFonts w:cstheme="minorHAnsi"/>
          <w:sz w:val="24"/>
          <w:szCs w:val="24"/>
        </w:rPr>
        <w:tab/>
        <w:t>c</w:t>
      </w:r>
      <w:r w:rsidRPr="00DF28C8">
        <w:rPr>
          <w:rFonts w:cs="Arial"/>
          <w:sz w:val="24"/>
          <w:szCs w:val="24"/>
        </w:rPr>
        <w:t xml:space="preserve">ientificar o órgão </w:t>
      </w:r>
      <w:r>
        <w:rPr>
          <w:rFonts w:cs="Arial"/>
          <w:sz w:val="24"/>
          <w:szCs w:val="24"/>
        </w:rPr>
        <w:t xml:space="preserve">competente </w:t>
      </w:r>
      <w:r w:rsidRPr="00DF28C8">
        <w:rPr>
          <w:rFonts w:cs="Arial"/>
          <w:sz w:val="24"/>
          <w:szCs w:val="24"/>
        </w:rPr>
        <w:t xml:space="preserve">da Advocacia-Geral da União para adoção </w:t>
      </w:r>
      <w:r>
        <w:rPr>
          <w:rFonts w:cs="Arial"/>
          <w:sz w:val="24"/>
          <w:szCs w:val="24"/>
        </w:rPr>
        <w:t xml:space="preserve">de eventuais </w:t>
      </w:r>
      <w:r w:rsidRPr="00DF28C8">
        <w:rPr>
          <w:rFonts w:cs="Arial"/>
          <w:sz w:val="24"/>
          <w:szCs w:val="24"/>
        </w:rPr>
        <w:t xml:space="preserve">medidas judiciais cabíveis </w:t>
      </w:r>
      <w:r>
        <w:rPr>
          <w:rFonts w:cs="Arial"/>
          <w:sz w:val="24"/>
          <w:szCs w:val="24"/>
        </w:rPr>
        <w:t>relacionadas à execução ou ao inadimplemento contratual</w:t>
      </w:r>
      <w:r w:rsidR="004A2EA8">
        <w:rPr>
          <w:rFonts w:eastAsia="Times New Roman" w:cstheme="minorHAnsi"/>
          <w:sz w:val="24"/>
          <w:szCs w:val="24"/>
          <w:lang w:eastAsia="pt-BR"/>
        </w:rPr>
        <w:t>; e</w:t>
      </w:r>
    </w:p>
    <w:p w14:paraId="51469CE6" w14:textId="77777777" w:rsidR="004A2EA8" w:rsidRPr="00DF28C8" w:rsidRDefault="004A2EA8" w:rsidP="00DF28C8">
      <w:pPr>
        <w:tabs>
          <w:tab w:val="left" w:pos="426"/>
          <w:tab w:val="left" w:pos="567"/>
        </w:tabs>
        <w:spacing w:after="120" w:line="240" w:lineRule="auto"/>
        <w:ind w:right="35"/>
        <w:jc w:val="both"/>
        <w:rPr>
          <w:rFonts w:eastAsia="Times New Roman" w:cstheme="minorHAnsi"/>
          <w:sz w:val="24"/>
          <w:szCs w:val="24"/>
          <w:lang w:eastAsia="pt-BR"/>
        </w:rPr>
      </w:pPr>
      <w:r>
        <w:rPr>
          <w:rFonts w:eastAsia="Times New Roman" w:cstheme="minorHAnsi"/>
          <w:sz w:val="24"/>
          <w:szCs w:val="24"/>
          <w:lang w:eastAsia="pt-BR"/>
        </w:rPr>
        <w:t>VII – se houver previsão de reembolso de custos, observar as diretrizes da política de reembolso de custos contidas no § 12 do art. 29 do Decreto nº 9.283, de 2018.</w:t>
      </w:r>
    </w:p>
    <w:p w14:paraId="1CFE0EDB" w14:textId="77777777" w:rsidR="002B2059" w:rsidRPr="00732E6D" w:rsidRDefault="002B2059" w:rsidP="002B2059">
      <w:pPr>
        <w:spacing w:after="120" w:line="240" w:lineRule="auto"/>
        <w:jc w:val="both"/>
        <w:rPr>
          <w:rFonts w:ascii="Candara" w:hAnsi="Candara" w:cs="Arial"/>
          <w:color w:val="000000"/>
        </w:rPr>
      </w:pPr>
    </w:p>
    <w:p w14:paraId="598C9F3B" w14:textId="77777777" w:rsidR="002B2059" w:rsidRPr="004B4354" w:rsidRDefault="002B2059" w:rsidP="004B4354">
      <w:pPr>
        <w:widowControl w:val="0"/>
        <w:shd w:val="clear" w:color="auto" w:fill="C0C0C0"/>
        <w:autoSpaceDE w:val="0"/>
        <w:autoSpaceDN w:val="0"/>
        <w:spacing w:after="120" w:line="240" w:lineRule="auto"/>
        <w:jc w:val="both"/>
        <w:outlineLvl w:val="3"/>
        <w:rPr>
          <w:rFonts w:cstheme="minorHAnsi"/>
          <w:b/>
          <w:bCs/>
          <w:sz w:val="24"/>
          <w:szCs w:val="24"/>
        </w:rPr>
      </w:pPr>
      <w:r w:rsidRPr="004B4354">
        <w:rPr>
          <w:rFonts w:cstheme="minorHAnsi"/>
          <w:b/>
          <w:bCs/>
          <w:sz w:val="24"/>
          <w:szCs w:val="24"/>
        </w:rPr>
        <w:t>CLÁUSULA 4ª – OBRIGAÇÕES DA CONTRATADA</w:t>
      </w:r>
    </w:p>
    <w:p w14:paraId="02C572B4" w14:textId="77777777" w:rsidR="007C556D" w:rsidRPr="004B4354" w:rsidRDefault="007C556D" w:rsidP="0066649C">
      <w:pPr>
        <w:tabs>
          <w:tab w:val="left" w:pos="426"/>
        </w:tabs>
        <w:spacing w:after="120" w:line="240" w:lineRule="auto"/>
        <w:ind w:right="35"/>
        <w:jc w:val="both"/>
        <w:rPr>
          <w:rFonts w:eastAsia="Times New Roman" w:cstheme="minorHAnsi"/>
          <w:b/>
          <w:sz w:val="24"/>
          <w:szCs w:val="24"/>
          <w:lang w:eastAsia="pt-BR"/>
        </w:rPr>
      </w:pPr>
    </w:p>
    <w:p w14:paraId="6BCE15D1" w14:textId="68FF2E90" w:rsidR="001E6CE5" w:rsidRPr="004B4354" w:rsidRDefault="001E6CE5" w:rsidP="002A1538">
      <w:pPr>
        <w:tabs>
          <w:tab w:val="left" w:pos="567"/>
        </w:tabs>
        <w:spacing w:after="120" w:line="240" w:lineRule="auto"/>
        <w:ind w:right="35"/>
        <w:jc w:val="both"/>
        <w:rPr>
          <w:rFonts w:eastAsia="Times New Roman" w:cstheme="minorHAnsi"/>
          <w:sz w:val="24"/>
          <w:szCs w:val="24"/>
          <w:lang w:eastAsia="pt-BR"/>
        </w:rPr>
      </w:pPr>
      <w:r w:rsidRPr="004B4354">
        <w:rPr>
          <w:rFonts w:eastAsia="Times New Roman" w:cstheme="minorHAnsi"/>
          <w:b/>
          <w:sz w:val="24"/>
          <w:szCs w:val="24"/>
          <w:lang w:eastAsia="pt-BR"/>
        </w:rPr>
        <w:t>4.1.</w:t>
      </w:r>
      <w:r w:rsidRPr="004B4354">
        <w:rPr>
          <w:rFonts w:eastAsia="Times New Roman" w:cstheme="minorHAnsi"/>
          <w:sz w:val="24"/>
          <w:szCs w:val="24"/>
          <w:lang w:eastAsia="pt-BR"/>
        </w:rPr>
        <w:t xml:space="preserve"> </w:t>
      </w:r>
      <w:r w:rsidR="001854BF" w:rsidRPr="004B4354">
        <w:rPr>
          <w:rFonts w:eastAsia="Times New Roman" w:cstheme="minorHAnsi"/>
          <w:sz w:val="24"/>
          <w:szCs w:val="24"/>
          <w:lang w:eastAsia="pt-BR"/>
        </w:rPr>
        <w:tab/>
      </w:r>
      <w:r w:rsidR="00DD1953" w:rsidRPr="004B4354">
        <w:rPr>
          <w:rFonts w:eastAsia="Times New Roman" w:cstheme="minorHAnsi"/>
          <w:b/>
          <w:sz w:val="24"/>
          <w:szCs w:val="24"/>
          <w:lang w:eastAsia="pt-BR"/>
        </w:rPr>
        <w:t xml:space="preserve">Obrigações da Contratada. </w:t>
      </w:r>
      <w:r w:rsidR="00590CC7" w:rsidRPr="004B4354">
        <w:rPr>
          <w:rFonts w:eastAsia="Times New Roman" w:cstheme="minorHAnsi"/>
          <w:sz w:val="24"/>
          <w:szCs w:val="24"/>
          <w:lang w:eastAsia="pt-BR"/>
        </w:rPr>
        <w:t>Sem prejuízo de outros compromissos assumidos n</w:t>
      </w:r>
      <w:r w:rsidR="00D330B7" w:rsidRPr="004B4354">
        <w:rPr>
          <w:rFonts w:eastAsia="Times New Roman" w:cstheme="minorHAnsi"/>
          <w:sz w:val="24"/>
          <w:szCs w:val="24"/>
          <w:lang w:eastAsia="pt-BR"/>
        </w:rPr>
        <w:t xml:space="preserve">este </w:t>
      </w:r>
      <w:r w:rsidR="004168DC" w:rsidRPr="004B4354">
        <w:rPr>
          <w:rFonts w:eastAsia="Times New Roman" w:cstheme="minorHAnsi"/>
          <w:sz w:val="24"/>
          <w:szCs w:val="24"/>
          <w:lang w:eastAsia="pt-BR"/>
        </w:rPr>
        <w:t>instrumento</w:t>
      </w:r>
      <w:r w:rsidR="00590CC7" w:rsidRPr="004B4354">
        <w:rPr>
          <w:rFonts w:eastAsia="Times New Roman" w:cstheme="minorHAnsi"/>
          <w:sz w:val="24"/>
          <w:szCs w:val="24"/>
          <w:lang w:eastAsia="pt-BR"/>
        </w:rPr>
        <w:t xml:space="preserve">, </w:t>
      </w:r>
      <w:r w:rsidR="004168DC" w:rsidRPr="004B4354">
        <w:rPr>
          <w:rFonts w:eastAsia="Times New Roman" w:cstheme="minorHAnsi"/>
          <w:sz w:val="24"/>
          <w:szCs w:val="24"/>
          <w:lang w:eastAsia="pt-BR"/>
        </w:rPr>
        <w:t>cabe</w:t>
      </w:r>
      <w:r w:rsidR="00590CC7" w:rsidRPr="004B4354">
        <w:rPr>
          <w:rFonts w:eastAsia="Times New Roman" w:cstheme="minorHAnsi"/>
          <w:sz w:val="24"/>
          <w:szCs w:val="24"/>
          <w:lang w:eastAsia="pt-BR"/>
        </w:rPr>
        <w:t>rá</w:t>
      </w:r>
      <w:r w:rsidR="004168DC" w:rsidRPr="004B4354">
        <w:rPr>
          <w:rFonts w:eastAsia="Times New Roman" w:cstheme="minorHAnsi"/>
          <w:sz w:val="24"/>
          <w:szCs w:val="24"/>
          <w:lang w:eastAsia="pt-BR"/>
        </w:rPr>
        <w:t xml:space="preserve"> à CONTRATADA cumprir as seguintes obrigações:</w:t>
      </w:r>
    </w:p>
    <w:p w14:paraId="5C27D622" w14:textId="7EF77254" w:rsidR="007E0DE9" w:rsidRDefault="00590CC7" w:rsidP="000E57F0">
      <w:pPr>
        <w:tabs>
          <w:tab w:val="left" w:pos="426"/>
        </w:tabs>
        <w:spacing w:after="120" w:line="240" w:lineRule="auto"/>
        <w:ind w:right="34"/>
        <w:jc w:val="both"/>
        <w:rPr>
          <w:rFonts w:cstheme="minorHAnsi"/>
          <w:sz w:val="24"/>
          <w:szCs w:val="24"/>
        </w:rPr>
      </w:pPr>
      <w:r w:rsidRPr="004B4354">
        <w:rPr>
          <w:rFonts w:eastAsia="Times New Roman" w:cstheme="minorHAnsi"/>
          <w:sz w:val="24"/>
          <w:szCs w:val="24"/>
          <w:lang w:eastAsia="pt-BR"/>
        </w:rPr>
        <w:t xml:space="preserve">I – </w:t>
      </w:r>
      <w:r w:rsidRPr="004B4354">
        <w:rPr>
          <w:rFonts w:eastAsia="Times New Roman" w:cstheme="minorHAnsi"/>
          <w:sz w:val="24"/>
          <w:szCs w:val="24"/>
          <w:lang w:eastAsia="pt-BR"/>
        </w:rPr>
        <w:tab/>
      </w:r>
      <w:r w:rsidR="00C95D4A" w:rsidRPr="004B4354">
        <w:rPr>
          <w:rFonts w:eastAsia="Times New Roman" w:cstheme="minorHAnsi"/>
          <w:sz w:val="24"/>
          <w:szCs w:val="24"/>
          <w:lang w:eastAsia="pt-BR"/>
        </w:rPr>
        <w:t>e</w:t>
      </w:r>
      <w:r w:rsidR="00924470" w:rsidRPr="004B4354">
        <w:rPr>
          <w:rFonts w:cstheme="minorHAnsi"/>
          <w:sz w:val="24"/>
          <w:szCs w:val="24"/>
        </w:rPr>
        <w:t xml:space="preserve">mpreender todos os esforços </w:t>
      </w:r>
      <w:r w:rsidR="00BC1713" w:rsidRPr="004B4354">
        <w:rPr>
          <w:rFonts w:cstheme="minorHAnsi"/>
          <w:sz w:val="24"/>
          <w:szCs w:val="24"/>
        </w:rPr>
        <w:t xml:space="preserve">para </w:t>
      </w:r>
      <w:r w:rsidR="00924470" w:rsidRPr="004B4354">
        <w:rPr>
          <w:rFonts w:cstheme="minorHAnsi"/>
          <w:sz w:val="24"/>
          <w:szCs w:val="24"/>
        </w:rPr>
        <w:t>execução do</w:t>
      </w:r>
      <w:r w:rsidR="00ED0E57" w:rsidRPr="004B4354">
        <w:rPr>
          <w:rFonts w:cstheme="minorHAnsi"/>
          <w:sz w:val="24"/>
          <w:szCs w:val="24"/>
        </w:rPr>
        <w:t xml:space="preserve">s </w:t>
      </w:r>
      <w:r w:rsidR="00ED0E57">
        <w:rPr>
          <w:rFonts w:cstheme="minorHAnsi"/>
          <w:sz w:val="24"/>
          <w:szCs w:val="24"/>
        </w:rPr>
        <w:t>serviços contratados</w:t>
      </w:r>
      <w:r w:rsidR="00ED0E57">
        <w:rPr>
          <w:rFonts w:eastAsia="Times New Roman" w:cstheme="minorHAnsi"/>
          <w:sz w:val="24"/>
          <w:szCs w:val="24"/>
          <w:lang w:eastAsia="pt-BR"/>
        </w:rPr>
        <w:t>,</w:t>
      </w:r>
      <w:r w:rsidR="00924470">
        <w:rPr>
          <w:rFonts w:eastAsia="Times New Roman" w:cstheme="minorHAnsi"/>
          <w:sz w:val="24"/>
          <w:szCs w:val="24"/>
          <w:lang w:eastAsia="pt-BR"/>
        </w:rPr>
        <w:t xml:space="preserve"> </w:t>
      </w:r>
      <w:r w:rsidRPr="00D10F73">
        <w:rPr>
          <w:rFonts w:cstheme="minorHAnsi"/>
          <w:sz w:val="24"/>
          <w:szCs w:val="24"/>
        </w:rPr>
        <w:t>com a alocação d</w:t>
      </w:r>
      <w:r w:rsidR="00924470">
        <w:rPr>
          <w:rFonts w:cstheme="minorHAnsi"/>
          <w:sz w:val="24"/>
          <w:szCs w:val="24"/>
        </w:rPr>
        <w:t>e</w:t>
      </w:r>
      <w:r w:rsidRPr="00D10F73">
        <w:rPr>
          <w:rFonts w:cstheme="minorHAnsi"/>
          <w:sz w:val="24"/>
          <w:szCs w:val="24"/>
        </w:rPr>
        <w:t xml:space="preserve"> profissionais </w:t>
      </w:r>
      <w:r w:rsidR="00924470">
        <w:rPr>
          <w:rFonts w:cstheme="minorHAnsi"/>
          <w:sz w:val="24"/>
          <w:szCs w:val="24"/>
        </w:rPr>
        <w:t>h</w:t>
      </w:r>
      <w:r w:rsidR="00924470" w:rsidRPr="00D10F73">
        <w:rPr>
          <w:rFonts w:cstheme="minorHAnsi"/>
          <w:sz w:val="24"/>
          <w:szCs w:val="24"/>
        </w:rPr>
        <w:t xml:space="preserve">abilitados e com conhecimentos </w:t>
      </w:r>
      <w:r w:rsidR="00924470">
        <w:rPr>
          <w:rFonts w:cstheme="minorHAnsi"/>
          <w:sz w:val="24"/>
          <w:szCs w:val="24"/>
        </w:rPr>
        <w:t xml:space="preserve">técnicos </w:t>
      </w:r>
      <w:r w:rsidR="000E6B35">
        <w:rPr>
          <w:rFonts w:cstheme="minorHAnsi"/>
          <w:sz w:val="24"/>
          <w:szCs w:val="24"/>
        </w:rPr>
        <w:t>apropriados</w:t>
      </w:r>
      <w:r w:rsidR="00924470" w:rsidRPr="00D10F73">
        <w:rPr>
          <w:rFonts w:cstheme="minorHAnsi"/>
          <w:sz w:val="24"/>
          <w:szCs w:val="24"/>
        </w:rPr>
        <w:t xml:space="preserve">, </w:t>
      </w:r>
      <w:r w:rsidR="00397A72">
        <w:rPr>
          <w:rFonts w:cstheme="minorHAnsi"/>
          <w:sz w:val="24"/>
          <w:szCs w:val="24"/>
        </w:rPr>
        <w:t xml:space="preserve">providenciando </w:t>
      </w:r>
      <w:r w:rsidRPr="00D10F73">
        <w:rPr>
          <w:rFonts w:cstheme="minorHAnsi"/>
          <w:sz w:val="24"/>
          <w:szCs w:val="24"/>
        </w:rPr>
        <w:t>os materiais</w:t>
      </w:r>
      <w:r w:rsidR="00397A72">
        <w:rPr>
          <w:rFonts w:cstheme="minorHAnsi"/>
          <w:sz w:val="24"/>
          <w:szCs w:val="24"/>
        </w:rPr>
        <w:t xml:space="preserve">, </w:t>
      </w:r>
      <w:r w:rsidR="00D10F73">
        <w:rPr>
          <w:rFonts w:cstheme="minorHAnsi"/>
          <w:sz w:val="24"/>
          <w:szCs w:val="24"/>
        </w:rPr>
        <w:t xml:space="preserve">os </w:t>
      </w:r>
      <w:r w:rsidRPr="00D10F73">
        <w:rPr>
          <w:rFonts w:cstheme="minorHAnsi"/>
          <w:sz w:val="24"/>
          <w:szCs w:val="24"/>
        </w:rPr>
        <w:t xml:space="preserve">equipamentos </w:t>
      </w:r>
      <w:r w:rsidR="00397A72">
        <w:rPr>
          <w:rFonts w:cstheme="minorHAnsi"/>
          <w:sz w:val="24"/>
          <w:szCs w:val="24"/>
        </w:rPr>
        <w:t xml:space="preserve">e as tecnologias </w:t>
      </w:r>
      <w:r w:rsidRPr="00D10F73">
        <w:rPr>
          <w:rFonts w:cstheme="minorHAnsi"/>
          <w:sz w:val="24"/>
          <w:szCs w:val="24"/>
        </w:rPr>
        <w:t>adequad</w:t>
      </w:r>
      <w:r w:rsidR="00397A72">
        <w:rPr>
          <w:rFonts w:cstheme="minorHAnsi"/>
          <w:sz w:val="24"/>
          <w:szCs w:val="24"/>
        </w:rPr>
        <w:t>a</w:t>
      </w:r>
      <w:r w:rsidRPr="00D10F73">
        <w:rPr>
          <w:rFonts w:cstheme="minorHAnsi"/>
          <w:sz w:val="24"/>
          <w:szCs w:val="24"/>
        </w:rPr>
        <w:t>s</w:t>
      </w:r>
      <w:r w:rsidR="00E563FF">
        <w:rPr>
          <w:rFonts w:cstheme="minorHAnsi"/>
          <w:sz w:val="24"/>
          <w:szCs w:val="24"/>
        </w:rPr>
        <w:t xml:space="preserve">, tudo </w:t>
      </w:r>
      <w:r w:rsidR="00E563FF" w:rsidRPr="00D10F73">
        <w:rPr>
          <w:rFonts w:cstheme="minorHAnsi"/>
          <w:sz w:val="24"/>
          <w:szCs w:val="24"/>
        </w:rPr>
        <w:t>em conformidade com a</w:t>
      </w:r>
      <w:r w:rsidR="00397A72">
        <w:rPr>
          <w:rFonts w:cstheme="minorHAnsi"/>
          <w:sz w:val="24"/>
          <w:szCs w:val="24"/>
        </w:rPr>
        <w:t xml:space="preserve"> legislação </w:t>
      </w:r>
      <w:r w:rsidR="00E563FF">
        <w:rPr>
          <w:rFonts w:cstheme="minorHAnsi"/>
          <w:sz w:val="24"/>
          <w:szCs w:val="24"/>
        </w:rPr>
        <w:t>pertinente</w:t>
      </w:r>
      <w:r w:rsidR="00F21186">
        <w:rPr>
          <w:rFonts w:cstheme="minorHAnsi"/>
          <w:sz w:val="24"/>
          <w:szCs w:val="24"/>
        </w:rPr>
        <w:t>, incluindo</w:t>
      </w:r>
      <w:r w:rsidR="00397A72">
        <w:rPr>
          <w:rFonts w:cstheme="minorHAnsi"/>
          <w:sz w:val="24"/>
          <w:szCs w:val="24"/>
        </w:rPr>
        <w:t xml:space="preserve"> </w:t>
      </w:r>
      <w:r w:rsidR="00350C04">
        <w:rPr>
          <w:rFonts w:cstheme="minorHAnsi"/>
          <w:sz w:val="24"/>
          <w:szCs w:val="24"/>
        </w:rPr>
        <w:t>o cumprimento das normas de proteção ao trabalho e aquelas relativas à segurança e à saúde no trabalho</w:t>
      </w:r>
      <w:r w:rsidRPr="00D10F73">
        <w:rPr>
          <w:rFonts w:cstheme="minorHAnsi"/>
          <w:sz w:val="24"/>
          <w:szCs w:val="24"/>
        </w:rPr>
        <w:t>;</w:t>
      </w:r>
    </w:p>
    <w:p w14:paraId="7F4EB3C9" w14:textId="21D8F4DC" w:rsidR="00590CC7" w:rsidRDefault="007E0DE9" w:rsidP="000E57F0">
      <w:pPr>
        <w:tabs>
          <w:tab w:val="left" w:pos="426"/>
        </w:tabs>
        <w:spacing w:after="120" w:line="240" w:lineRule="auto"/>
        <w:ind w:right="34"/>
        <w:jc w:val="both"/>
        <w:rPr>
          <w:rFonts w:cstheme="minorHAnsi"/>
          <w:sz w:val="24"/>
          <w:szCs w:val="24"/>
        </w:rPr>
      </w:pPr>
      <w:r>
        <w:rPr>
          <w:rFonts w:cstheme="minorHAnsi"/>
          <w:sz w:val="24"/>
          <w:szCs w:val="24"/>
        </w:rPr>
        <w:t xml:space="preserve">II – aplicar métodos que respeitem os mais altos padrões científicos e que garantam a correta e efetiva mensuração dos critérios </w:t>
      </w:r>
      <w:r w:rsidR="004924D1">
        <w:rPr>
          <w:rFonts w:cstheme="minorHAnsi"/>
          <w:sz w:val="24"/>
          <w:szCs w:val="24"/>
        </w:rPr>
        <w:t xml:space="preserve">de avaliação de desempenho </w:t>
      </w:r>
      <w:r>
        <w:rPr>
          <w:rFonts w:cstheme="minorHAnsi"/>
          <w:sz w:val="24"/>
          <w:szCs w:val="24"/>
        </w:rPr>
        <w:t>exigidos neste contrato;</w:t>
      </w:r>
      <w:r w:rsidR="00590CC7" w:rsidRPr="00D10F73">
        <w:rPr>
          <w:rFonts w:cstheme="minorHAnsi"/>
          <w:sz w:val="24"/>
          <w:szCs w:val="24"/>
        </w:rPr>
        <w:t xml:space="preserve"> </w:t>
      </w:r>
    </w:p>
    <w:p w14:paraId="09541345" w14:textId="77777777" w:rsidR="0020538C" w:rsidRDefault="003418A1" w:rsidP="0020538C">
      <w:pPr>
        <w:tabs>
          <w:tab w:val="left" w:pos="426"/>
        </w:tabs>
        <w:spacing w:after="120" w:line="240" w:lineRule="auto"/>
        <w:ind w:right="34"/>
        <w:jc w:val="both"/>
        <w:rPr>
          <w:rFonts w:cs="Arial"/>
          <w:color w:val="000000"/>
          <w:sz w:val="24"/>
          <w:szCs w:val="24"/>
        </w:rPr>
      </w:pPr>
      <w:r>
        <w:rPr>
          <w:rFonts w:cstheme="minorHAnsi"/>
          <w:sz w:val="24"/>
          <w:szCs w:val="24"/>
        </w:rPr>
        <w:t>I</w:t>
      </w:r>
      <w:r w:rsidR="007E0DE9">
        <w:rPr>
          <w:rFonts w:cstheme="minorHAnsi"/>
          <w:sz w:val="24"/>
          <w:szCs w:val="24"/>
        </w:rPr>
        <w:t>I</w:t>
      </w:r>
      <w:r>
        <w:rPr>
          <w:rFonts w:cstheme="minorHAnsi"/>
          <w:sz w:val="24"/>
          <w:szCs w:val="24"/>
        </w:rPr>
        <w:t xml:space="preserve">I – </w:t>
      </w:r>
      <w:r w:rsidR="0020538C">
        <w:rPr>
          <w:rFonts w:cstheme="minorHAnsi"/>
          <w:sz w:val="24"/>
          <w:szCs w:val="24"/>
        </w:rPr>
        <w:tab/>
      </w:r>
      <w:r w:rsidR="00C95D4A">
        <w:rPr>
          <w:rFonts w:cstheme="minorHAnsi"/>
          <w:sz w:val="24"/>
          <w:szCs w:val="24"/>
        </w:rPr>
        <w:t>re</w:t>
      </w:r>
      <w:r>
        <w:rPr>
          <w:rFonts w:cstheme="minorHAnsi"/>
          <w:sz w:val="24"/>
          <w:szCs w:val="24"/>
        </w:rPr>
        <w:t xml:space="preserve">sponsabilizar-se pela distribuição, controle e supervisão dos recursos humanos alocados para a execução do contrato, sendo </w:t>
      </w:r>
      <w:r w:rsidR="00DF28C8">
        <w:rPr>
          <w:rFonts w:cstheme="minorHAnsi"/>
          <w:sz w:val="24"/>
          <w:szCs w:val="24"/>
        </w:rPr>
        <w:t>que a</w:t>
      </w:r>
      <w:r>
        <w:rPr>
          <w:rFonts w:cstheme="minorHAnsi"/>
          <w:sz w:val="24"/>
          <w:szCs w:val="24"/>
        </w:rPr>
        <w:t xml:space="preserve"> </w:t>
      </w:r>
      <w:r w:rsidRPr="00304042">
        <w:rPr>
          <w:rFonts w:cs="Arial"/>
          <w:color w:val="000000"/>
          <w:sz w:val="24"/>
          <w:szCs w:val="24"/>
        </w:rPr>
        <w:t xml:space="preserve">prestação dos serviços não gera vínculo empregatício entre </w:t>
      </w:r>
      <w:r w:rsidR="00DF28C8" w:rsidRPr="00304042">
        <w:rPr>
          <w:rFonts w:cs="Arial"/>
          <w:color w:val="000000"/>
          <w:sz w:val="24"/>
          <w:szCs w:val="24"/>
        </w:rPr>
        <w:t>a C</w:t>
      </w:r>
      <w:r w:rsidR="00DF28C8">
        <w:rPr>
          <w:rFonts w:cs="Arial"/>
          <w:color w:val="000000"/>
          <w:sz w:val="24"/>
          <w:szCs w:val="24"/>
        </w:rPr>
        <w:t>ONTRATANTE</w:t>
      </w:r>
      <w:r w:rsidR="00DF28C8" w:rsidRPr="00304042">
        <w:rPr>
          <w:rFonts w:cs="Arial"/>
          <w:color w:val="000000"/>
          <w:sz w:val="24"/>
          <w:szCs w:val="24"/>
        </w:rPr>
        <w:t xml:space="preserve"> </w:t>
      </w:r>
      <w:r w:rsidR="00DF28C8">
        <w:rPr>
          <w:rFonts w:cs="Arial"/>
          <w:color w:val="000000"/>
          <w:sz w:val="24"/>
          <w:szCs w:val="24"/>
        </w:rPr>
        <w:t xml:space="preserve">e </w:t>
      </w:r>
      <w:r w:rsidRPr="00304042">
        <w:rPr>
          <w:rFonts w:cs="Arial"/>
          <w:color w:val="000000"/>
          <w:sz w:val="24"/>
          <w:szCs w:val="24"/>
        </w:rPr>
        <w:t xml:space="preserve">os empregados da </w:t>
      </w:r>
      <w:r>
        <w:rPr>
          <w:rFonts w:cstheme="minorHAnsi"/>
          <w:sz w:val="24"/>
          <w:szCs w:val="24"/>
        </w:rPr>
        <w:t>CONTRATADA</w:t>
      </w:r>
      <w:r w:rsidRPr="00304042">
        <w:rPr>
          <w:rFonts w:cs="Arial"/>
          <w:color w:val="000000"/>
          <w:sz w:val="24"/>
          <w:szCs w:val="24"/>
        </w:rPr>
        <w:t>, vedando-se qualquer relação entre estes que caracterize pessoalidade e subordinação direta</w:t>
      </w:r>
      <w:r w:rsidR="0020538C">
        <w:rPr>
          <w:rFonts w:cs="Arial"/>
          <w:color w:val="000000"/>
          <w:sz w:val="24"/>
          <w:szCs w:val="24"/>
        </w:rPr>
        <w:t>;</w:t>
      </w:r>
    </w:p>
    <w:p w14:paraId="7973EB3F" w14:textId="1B617AF8" w:rsidR="009824EE" w:rsidRDefault="00D10F73" w:rsidP="008C0325">
      <w:pPr>
        <w:tabs>
          <w:tab w:val="left" w:pos="426"/>
        </w:tabs>
        <w:spacing w:after="120" w:line="240" w:lineRule="auto"/>
        <w:ind w:right="34"/>
        <w:jc w:val="both"/>
        <w:rPr>
          <w:rFonts w:cstheme="minorHAnsi"/>
          <w:color w:val="000000"/>
          <w:sz w:val="24"/>
          <w:szCs w:val="24"/>
          <w:shd w:val="clear" w:color="auto" w:fill="FFFFFF"/>
        </w:rPr>
      </w:pPr>
      <w:r w:rsidRPr="00D10F73">
        <w:rPr>
          <w:rFonts w:cstheme="minorHAnsi"/>
          <w:sz w:val="24"/>
          <w:szCs w:val="24"/>
        </w:rPr>
        <w:t>I</w:t>
      </w:r>
      <w:r w:rsidR="007E0DE9">
        <w:rPr>
          <w:rFonts w:cstheme="minorHAnsi"/>
          <w:sz w:val="24"/>
          <w:szCs w:val="24"/>
        </w:rPr>
        <w:t>V</w:t>
      </w:r>
      <w:r w:rsidRPr="00D10F73">
        <w:rPr>
          <w:rFonts w:cstheme="minorHAnsi"/>
          <w:sz w:val="24"/>
          <w:szCs w:val="24"/>
        </w:rPr>
        <w:t xml:space="preserve"> –</w:t>
      </w:r>
      <w:r w:rsidR="00924470">
        <w:rPr>
          <w:rFonts w:cstheme="minorHAnsi"/>
          <w:sz w:val="24"/>
          <w:szCs w:val="24"/>
        </w:rPr>
        <w:t xml:space="preserve"> </w:t>
      </w:r>
      <w:r w:rsidR="00924470">
        <w:rPr>
          <w:rFonts w:cstheme="minorHAnsi"/>
          <w:sz w:val="24"/>
          <w:szCs w:val="24"/>
        </w:rPr>
        <w:tab/>
      </w:r>
      <w:r w:rsidR="00C95D4A">
        <w:rPr>
          <w:rFonts w:cstheme="minorHAnsi"/>
          <w:sz w:val="24"/>
          <w:szCs w:val="24"/>
        </w:rPr>
        <w:t>g</w:t>
      </w:r>
      <w:r w:rsidR="009824EE">
        <w:rPr>
          <w:rFonts w:cstheme="minorHAnsi"/>
          <w:sz w:val="24"/>
          <w:szCs w:val="24"/>
        </w:rPr>
        <w:t xml:space="preserve">arantir a participação na </w:t>
      </w:r>
      <w:r w:rsidR="009824EE" w:rsidRPr="009824EE">
        <w:rPr>
          <w:rFonts w:cstheme="minorHAnsi"/>
          <w:color w:val="000000"/>
          <w:sz w:val="24"/>
          <w:szCs w:val="24"/>
          <w:shd w:val="clear" w:color="auto" w:fill="FFFFFF"/>
        </w:rPr>
        <w:t>execução do contrato</w:t>
      </w:r>
      <w:r w:rsidR="004924D1">
        <w:rPr>
          <w:rFonts w:cstheme="minorHAnsi"/>
          <w:color w:val="000000"/>
          <w:sz w:val="24"/>
          <w:szCs w:val="24"/>
          <w:shd w:val="clear" w:color="auto" w:fill="FFFFFF"/>
        </w:rPr>
        <w:t xml:space="preserve"> </w:t>
      </w:r>
      <w:r w:rsidR="009824EE">
        <w:rPr>
          <w:rFonts w:cstheme="minorHAnsi"/>
          <w:sz w:val="24"/>
          <w:szCs w:val="24"/>
        </w:rPr>
        <w:t xml:space="preserve">dos </w:t>
      </w:r>
      <w:r w:rsidR="009824EE" w:rsidRPr="009824EE">
        <w:rPr>
          <w:rFonts w:cstheme="minorHAnsi"/>
          <w:color w:val="000000"/>
          <w:sz w:val="24"/>
          <w:szCs w:val="24"/>
          <w:shd w:val="clear" w:color="auto" w:fill="FFFFFF"/>
        </w:rPr>
        <w:t xml:space="preserve">profissionais </w:t>
      </w:r>
      <w:r w:rsidR="00924470">
        <w:rPr>
          <w:rFonts w:cstheme="minorHAnsi"/>
          <w:color w:val="000000"/>
          <w:sz w:val="24"/>
          <w:szCs w:val="24"/>
          <w:shd w:val="clear" w:color="auto" w:fill="FFFFFF"/>
        </w:rPr>
        <w:t xml:space="preserve">eventualmente </w:t>
      </w:r>
      <w:r w:rsidR="009824EE">
        <w:rPr>
          <w:rFonts w:cstheme="minorHAnsi"/>
          <w:color w:val="000000"/>
          <w:sz w:val="24"/>
          <w:szCs w:val="24"/>
          <w:shd w:val="clear" w:color="auto" w:fill="FFFFFF"/>
        </w:rPr>
        <w:t>i</w:t>
      </w:r>
      <w:r w:rsidR="009824EE" w:rsidRPr="009824EE">
        <w:rPr>
          <w:rFonts w:cstheme="minorHAnsi"/>
          <w:color w:val="000000"/>
          <w:sz w:val="24"/>
          <w:szCs w:val="24"/>
          <w:shd w:val="clear" w:color="auto" w:fill="FFFFFF"/>
        </w:rPr>
        <w:t xml:space="preserve">ndicados </w:t>
      </w:r>
      <w:r w:rsidR="0080696C">
        <w:rPr>
          <w:rFonts w:cstheme="minorHAnsi"/>
          <w:color w:val="000000"/>
          <w:sz w:val="24"/>
          <w:szCs w:val="24"/>
          <w:shd w:val="clear" w:color="auto" w:fill="FFFFFF"/>
        </w:rPr>
        <w:t xml:space="preserve">pela própria CONTRATADA </w:t>
      </w:r>
      <w:r w:rsidR="00924470">
        <w:rPr>
          <w:rFonts w:cstheme="minorHAnsi"/>
          <w:color w:val="000000"/>
          <w:sz w:val="24"/>
          <w:szCs w:val="24"/>
          <w:shd w:val="clear" w:color="auto" w:fill="FFFFFF"/>
        </w:rPr>
        <w:t xml:space="preserve">na </w:t>
      </w:r>
      <w:r w:rsidR="004924D1">
        <w:rPr>
          <w:rFonts w:cstheme="minorHAnsi"/>
          <w:color w:val="000000"/>
          <w:sz w:val="24"/>
          <w:szCs w:val="24"/>
          <w:shd w:val="clear" w:color="auto" w:fill="FFFFFF"/>
        </w:rPr>
        <w:t xml:space="preserve">licitação </w:t>
      </w:r>
      <w:r w:rsidR="009824EE" w:rsidRPr="009824EE">
        <w:rPr>
          <w:rFonts w:cstheme="minorHAnsi"/>
          <w:color w:val="000000"/>
          <w:sz w:val="24"/>
          <w:szCs w:val="24"/>
          <w:shd w:val="clear" w:color="auto" w:fill="FFFFFF"/>
        </w:rPr>
        <w:t xml:space="preserve">para fins de comprovação da </w:t>
      </w:r>
      <w:r w:rsidR="004924D1">
        <w:rPr>
          <w:rFonts w:cstheme="minorHAnsi"/>
          <w:color w:val="000000"/>
          <w:sz w:val="24"/>
          <w:szCs w:val="24"/>
          <w:shd w:val="clear" w:color="auto" w:fill="FFFFFF"/>
        </w:rPr>
        <w:t xml:space="preserve">qualificação </w:t>
      </w:r>
      <w:r w:rsidR="009824EE" w:rsidRPr="009824EE">
        <w:rPr>
          <w:rFonts w:cstheme="minorHAnsi"/>
          <w:color w:val="000000"/>
          <w:sz w:val="24"/>
          <w:szCs w:val="24"/>
          <w:shd w:val="clear" w:color="auto" w:fill="FFFFFF"/>
        </w:rPr>
        <w:t>técnic</w:t>
      </w:r>
      <w:r w:rsidR="004924D1">
        <w:rPr>
          <w:rFonts w:cstheme="minorHAnsi"/>
          <w:color w:val="000000"/>
          <w:sz w:val="24"/>
          <w:szCs w:val="24"/>
          <w:shd w:val="clear" w:color="auto" w:fill="FFFFFF"/>
        </w:rPr>
        <w:t>a</w:t>
      </w:r>
      <w:r w:rsidR="009824EE" w:rsidRPr="009824EE">
        <w:rPr>
          <w:rFonts w:cstheme="minorHAnsi"/>
          <w:color w:val="000000"/>
          <w:sz w:val="24"/>
          <w:szCs w:val="24"/>
          <w:shd w:val="clear" w:color="auto" w:fill="FFFFFF"/>
        </w:rPr>
        <w:t xml:space="preserve">, admitindo-se a substituição por profissionais de experiência equivalente ou superior, desde que aprovada pela CONTRATANTE (art. </w:t>
      </w:r>
      <w:r w:rsidR="0096133D">
        <w:rPr>
          <w:rFonts w:cstheme="minorHAnsi"/>
          <w:color w:val="000000"/>
          <w:sz w:val="24"/>
          <w:szCs w:val="24"/>
          <w:shd w:val="clear" w:color="auto" w:fill="FFFFFF"/>
        </w:rPr>
        <w:t>67</w:t>
      </w:r>
      <w:r w:rsidR="009824EE" w:rsidRPr="009824EE">
        <w:rPr>
          <w:rFonts w:cstheme="minorHAnsi"/>
          <w:color w:val="000000"/>
          <w:sz w:val="24"/>
          <w:szCs w:val="24"/>
          <w:shd w:val="clear" w:color="auto" w:fill="FFFFFF"/>
        </w:rPr>
        <w:t xml:space="preserve">, § </w:t>
      </w:r>
      <w:r w:rsidR="0096133D">
        <w:rPr>
          <w:rFonts w:cstheme="minorHAnsi"/>
          <w:color w:val="000000"/>
          <w:sz w:val="24"/>
          <w:szCs w:val="24"/>
          <w:shd w:val="clear" w:color="auto" w:fill="FFFFFF"/>
        </w:rPr>
        <w:t>6º</w:t>
      </w:r>
      <w:r w:rsidR="009824EE" w:rsidRPr="009824EE">
        <w:rPr>
          <w:rFonts w:cstheme="minorHAnsi"/>
          <w:color w:val="000000"/>
          <w:sz w:val="24"/>
          <w:szCs w:val="24"/>
          <w:shd w:val="clear" w:color="auto" w:fill="FFFFFF"/>
        </w:rPr>
        <w:t xml:space="preserve">, da Lei nº </w:t>
      </w:r>
      <w:r w:rsidR="0096133D">
        <w:rPr>
          <w:rFonts w:cstheme="minorHAnsi"/>
          <w:color w:val="000000"/>
          <w:sz w:val="24"/>
          <w:szCs w:val="24"/>
          <w:shd w:val="clear" w:color="auto" w:fill="FFFFFF"/>
        </w:rPr>
        <w:t>14.133, de 2021</w:t>
      </w:r>
      <w:r w:rsidR="009824EE" w:rsidRPr="009824EE">
        <w:rPr>
          <w:rFonts w:cstheme="minorHAnsi"/>
          <w:color w:val="000000"/>
          <w:sz w:val="24"/>
          <w:szCs w:val="24"/>
          <w:shd w:val="clear" w:color="auto" w:fill="FFFFFF"/>
        </w:rPr>
        <w:t>);</w:t>
      </w:r>
    </w:p>
    <w:p w14:paraId="6F14BE07" w14:textId="77777777" w:rsidR="009824EE" w:rsidRDefault="0020538C" w:rsidP="008C0325">
      <w:pPr>
        <w:tabs>
          <w:tab w:val="left" w:pos="426"/>
        </w:tabs>
        <w:spacing w:after="120" w:line="240" w:lineRule="auto"/>
        <w:ind w:right="34"/>
        <w:jc w:val="both"/>
        <w:rPr>
          <w:rFonts w:cstheme="minorHAnsi"/>
          <w:sz w:val="24"/>
          <w:szCs w:val="24"/>
        </w:rPr>
      </w:pPr>
      <w:r>
        <w:rPr>
          <w:rFonts w:cstheme="minorHAnsi"/>
          <w:sz w:val="24"/>
          <w:szCs w:val="24"/>
        </w:rPr>
        <w:t>V</w:t>
      </w:r>
      <w:r w:rsidR="00924470" w:rsidRPr="009824EE">
        <w:rPr>
          <w:rFonts w:cstheme="minorHAnsi"/>
          <w:sz w:val="24"/>
          <w:szCs w:val="24"/>
        </w:rPr>
        <w:t xml:space="preserve"> – </w:t>
      </w:r>
      <w:r w:rsidR="00C95D4A">
        <w:rPr>
          <w:rFonts w:cstheme="minorHAnsi"/>
          <w:sz w:val="24"/>
          <w:szCs w:val="24"/>
        </w:rPr>
        <w:t>v</w:t>
      </w:r>
      <w:r w:rsidR="009824EE" w:rsidRPr="00D10F73">
        <w:rPr>
          <w:rFonts w:cstheme="minorHAnsi"/>
          <w:sz w:val="24"/>
          <w:szCs w:val="24"/>
        </w:rPr>
        <w:t xml:space="preserve">edar a utilização, na execução dos serviços, de empregado que seja familiar de agente público ocupante de cargo em comissão ou função de confiança </w:t>
      </w:r>
      <w:r w:rsidR="00924470">
        <w:rPr>
          <w:rFonts w:cstheme="minorHAnsi"/>
          <w:sz w:val="24"/>
          <w:szCs w:val="24"/>
        </w:rPr>
        <w:t>da CONTRATANTE (</w:t>
      </w:r>
      <w:r w:rsidR="009824EE" w:rsidRPr="00D10F73">
        <w:rPr>
          <w:rFonts w:cstheme="minorHAnsi"/>
          <w:sz w:val="24"/>
          <w:szCs w:val="24"/>
        </w:rPr>
        <w:t>art</w:t>
      </w:r>
      <w:r w:rsidR="00924470">
        <w:rPr>
          <w:rFonts w:cstheme="minorHAnsi"/>
          <w:sz w:val="24"/>
          <w:szCs w:val="24"/>
        </w:rPr>
        <w:t xml:space="preserve">. </w:t>
      </w:r>
      <w:r w:rsidR="009824EE" w:rsidRPr="00D10F73">
        <w:rPr>
          <w:rFonts w:cstheme="minorHAnsi"/>
          <w:sz w:val="24"/>
          <w:szCs w:val="24"/>
        </w:rPr>
        <w:t xml:space="preserve">7° do Decreto n° 7.203, de </w:t>
      </w:r>
      <w:r w:rsidR="00924470">
        <w:rPr>
          <w:rFonts w:cstheme="minorHAnsi"/>
          <w:sz w:val="24"/>
          <w:szCs w:val="24"/>
        </w:rPr>
        <w:t xml:space="preserve">4 de junho de </w:t>
      </w:r>
      <w:r w:rsidR="009824EE" w:rsidRPr="00D10F73">
        <w:rPr>
          <w:rFonts w:cstheme="minorHAnsi"/>
          <w:sz w:val="24"/>
          <w:szCs w:val="24"/>
        </w:rPr>
        <w:t>2010</w:t>
      </w:r>
      <w:r w:rsidR="00924470">
        <w:rPr>
          <w:rFonts w:cstheme="minorHAnsi"/>
          <w:sz w:val="24"/>
          <w:szCs w:val="24"/>
        </w:rPr>
        <w:t>)</w:t>
      </w:r>
      <w:r w:rsidR="009824EE" w:rsidRPr="00D10F73">
        <w:rPr>
          <w:rFonts w:cstheme="minorHAnsi"/>
          <w:sz w:val="24"/>
          <w:szCs w:val="24"/>
        </w:rPr>
        <w:t>;</w:t>
      </w:r>
    </w:p>
    <w:p w14:paraId="09CB1359" w14:textId="053A2157" w:rsidR="00AD1C24" w:rsidRPr="00AD1C24" w:rsidRDefault="00BC1713" w:rsidP="007D2F9C">
      <w:pPr>
        <w:tabs>
          <w:tab w:val="left" w:pos="426"/>
        </w:tabs>
        <w:spacing w:after="120" w:line="240" w:lineRule="auto"/>
        <w:ind w:right="34"/>
        <w:jc w:val="both"/>
        <w:rPr>
          <w:rFonts w:cstheme="minorHAnsi"/>
          <w:sz w:val="24"/>
          <w:szCs w:val="24"/>
        </w:rPr>
      </w:pPr>
      <w:r w:rsidRPr="00AD1C24">
        <w:rPr>
          <w:rFonts w:cstheme="minorHAnsi"/>
          <w:sz w:val="24"/>
          <w:szCs w:val="24"/>
        </w:rPr>
        <w:t>V</w:t>
      </w:r>
      <w:r w:rsidR="007E0DE9">
        <w:rPr>
          <w:rFonts w:cstheme="minorHAnsi"/>
          <w:sz w:val="24"/>
          <w:szCs w:val="24"/>
        </w:rPr>
        <w:t>I</w:t>
      </w:r>
      <w:r w:rsidRPr="00AD1C24">
        <w:rPr>
          <w:rFonts w:cstheme="minorHAnsi"/>
          <w:sz w:val="24"/>
          <w:szCs w:val="24"/>
        </w:rPr>
        <w:t xml:space="preserve"> – </w:t>
      </w:r>
      <w:r w:rsidR="00C95D4A">
        <w:rPr>
          <w:rFonts w:cstheme="minorHAnsi"/>
          <w:sz w:val="24"/>
          <w:szCs w:val="24"/>
        </w:rPr>
        <w:t>n</w:t>
      </w:r>
      <w:r w:rsidR="00AD1C24" w:rsidRPr="00AD1C24">
        <w:rPr>
          <w:rFonts w:cstheme="minorHAnsi"/>
          <w:sz w:val="24"/>
          <w:szCs w:val="24"/>
        </w:rPr>
        <w:t xml:space="preserve">ão empregar menor de dezesseis anos, exceto na condição de aprendiz para os maiores de quatorze anos, </w:t>
      </w:r>
      <w:r w:rsidR="00350C04">
        <w:rPr>
          <w:rFonts w:cstheme="minorHAnsi"/>
          <w:sz w:val="24"/>
          <w:szCs w:val="24"/>
        </w:rPr>
        <w:t>e não submeter o</w:t>
      </w:r>
      <w:r w:rsidR="00AD1C24" w:rsidRPr="00AD1C24">
        <w:rPr>
          <w:rFonts w:cstheme="minorHAnsi"/>
          <w:sz w:val="24"/>
          <w:szCs w:val="24"/>
        </w:rPr>
        <w:t xml:space="preserve"> </w:t>
      </w:r>
      <w:r w:rsidR="00AD1C24" w:rsidRPr="00AD1C24">
        <w:rPr>
          <w:rFonts w:cstheme="minorHAnsi"/>
          <w:color w:val="000000"/>
          <w:sz w:val="24"/>
          <w:szCs w:val="24"/>
        </w:rPr>
        <w:t xml:space="preserve">menor de dezoito anos </w:t>
      </w:r>
      <w:r w:rsidR="00350C04">
        <w:rPr>
          <w:rFonts w:cstheme="minorHAnsi"/>
          <w:color w:val="000000"/>
          <w:sz w:val="24"/>
          <w:szCs w:val="24"/>
        </w:rPr>
        <w:t>de idade à realização de</w:t>
      </w:r>
      <w:r w:rsidR="00AD1C24" w:rsidRPr="00AD1C24">
        <w:rPr>
          <w:rFonts w:cstheme="minorHAnsi"/>
          <w:color w:val="000000"/>
          <w:sz w:val="24"/>
          <w:szCs w:val="24"/>
        </w:rPr>
        <w:t xml:space="preserve"> trabalho noturno, perigoso</w:t>
      </w:r>
      <w:r w:rsidR="00350C04">
        <w:rPr>
          <w:rFonts w:cstheme="minorHAnsi"/>
          <w:color w:val="000000"/>
          <w:sz w:val="24"/>
          <w:szCs w:val="24"/>
        </w:rPr>
        <w:t>,</w:t>
      </w:r>
      <w:r w:rsidR="00AD1C24" w:rsidRPr="00AD1C24">
        <w:rPr>
          <w:rFonts w:cstheme="minorHAnsi"/>
          <w:color w:val="000000"/>
          <w:sz w:val="24"/>
          <w:szCs w:val="24"/>
        </w:rPr>
        <w:t xml:space="preserve"> insalubre</w:t>
      </w:r>
      <w:r w:rsidR="00350C04">
        <w:rPr>
          <w:rFonts w:cstheme="minorHAnsi"/>
          <w:color w:val="000000"/>
          <w:sz w:val="24"/>
          <w:szCs w:val="24"/>
        </w:rPr>
        <w:t xml:space="preserve"> ou </w:t>
      </w:r>
      <w:r w:rsidR="00350C04" w:rsidRPr="00350C04">
        <w:rPr>
          <w:rFonts w:cstheme="minorHAnsi"/>
          <w:color w:val="000000"/>
          <w:sz w:val="24"/>
          <w:szCs w:val="24"/>
        </w:rPr>
        <w:t>atividades constantes na Lista de Piores Formas de Trabalho Infantil, aprovada pelo</w:t>
      </w:r>
      <w:r w:rsidR="00350C04">
        <w:rPr>
          <w:rFonts w:cstheme="minorHAnsi"/>
          <w:color w:val="000000"/>
          <w:sz w:val="24"/>
          <w:szCs w:val="24"/>
        </w:rPr>
        <w:t xml:space="preserve"> Decreto nº 6.481, de 12 de junho de 2008</w:t>
      </w:r>
      <w:r w:rsidR="00AD1C24" w:rsidRPr="00AD1C24">
        <w:rPr>
          <w:rFonts w:cstheme="minorHAnsi"/>
          <w:color w:val="000000"/>
          <w:sz w:val="24"/>
          <w:szCs w:val="24"/>
        </w:rPr>
        <w:t>;</w:t>
      </w:r>
    </w:p>
    <w:p w14:paraId="4EB1FA19" w14:textId="0CAD7F24" w:rsidR="00F21186" w:rsidRDefault="00F21186" w:rsidP="000E57F0">
      <w:pPr>
        <w:tabs>
          <w:tab w:val="left" w:pos="709"/>
        </w:tabs>
        <w:spacing w:after="120" w:line="240" w:lineRule="auto"/>
        <w:ind w:right="34"/>
        <w:jc w:val="both"/>
        <w:rPr>
          <w:rFonts w:cstheme="minorHAnsi"/>
          <w:sz w:val="24"/>
          <w:szCs w:val="24"/>
        </w:rPr>
      </w:pPr>
      <w:r>
        <w:rPr>
          <w:rFonts w:cstheme="minorHAnsi"/>
          <w:sz w:val="24"/>
          <w:szCs w:val="24"/>
        </w:rPr>
        <w:lastRenderedPageBreak/>
        <w:t>VI</w:t>
      </w:r>
      <w:r w:rsidR="007E0DE9">
        <w:rPr>
          <w:rFonts w:cstheme="minorHAnsi"/>
          <w:sz w:val="24"/>
          <w:szCs w:val="24"/>
        </w:rPr>
        <w:t>I</w:t>
      </w:r>
      <w:r w:rsidRPr="009824EE">
        <w:rPr>
          <w:rFonts w:cstheme="minorHAnsi"/>
          <w:sz w:val="24"/>
          <w:szCs w:val="24"/>
        </w:rPr>
        <w:t xml:space="preserve"> – </w:t>
      </w:r>
      <w:r w:rsidR="00C95D4A">
        <w:rPr>
          <w:rFonts w:cstheme="minorHAnsi"/>
          <w:sz w:val="24"/>
          <w:szCs w:val="24"/>
        </w:rPr>
        <w:t>r</w:t>
      </w:r>
      <w:r w:rsidRPr="00D10F73">
        <w:rPr>
          <w:rFonts w:cstheme="minorHAnsi"/>
          <w:sz w:val="24"/>
          <w:szCs w:val="24"/>
        </w:rPr>
        <w:t xml:space="preserve">esponsabilizar-se </w:t>
      </w:r>
      <w:r w:rsidR="00ED0E57">
        <w:rPr>
          <w:rFonts w:cstheme="minorHAnsi"/>
          <w:sz w:val="24"/>
          <w:szCs w:val="24"/>
        </w:rPr>
        <w:t>p</w:t>
      </w:r>
      <w:r w:rsidRPr="00D10F73">
        <w:rPr>
          <w:rFonts w:cstheme="minorHAnsi"/>
          <w:sz w:val="24"/>
          <w:szCs w:val="24"/>
        </w:rPr>
        <w:t xml:space="preserve">elo cumprimento </w:t>
      </w:r>
      <w:r>
        <w:rPr>
          <w:rFonts w:cstheme="minorHAnsi"/>
          <w:sz w:val="24"/>
          <w:szCs w:val="24"/>
        </w:rPr>
        <w:t xml:space="preserve">de todas as </w:t>
      </w:r>
      <w:r w:rsidRPr="00D10F73">
        <w:rPr>
          <w:rFonts w:cstheme="minorHAnsi"/>
          <w:sz w:val="24"/>
          <w:szCs w:val="24"/>
        </w:rPr>
        <w:t>obrigações trabalhistas,</w:t>
      </w:r>
      <w:r w:rsidR="00D9433B">
        <w:rPr>
          <w:rFonts w:cstheme="minorHAnsi"/>
          <w:sz w:val="24"/>
          <w:szCs w:val="24"/>
        </w:rPr>
        <w:t xml:space="preserve"> </w:t>
      </w:r>
      <w:r w:rsidRPr="00D10F73">
        <w:rPr>
          <w:rFonts w:cstheme="minorHAnsi"/>
          <w:sz w:val="24"/>
          <w:szCs w:val="24"/>
        </w:rPr>
        <w:t>tributárias</w:t>
      </w:r>
      <w:r w:rsidR="00D9433B">
        <w:rPr>
          <w:rFonts w:cstheme="minorHAnsi"/>
          <w:sz w:val="24"/>
          <w:szCs w:val="24"/>
        </w:rPr>
        <w:t xml:space="preserve">, </w:t>
      </w:r>
      <w:r>
        <w:rPr>
          <w:rFonts w:cstheme="minorHAnsi"/>
          <w:sz w:val="24"/>
          <w:szCs w:val="24"/>
        </w:rPr>
        <w:t xml:space="preserve">comerciais </w:t>
      </w:r>
      <w:r w:rsidR="00D9433B">
        <w:rPr>
          <w:rFonts w:cstheme="minorHAnsi"/>
          <w:sz w:val="24"/>
          <w:szCs w:val="24"/>
        </w:rPr>
        <w:t xml:space="preserve">e socioambientais </w:t>
      </w:r>
      <w:r w:rsidR="00ED0E57" w:rsidRPr="00ED0E57">
        <w:rPr>
          <w:rFonts w:eastAsia="Times New Roman" w:cstheme="minorHAnsi"/>
          <w:sz w:val="24"/>
          <w:szCs w:val="24"/>
          <w:lang w:eastAsia="pt-BR"/>
        </w:rPr>
        <w:t>de qualquer espécie que venham a ser devid</w:t>
      </w:r>
      <w:r w:rsidR="002C6F9F">
        <w:rPr>
          <w:rFonts w:eastAsia="Times New Roman" w:cstheme="minorHAnsi"/>
          <w:sz w:val="24"/>
          <w:szCs w:val="24"/>
          <w:lang w:eastAsia="pt-BR"/>
        </w:rPr>
        <w:t>a</w:t>
      </w:r>
      <w:r w:rsidR="00ED0E57" w:rsidRPr="00ED0E57">
        <w:rPr>
          <w:rFonts w:eastAsia="Times New Roman" w:cstheme="minorHAnsi"/>
          <w:sz w:val="24"/>
          <w:szCs w:val="24"/>
          <w:lang w:eastAsia="pt-BR"/>
        </w:rPr>
        <w:t>s em decorrência da execução do objeto</w:t>
      </w:r>
      <w:r w:rsidR="00ED0E57">
        <w:rPr>
          <w:rFonts w:eastAsia="Times New Roman" w:cstheme="minorHAnsi"/>
          <w:sz w:val="24"/>
          <w:szCs w:val="24"/>
          <w:lang w:eastAsia="pt-BR"/>
        </w:rPr>
        <w:t>, bem como eventuais custos de deslocamento e estad</w:t>
      </w:r>
      <w:r w:rsidR="0080696C">
        <w:rPr>
          <w:rFonts w:eastAsia="Times New Roman" w:cstheme="minorHAnsi"/>
          <w:sz w:val="24"/>
          <w:szCs w:val="24"/>
          <w:lang w:eastAsia="pt-BR"/>
        </w:rPr>
        <w:t>i</w:t>
      </w:r>
      <w:r w:rsidR="00ED0E57">
        <w:rPr>
          <w:rFonts w:eastAsia="Times New Roman" w:cstheme="minorHAnsi"/>
          <w:sz w:val="24"/>
          <w:szCs w:val="24"/>
          <w:lang w:eastAsia="pt-BR"/>
        </w:rPr>
        <w:t>a de seus profissionais</w:t>
      </w:r>
      <w:r w:rsidR="00E71BCE">
        <w:rPr>
          <w:rFonts w:eastAsia="Times New Roman" w:cstheme="minorHAnsi"/>
          <w:sz w:val="24"/>
          <w:szCs w:val="24"/>
          <w:lang w:eastAsia="pt-BR"/>
        </w:rPr>
        <w:t xml:space="preserve">, </w:t>
      </w:r>
      <w:bookmarkStart w:id="4" w:name="_Hlk175849808"/>
      <w:r w:rsidR="00E71BCE">
        <w:rPr>
          <w:rFonts w:eastAsia="Times New Roman" w:cstheme="minorHAnsi"/>
          <w:sz w:val="24"/>
          <w:szCs w:val="24"/>
          <w:lang w:eastAsia="pt-BR"/>
        </w:rPr>
        <w:t xml:space="preserve">sendo que a </w:t>
      </w:r>
      <w:r w:rsidR="00E71BCE" w:rsidRPr="00D10F73">
        <w:rPr>
          <w:rFonts w:eastAsia="Times New Roman" w:cstheme="minorHAnsi"/>
          <w:sz w:val="24"/>
          <w:szCs w:val="24"/>
          <w:lang w:eastAsia="pt-BR"/>
        </w:rPr>
        <w:t>inadimplência da CONTRATADA</w:t>
      </w:r>
      <w:r w:rsidR="00ED0E57">
        <w:rPr>
          <w:rFonts w:eastAsia="Times New Roman" w:cstheme="minorHAnsi"/>
          <w:sz w:val="24"/>
          <w:szCs w:val="24"/>
          <w:lang w:eastAsia="pt-BR"/>
        </w:rPr>
        <w:t xml:space="preserve"> </w:t>
      </w:r>
      <w:r w:rsidRPr="00D10F73">
        <w:rPr>
          <w:rFonts w:eastAsia="Times New Roman" w:cstheme="minorHAnsi"/>
          <w:sz w:val="24"/>
          <w:szCs w:val="24"/>
          <w:lang w:eastAsia="pt-BR"/>
        </w:rPr>
        <w:t>não implica</w:t>
      </w:r>
      <w:r w:rsidR="00E71BCE">
        <w:rPr>
          <w:rFonts w:eastAsia="Times New Roman" w:cstheme="minorHAnsi"/>
          <w:sz w:val="24"/>
          <w:szCs w:val="24"/>
          <w:lang w:eastAsia="pt-BR"/>
        </w:rPr>
        <w:t xml:space="preserve">rá </w:t>
      </w:r>
      <w:r w:rsidRPr="00D10F73">
        <w:rPr>
          <w:rFonts w:eastAsia="Times New Roman" w:cstheme="minorHAnsi"/>
          <w:sz w:val="24"/>
          <w:szCs w:val="24"/>
          <w:lang w:eastAsia="pt-BR"/>
        </w:rPr>
        <w:t>responsabilidade solidária ou subsidiária d</w:t>
      </w:r>
      <w:r>
        <w:rPr>
          <w:rFonts w:eastAsia="Times New Roman" w:cstheme="minorHAnsi"/>
          <w:sz w:val="24"/>
          <w:szCs w:val="24"/>
          <w:lang w:eastAsia="pt-BR"/>
        </w:rPr>
        <w:t>a</w:t>
      </w:r>
      <w:r w:rsidRPr="00D10F73">
        <w:rPr>
          <w:rFonts w:eastAsia="Times New Roman" w:cstheme="minorHAnsi"/>
          <w:sz w:val="24"/>
          <w:szCs w:val="24"/>
          <w:lang w:eastAsia="pt-BR"/>
        </w:rPr>
        <w:t xml:space="preserve"> CONTRATANTE</w:t>
      </w:r>
      <w:bookmarkEnd w:id="4"/>
      <w:r>
        <w:rPr>
          <w:rFonts w:eastAsia="Times New Roman" w:cstheme="minorHAnsi"/>
          <w:sz w:val="24"/>
          <w:szCs w:val="24"/>
          <w:lang w:eastAsia="pt-BR"/>
        </w:rPr>
        <w:t>;</w:t>
      </w:r>
    </w:p>
    <w:p w14:paraId="1CD476D6" w14:textId="77777777" w:rsidR="00BC1713" w:rsidRDefault="00BC1713" w:rsidP="000E57F0">
      <w:pPr>
        <w:tabs>
          <w:tab w:val="left" w:pos="709"/>
        </w:tabs>
        <w:spacing w:after="120" w:line="240" w:lineRule="auto"/>
        <w:ind w:right="34"/>
        <w:jc w:val="both"/>
        <w:rPr>
          <w:rFonts w:cstheme="minorHAnsi"/>
          <w:sz w:val="24"/>
          <w:szCs w:val="24"/>
        </w:rPr>
      </w:pPr>
      <w:r>
        <w:rPr>
          <w:rFonts w:cstheme="minorHAnsi"/>
          <w:sz w:val="24"/>
          <w:szCs w:val="24"/>
        </w:rPr>
        <w:t>V</w:t>
      </w:r>
      <w:r w:rsidR="00F21186">
        <w:rPr>
          <w:rFonts w:cstheme="minorHAnsi"/>
          <w:sz w:val="24"/>
          <w:szCs w:val="24"/>
        </w:rPr>
        <w:t>I</w:t>
      </w:r>
      <w:r w:rsidR="0060743F">
        <w:rPr>
          <w:rFonts w:cstheme="minorHAnsi"/>
          <w:sz w:val="24"/>
          <w:szCs w:val="24"/>
        </w:rPr>
        <w:t>I</w:t>
      </w:r>
      <w:r w:rsidR="007E0DE9">
        <w:rPr>
          <w:rFonts w:cstheme="minorHAnsi"/>
          <w:sz w:val="24"/>
          <w:szCs w:val="24"/>
        </w:rPr>
        <w:t>I</w:t>
      </w:r>
      <w:r w:rsidRPr="009824EE">
        <w:rPr>
          <w:rFonts w:cstheme="minorHAnsi"/>
          <w:sz w:val="24"/>
          <w:szCs w:val="24"/>
        </w:rPr>
        <w:t xml:space="preserve"> – </w:t>
      </w:r>
      <w:r w:rsidR="00C95D4A">
        <w:rPr>
          <w:rFonts w:cstheme="minorHAnsi"/>
          <w:sz w:val="24"/>
          <w:szCs w:val="24"/>
        </w:rPr>
        <w:t>m</w:t>
      </w:r>
      <w:r w:rsidR="00F21186" w:rsidRPr="00D10F73">
        <w:rPr>
          <w:rFonts w:cstheme="minorHAnsi"/>
          <w:sz w:val="24"/>
          <w:szCs w:val="24"/>
        </w:rPr>
        <w:t xml:space="preserve">anter durante toda a vigência do contrato, em compatibilidade com as obrigações assumidas, todas as condições de habilitação e qualificação exigidas </w:t>
      </w:r>
      <w:r w:rsidR="008C0325">
        <w:rPr>
          <w:rFonts w:cstheme="minorHAnsi"/>
          <w:sz w:val="24"/>
          <w:szCs w:val="24"/>
        </w:rPr>
        <w:t>pela CONTRATANTE</w:t>
      </w:r>
      <w:r w:rsidR="0080696C">
        <w:rPr>
          <w:rFonts w:cstheme="minorHAnsi"/>
          <w:sz w:val="24"/>
          <w:szCs w:val="24"/>
        </w:rPr>
        <w:t xml:space="preserve"> como condição para assinatura do contrato</w:t>
      </w:r>
      <w:r w:rsidR="00F21186" w:rsidRPr="00D10F73">
        <w:rPr>
          <w:rFonts w:cstheme="minorHAnsi"/>
          <w:sz w:val="24"/>
          <w:szCs w:val="24"/>
        </w:rPr>
        <w:t>;</w:t>
      </w:r>
    </w:p>
    <w:p w14:paraId="1DDFBCD9" w14:textId="64D17A8C" w:rsidR="008C0325" w:rsidRPr="0060743F" w:rsidRDefault="007E0DE9" w:rsidP="000E57F0">
      <w:pPr>
        <w:tabs>
          <w:tab w:val="left" w:pos="709"/>
        </w:tabs>
        <w:spacing w:after="120" w:line="240" w:lineRule="auto"/>
        <w:jc w:val="both"/>
        <w:rPr>
          <w:rFonts w:cstheme="minorHAnsi"/>
          <w:sz w:val="24"/>
          <w:szCs w:val="24"/>
        </w:rPr>
      </w:pPr>
      <w:r>
        <w:rPr>
          <w:rFonts w:cstheme="minorHAnsi"/>
          <w:sz w:val="24"/>
          <w:szCs w:val="24"/>
        </w:rPr>
        <w:t>IX</w:t>
      </w:r>
      <w:r w:rsidR="008C0325" w:rsidRPr="0060743F">
        <w:rPr>
          <w:rFonts w:cstheme="minorHAnsi"/>
          <w:sz w:val="24"/>
          <w:szCs w:val="24"/>
        </w:rPr>
        <w:t xml:space="preserve"> – </w:t>
      </w:r>
      <w:r w:rsidR="000E57F0">
        <w:rPr>
          <w:rFonts w:cstheme="minorHAnsi"/>
          <w:sz w:val="24"/>
          <w:szCs w:val="24"/>
        </w:rPr>
        <w:tab/>
      </w:r>
      <w:r w:rsidR="00B26EAE" w:rsidRPr="0060743F">
        <w:rPr>
          <w:rFonts w:cstheme="minorHAnsi"/>
          <w:sz w:val="24"/>
          <w:szCs w:val="24"/>
        </w:rPr>
        <w:t xml:space="preserve">designar </w:t>
      </w:r>
      <w:r w:rsidR="003418A1" w:rsidRPr="0060743F">
        <w:rPr>
          <w:rFonts w:cstheme="minorHAnsi"/>
          <w:sz w:val="24"/>
          <w:szCs w:val="24"/>
        </w:rPr>
        <w:t xml:space="preserve">formalmente </w:t>
      </w:r>
      <w:r w:rsidR="0020538C" w:rsidRPr="0060743F">
        <w:rPr>
          <w:rFonts w:cstheme="minorHAnsi"/>
          <w:sz w:val="24"/>
          <w:szCs w:val="24"/>
        </w:rPr>
        <w:t xml:space="preserve">o seu </w:t>
      </w:r>
      <w:r w:rsidR="003418A1" w:rsidRPr="0060743F">
        <w:rPr>
          <w:rFonts w:cstheme="minorHAnsi"/>
          <w:sz w:val="24"/>
          <w:szCs w:val="24"/>
        </w:rPr>
        <w:t>preposto</w:t>
      </w:r>
      <w:r w:rsidR="00B26EAE" w:rsidRPr="0060743F">
        <w:rPr>
          <w:rFonts w:cstheme="minorHAnsi"/>
          <w:sz w:val="24"/>
          <w:szCs w:val="24"/>
        </w:rPr>
        <w:t xml:space="preserve"> antes do início da prestação dos serviços</w:t>
      </w:r>
      <w:r w:rsidR="003418A1" w:rsidRPr="0060743F">
        <w:rPr>
          <w:rFonts w:cstheme="minorHAnsi"/>
          <w:sz w:val="24"/>
          <w:szCs w:val="24"/>
        </w:rPr>
        <w:t>,</w:t>
      </w:r>
      <w:r w:rsidR="00B26EAE" w:rsidRPr="0060743F">
        <w:rPr>
          <w:rFonts w:cstheme="minorHAnsi"/>
          <w:sz w:val="24"/>
          <w:szCs w:val="24"/>
        </w:rPr>
        <w:t xml:space="preserve"> em cujo instrumento deverá constar </w:t>
      </w:r>
      <w:r w:rsidR="00B26EAE" w:rsidRPr="00B26EAE">
        <w:rPr>
          <w:rFonts w:eastAsia="Times New Roman" w:cstheme="minorHAnsi"/>
          <w:sz w:val="24"/>
          <w:szCs w:val="24"/>
          <w:lang w:eastAsia="pt-BR"/>
        </w:rPr>
        <w:t>expressamente os poderes e deveres em relação à execução do objeto</w:t>
      </w:r>
      <w:r w:rsidR="00B26EAE" w:rsidRPr="0060743F">
        <w:rPr>
          <w:rFonts w:eastAsia="Times New Roman" w:cstheme="minorHAnsi"/>
          <w:sz w:val="24"/>
          <w:szCs w:val="24"/>
          <w:lang w:eastAsia="pt-BR"/>
        </w:rPr>
        <w:t xml:space="preserve">, podendo a indicação ou manutenção do preposto ser recusada pela CONTRATANTE, desde que devidamente justificada, com consequente designação de outro para o exercício da tarefa, observado o </w:t>
      </w:r>
      <w:r w:rsidR="00B26EAE" w:rsidRPr="0060743F">
        <w:rPr>
          <w:rFonts w:cstheme="minorHAnsi"/>
          <w:sz w:val="24"/>
          <w:szCs w:val="24"/>
          <w:shd w:val="clear" w:color="auto" w:fill="FFFFFF"/>
        </w:rPr>
        <w:t xml:space="preserve">art. </w:t>
      </w:r>
      <w:r w:rsidR="0096133D">
        <w:rPr>
          <w:rFonts w:cstheme="minorHAnsi"/>
          <w:sz w:val="24"/>
          <w:szCs w:val="24"/>
          <w:shd w:val="clear" w:color="auto" w:fill="FFFFFF"/>
        </w:rPr>
        <w:t>118</w:t>
      </w:r>
      <w:r w:rsidR="00B26EAE" w:rsidRPr="0060743F">
        <w:rPr>
          <w:rFonts w:cstheme="minorHAnsi"/>
          <w:sz w:val="24"/>
          <w:szCs w:val="24"/>
          <w:shd w:val="clear" w:color="auto" w:fill="FFFFFF"/>
        </w:rPr>
        <w:t xml:space="preserve"> da Lei nº </w:t>
      </w:r>
      <w:r w:rsidR="0096133D">
        <w:rPr>
          <w:rFonts w:cstheme="minorHAnsi"/>
          <w:sz w:val="24"/>
          <w:szCs w:val="24"/>
          <w:shd w:val="clear" w:color="auto" w:fill="FFFFFF"/>
        </w:rPr>
        <w:t>14.133, de 2021</w:t>
      </w:r>
      <w:r w:rsidR="00B26EAE" w:rsidRPr="0060743F">
        <w:rPr>
          <w:rFonts w:cstheme="minorHAnsi"/>
          <w:sz w:val="24"/>
          <w:szCs w:val="24"/>
          <w:shd w:val="clear" w:color="auto" w:fill="FFFFFF"/>
        </w:rPr>
        <w:t xml:space="preserve">, e o art. 44 da </w:t>
      </w:r>
      <w:r w:rsidR="00321BD1" w:rsidRPr="004D1544">
        <w:rPr>
          <w:rFonts w:cs="Times New Roman"/>
          <w:sz w:val="24"/>
          <w:szCs w:val="24"/>
        </w:rPr>
        <w:t xml:space="preserve">Instrução Normativa </w:t>
      </w:r>
      <w:r w:rsidR="00321BD1">
        <w:rPr>
          <w:rFonts w:cs="Times New Roman"/>
          <w:sz w:val="24"/>
          <w:szCs w:val="24"/>
        </w:rPr>
        <w:t xml:space="preserve">SEGES/MP </w:t>
      </w:r>
      <w:r w:rsidR="00321BD1" w:rsidRPr="004D1544">
        <w:rPr>
          <w:rFonts w:cstheme="minorHAnsi"/>
          <w:sz w:val="24"/>
          <w:szCs w:val="24"/>
        </w:rPr>
        <w:t>nº 5, de 26 de maio de 2017</w:t>
      </w:r>
      <w:r w:rsidR="003418A1" w:rsidRPr="0060743F">
        <w:rPr>
          <w:rFonts w:cstheme="minorHAnsi"/>
          <w:sz w:val="24"/>
          <w:szCs w:val="24"/>
        </w:rPr>
        <w:t>;</w:t>
      </w:r>
    </w:p>
    <w:p w14:paraId="2B5C80CA" w14:textId="57E14E5B" w:rsidR="00800264" w:rsidRDefault="00417E8A" w:rsidP="000E57F0">
      <w:pPr>
        <w:tabs>
          <w:tab w:val="left" w:pos="709"/>
        </w:tabs>
        <w:spacing w:after="120" w:line="240" w:lineRule="auto"/>
        <w:ind w:right="35"/>
        <w:jc w:val="both"/>
        <w:rPr>
          <w:rFonts w:cstheme="minorHAnsi"/>
          <w:sz w:val="24"/>
          <w:szCs w:val="24"/>
        </w:rPr>
      </w:pPr>
      <w:r>
        <w:rPr>
          <w:rFonts w:eastAsia="Times New Roman" w:cstheme="minorHAnsi"/>
          <w:sz w:val="24"/>
          <w:szCs w:val="24"/>
          <w:lang w:eastAsia="pt-BR"/>
        </w:rPr>
        <w:t>X</w:t>
      </w:r>
      <w:r w:rsidR="00800264">
        <w:rPr>
          <w:rFonts w:eastAsia="Times New Roman" w:cstheme="minorHAnsi"/>
          <w:sz w:val="24"/>
          <w:szCs w:val="24"/>
          <w:lang w:eastAsia="pt-BR"/>
        </w:rPr>
        <w:t xml:space="preserve"> – </w:t>
      </w:r>
      <w:r w:rsidR="000E57F0">
        <w:rPr>
          <w:rFonts w:eastAsia="Times New Roman" w:cstheme="minorHAnsi"/>
          <w:sz w:val="24"/>
          <w:szCs w:val="24"/>
          <w:lang w:eastAsia="pt-BR"/>
        </w:rPr>
        <w:tab/>
      </w:r>
      <w:r w:rsidR="00800264">
        <w:rPr>
          <w:rFonts w:eastAsia="Times New Roman" w:cstheme="minorHAnsi"/>
          <w:sz w:val="24"/>
          <w:szCs w:val="24"/>
          <w:lang w:eastAsia="pt-BR"/>
        </w:rPr>
        <w:t>p</w:t>
      </w:r>
      <w:r w:rsidR="00800264" w:rsidRPr="00D10F73">
        <w:rPr>
          <w:rFonts w:cstheme="minorHAnsi"/>
          <w:sz w:val="24"/>
          <w:szCs w:val="24"/>
        </w:rPr>
        <w:t>restar todo esclarecimento ou informação solicitada pela C</w:t>
      </w:r>
      <w:r w:rsidR="00800264">
        <w:rPr>
          <w:rFonts w:cstheme="minorHAnsi"/>
          <w:sz w:val="24"/>
          <w:szCs w:val="24"/>
        </w:rPr>
        <w:t>ONTRATANTE ou</w:t>
      </w:r>
      <w:r w:rsidR="00AC009C">
        <w:rPr>
          <w:rFonts w:cstheme="minorHAnsi"/>
          <w:sz w:val="24"/>
          <w:szCs w:val="24"/>
        </w:rPr>
        <w:t xml:space="preserve"> seus agentes</w:t>
      </w:r>
      <w:r w:rsidR="00800264" w:rsidRPr="00D10F73">
        <w:rPr>
          <w:rFonts w:cstheme="minorHAnsi"/>
          <w:sz w:val="24"/>
          <w:szCs w:val="24"/>
        </w:rPr>
        <w:t xml:space="preserve">, garantindo-lhes o </w:t>
      </w:r>
      <w:r w:rsidR="00800264">
        <w:rPr>
          <w:rFonts w:cstheme="minorHAnsi"/>
          <w:sz w:val="24"/>
          <w:szCs w:val="24"/>
        </w:rPr>
        <w:t xml:space="preserve">pleno </w:t>
      </w:r>
      <w:r w:rsidR="00800264" w:rsidRPr="00D10F73">
        <w:rPr>
          <w:rFonts w:cstheme="minorHAnsi"/>
          <w:sz w:val="24"/>
          <w:szCs w:val="24"/>
        </w:rPr>
        <w:t>acesso, a qualquer tempo, ao local dos trabalhos</w:t>
      </w:r>
      <w:r w:rsidR="00800264">
        <w:rPr>
          <w:rFonts w:cstheme="minorHAnsi"/>
          <w:sz w:val="24"/>
          <w:szCs w:val="24"/>
        </w:rPr>
        <w:t xml:space="preserve"> e aos documentos relacionados com a </w:t>
      </w:r>
      <w:r w:rsidR="00800264" w:rsidRPr="00D10F73">
        <w:rPr>
          <w:rFonts w:cstheme="minorHAnsi"/>
          <w:sz w:val="24"/>
          <w:szCs w:val="24"/>
        </w:rPr>
        <w:t xml:space="preserve">execução </w:t>
      </w:r>
      <w:r w:rsidR="00800264">
        <w:rPr>
          <w:rFonts w:cstheme="minorHAnsi"/>
          <w:sz w:val="24"/>
          <w:szCs w:val="24"/>
        </w:rPr>
        <w:t>contratual;</w:t>
      </w:r>
    </w:p>
    <w:p w14:paraId="16C58274" w14:textId="77777777" w:rsidR="002922CD" w:rsidRDefault="00800264" w:rsidP="000E57F0">
      <w:pPr>
        <w:tabs>
          <w:tab w:val="left" w:pos="709"/>
        </w:tabs>
        <w:spacing w:after="120" w:line="240" w:lineRule="auto"/>
        <w:jc w:val="both"/>
        <w:rPr>
          <w:rFonts w:eastAsia="Times New Roman" w:cstheme="minorHAnsi"/>
          <w:sz w:val="24"/>
          <w:szCs w:val="24"/>
          <w:lang w:eastAsia="pt-BR"/>
        </w:rPr>
      </w:pPr>
      <w:r>
        <w:rPr>
          <w:rFonts w:eastAsia="Times New Roman" w:cstheme="minorHAnsi"/>
          <w:sz w:val="24"/>
          <w:szCs w:val="24"/>
          <w:lang w:eastAsia="pt-BR"/>
        </w:rPr>
        <w:t>X</w:t>
      </w:r>
      <w:r w:rsidR="007E0DE9">
        <w:rPr>
          <w:rFonts w:eastAsia="Times New Roman" w:cstheme="minorHAnsi"/>
          <w:sz w:val="24"/>
          <w:szCs w:val="24"/>
          <w:lang w:eastAsia="pt-BR"/>
        </w:rPr>
        <w:t>I</w:t>
      </w:r>
      <w:r>
        <w:rPr>
          <w:rFonts w:eastAsia="Times New Roman" w:cstheme="minorHAnsi"/>
          <w:sz w:val="24"/>
          <w:szCs w:val="24"/>
          <w:lang w:eastAsia="pt-BR"/>
        </w:rPr>
        <w:t xml:space="preserve"> – </w:t>
      </w:r>
      <w:r w:rsidR="000E57F0">
        <w:rPr>
          <w:rFonts w:eastAsia="Times New Roman" w:cstheme="minorHAnsi"/>
          <w:sz w:val="24"/>
          <w:szCs w:val="24"/>
          <w:lang w:eastAsia="pt-BR"/>
        </w:rPr>
        <w:tab/>
      </w:r>
      <w:r w:rsidR="002922CD" w:rsidRPr="006D15B1">
        <w:rPr>
          <w:rFonts w:eastAsia="Times New Roman" w:cstheme="minorHAnsi"/>
          <w:sz w:val="24"/>
          <w:szCs w:val="24"/>
          <w:lang w:eastAsia="pt-BR"/>
        </w:rPr>
        <w:t xml:space="preserve">comunicar imediatamente </w:t>
      </w:r>
      <w:r w:rsidR="002922CD">
        <w:rPr>
          <w:rFonts w:eastAsia="Times New Roman" w:cstheme="minorHAnsi"/>
          <w:sz w:val="24"/>
          <w:szCs w:val="24"/>
          <w:lang w:eastAsia="pt-BR"/>
        </w:rPr>
        <w:t>à</w:t>
      </w:r>
      <w:r w:rsidR="002922CD" w:rsidRPr="006D15B1">
        <w:rPr>
          <w:rFonts w:eastAsia="Times New Roman" w:cstheme="minorHAnsi"/>
          <w:sz w:val="24"/>
          <w:szCs w:val="24"/>
          <w:lang w:eastAsia="pt-BR"/>
        </w:rPr>
        <w:t xml:space="preserve"> CONTRATANTE, por escrito, qualquer irregularidade</w:t>
      </w:r>
      <w:r w:rsidR="002922CD">
        <w:rPr>
          <w:rFonts w:eastAsia="Times New Roman" w:cstheme="minorHAnsi"/>
          <w:sz w:val="24"/>
          <w:szCs w:val="24"/>
          <w:lang w:eastAsia="pt-BR"/>
        </w:rPr>
        <w:t xml:space="preserve"> ou circunstância </w:t>
      </w:r>
      <w:r w:rsidR="002922CD" w:rsidRPr="006D15B1">
        <w:rPr>
          <w:rFonts w:eastAsia="Times New Roman" w:cstheme="minorHAnsi"/>
          <w:sz w:val="24"/>
          <w:szCs w:val="24"/>
          <w:lang w:eastAsia="pt-BR"/>
        </w:rPr>
        <w:t xml:space="preserve">que comprometa ou inviabilize a execução </w:t>
      </w:r>
      <w:r w:rsidR="002922CD">
        <w:rPr>
          <w:rFonts w:eastAsia="Times New Roman" w:cstheme="minorHAnsi"/>
          <w:sz w:val="24"/>
          <w:szCs w:val="24"/>
          <w:lang w:eastAsia="pt-BR"/>
        </w:rPr>
        <w:t>contratual</w:t>
      </w:r>
      <w:r w:rsidR="00D9433B">
        <w:rPr>
          <w:rFonts w:eastAsia="Times New Roman" w:cstheme="minorHAnsi"/>
          <w:sz w:val="24"/>
          <w:szCs w:val="24"/>
          <w:lang w:eastAsia="pt-BR"/>
        </w:rPr>
        <w:t xml:space="preserve">, assim como </w:t>
      </w:r>
      <w:r w:rsidR="00D9433B" w:rsidRPr="00D10F73">
        <w:rPr>
          <w:rFonts w:cstheme="minorHAnsi"/>
          <w:sz w:val="24"/>
          <w:szCs w:val="24"/>
        </w:rPr>
        <w:t>qualquer ocorrência anormal ou acidente que se verifique no local dos serviços</w:t>
      </w:r>
      <w:r w:rsidR="002922CD" w:rsidRPr="006D15B1">
        <w:rPr>
          <w:rFonts w:eastAsia="Times New Roman" w:cstheme="minorHAnsi"/>
          <w:sz w:val="24"/>
          <w:szCs w:val="24"/>
          <w:lang w:eastAsia="pt-BR"/>
        </w:rPr>
        <w:t>;</w:t>
      </w:r>
    </w:p>
    <w:p w14:paraId="322A510B" w14:textId="3B125E58" w:rsidR="008B0ABF" w:rsidRDefault="00D9433B" w:rsidP="000E57F0">
      <w:pPr>
        <w:tabs>
          <w:tab w:val="left" w:pos="709"/>
        </w:tabs>
        <w:spacing w:after="120" w:line="240" w:lineRule="auto"/>
        <w:jc w:val="both"/>
        <w:rPr>
          <w:rFonts w:cstheme="minorHAnsi"/>
          <w:sz w:val="24"/>
          <w:szCs w:val="24"/>
        </w:rPr>
      </w:pPr>
      <w:r>
        <w:rPr>
          <w:rFonts w:eastAsia="Times New Roman" w:cstheme="minorHAnsi"/>
          <w:sz w:val="24"/>
          <w:szCs w:val="24"/>
          <w:lang w:eastAsia="pt-BR"/>
        </w:rPr>
        <w:t>XI</w:t>
      </w:r>
      <w:r w:rsidR="007E0DE9">
        <w:rPr>
          <w:rFonts w:eastAsia="Times New Roman" w:cstheme="minorHAnsi"/>
          <w:sz w:val="24"/>
          <w:szCs w:val="24"/>
          <w:lang w:eastAsia="pt-BR"/>
        </w:rPr>
        <w:t>I</w:t>
      </w:r>
      <w:r>
        <w:rPr>
          <w:rFonts w:eastAsia="Times New Roman" w:cstheme="minorHAnsi"/>
          <w:sz w:val="24"/>
          <w:szCs w:val="24"/>
          <w:lang w:eastAsia="pt-BR"/>
        </w:rPr>
        <w:t xml:space="preserve"> – </w:t>
      </w:r>
      <w:r w:rsidR="000E57F0">
        <w:rPr>
          <w:rFonts w:eastAsia="Times New Roman" w:cstheme="minorHAnsi"/>
          <w:sz w:val="24"/>
          <w:szCs w:val="24"/>
          <w:lang w:eastAsia="pt-BR"/>
        </w:rPr>
        <w:tab/>
      </w:r>
      <w:r w:rsidR="008B0ABF">
        <w:rPr>
          <w:rFonts w:eastAsia="Times New Roman" w:cstheme="minorHAnsi"/>
          <w:sz w:val="24"/>
          <w:szCs w:val="24"/>
          <w:lang w:eastAsia="pt-BR"/>
        </w:rPr>
        <w:t>r</w:t>
      </w:r>
      <w:r w:rsidR="008B0ABF" w:rsidRPr="008B0ABF">
        <w:rPr>
          <w:rFonts w:cstheme="minorHAnsi"/>
          <w:sz w:val="24"/>
          <w:szCs w:val="24"/>
        </w:rPr>
        <w:t xml:space="preserve">esponsabilizar-se pelos danos causados diretamente à administração pública ou a terceiros, decorrentes de sua culpa ou dolo na execução do contrato, não </w:t>
      </w:r>
      <w:r w:rsidR="008B0ABF" w:rsidRPr="008B0ABF">
        <w:rPr>
          <w:rFonts w:cstheme="minorHAnsi"/>
          <w:sz w:val="24"/>
          <w:szCs w:val="24"/>
          <w:shd w:val="clear" w:color="auto" w:fill="FFFFFF"/>
        </w:rPr>
        <w:t xml:space="preserve">excluindo ou reduzindo essa responsabilidade </w:t>
      </w:r>
      <w:r w:rsidR="0080696C">
        <w:rPr>
          <w:rFonts w:cstheme="minorHAnsi"/>
          <w:sz w:val="24"/>
          <w:szCs w:val="24"/>
          <w:shd w:val="clear" w:color="auto" w:fill="FFFFFF"/>
        </w:rPr>
        <w:t xml:space="preserve">o dever de fiscalização </w:t>
      </w:r>
      <w:r w:rsidR="008B0ABF" w:rsidRPr="008B0ABF">
        <w:rPr>
          <w:rFonts w:cstheme="minorHAnsi"/>
          <w:sz w:val="24"/>
          <w:szCs w:val="24"/>
          <w:shd w:val="clear" w:color="auto" w:fill="FFFFFF"/>
        </w:rPr>
        <w:t>pela CONTRATANTE</w:t>
      </w:r>
      <w:r w:rsidR="00AC009C">
        <w:rPr>
          <w:rFonts w:cstheme="minorHAnsi"/>
          <w:sz w:val="24"/>
          <w:szCs w:val="24"/>
          <w:shd w:val="clear" w:color="auto" w:fill="FFFFFF"/>
        </w:rPr>
        <w:t xml:space="preserve">. Se for o caso, a CONTRATADA </w:t>
      </w:r>
      <w:r w:rsidR="008B0ABF" w:rsidRPr="008B0ABF">
        <w:rPr>
          <w:rFonts w:cstheme="minorHAnsi"/>
          <w:sz w:val="24"/>
          <w:szCs w:val="24"/>
        </w:rPr>
        <w:t xml:space="preserve">deve ressarcir imediatamente a administração </w:t>
      </w:r>
      <w:r w:rsidR="0080696C">
        <w:rPr>
          <w:rFonts w:cstheme="minorHAnsi"/>
          <w:sz w:val="24"/>
          <w:szCs w:val="24"/>
        </w:rPr>
        <w:t xml:space="preserve">pública </w:t>
      </w:r>
      <w:r w:rsidR="008B0ABF" w:rsidRPr="008B0ABF">
        <w:rPr>
          <w:rFonts w:cstheme="minorHAnsi"/>
          <w:sz w:val="24"/>
          <w:szCs w:val="24"/>
        </w:rPr>
        <w:t xml:space="preserve">em sua integralidade, </w:t>
      </w:r>
      <w:r w:rsidR="0080696C">
        <w:rPr>
          <w:rFonts w:cstheme="minorHAnsi"/>
          <w:sz w:val="24"/>
          <w:szCs w:val="24"/>
        </w:rPr>
        <w:t xml:space="preserve">e a </w:t>
      </w:r>
      <w:r w:rsidR="008B0ABF" w:rsidRPr="008B0ABF">
        <w:rPr>
          <w:rFonts w:cstheme="minorHAnsi"/>
          <w:sz w:val="24"/>
          <w:szCs w:val="24"/>
        </w:rPr>
        <w:t xml:space="preserve">CONTRATANTE </w:t>
      </w:r>
      <w:r w:rsidR="0080696C">
        <w:rPr>
          <w:rFonts w:cstheme="minorHAnsi"/>
          <w:sz w:val="24"/>
          <w:szCs w:val="24"/>
        </w:rPr>
        <w:t xml:space="preserve">fica </w:t>
      </w:r>
      <w:r w:rsidR="008B0ABF" w:rsidRPr="008B0ABF">
        <w:rPr>
          <w:rFonts w:cstheme="minorHAnsi"/>
          <w:sz w:val="24"/>
          <w:szCs w:val="24"/>
        </w:rPr>
        <w:t xml:space="preserve">autorizada a descontar da garantia </w:t>
      </w:r>
      <w:r w:rsidR="00830C4E">
        <w:rPr>
          <w:rFonts w:cstheme="minorHAnsi"/>
          <w:sz w:val="24"/>
          <w:szCs w:val="24"/>
        </w:rPr>
        <w:t xml:space="preserve">(se houver) </w:t>
      </w:r>
      <w:r w:rsidR="008B0ABF" w:rsidRPr="008B0ABF">
        <w:rPr>
          <w:rFonts w:cstheme="minorHAnsi"/>
          <w:sz w:val="24"/>
          <w:szCs w:val="24"/>
        </w:rPr>
        <w:t>ou dos pagamentos devidos o valor correspondente aos danos sofridos;</w:t>
      </w:r>
    </w:p>
    <w:p w14:paraId="1C73CF9E" w14:textId="77777777" w:rsidR="00800264" w:rsidRDefault="00800264" w:rsidP="000E57F0">
      <w:pPr>
        <w:tabs>
          <w:tab w:val="left" w:pos="709"/>
        </w:tabs>
        <w:spacing w:after="120" w:line="240" w:lineRule="auto"/>
        <w:jc w:val="both"/>
        <w:rPr>
          <w:rFonts w:cstheme="minorHAnsi"/>
          <w:sz w:val="24"/>
          <w:szCs w:val="24"/>
        </w:rPr>
      </w:pPr>
      <w:r>
        <w:rPr>
          <w:rFonts w:eastAsia="Times New Roman" w:cstheme="minorHAnsi"/>
          <w:sz w:val="24"/>
          <w:szCs w:val="24"/>
          <w:lang w:eastAsia="pt-BR"/>
        </w:rPr>
        <w:t>X</w:t>
      </w:r>
      <w:r w:rsidR="002D686B">
        <w:rPr>
          <w:rFonts w:eastAsia="Times New Roman" w:cstheme="minorHAnsi"/>
          <w:sz w:val="24"/>
          <w:szCs w:val="24"/>
          <w:lang w:eastAsia="pt-BR"/>
        </w:rPr>
        <w:t>II</w:t>
      </w:r>
      <w:r w:rsidR="007E0DE9">
        <w:rPr>
          <w:rFonts w:eastAsia="Times New Roman" w:cstheme="minorHAnsi"/>
          <w:sz w:val="24"/>
          <w:szCs w:val="24"/>
          <w:lang w:eastAsia="pt-BR"/>
        </w:rPr>
        <w:t>I</w:t>
      </w:r>
      <w:r>
        <w:rPr>
          <w:rFonts w:eastAsia="Times New Roman" w:cstheme="minorHAnsi"/>
          <w:sz w:val="24"/>
          <w:szCs w:val="24"/>
          <w:lang w:eastAsia="pt-BR"/>
        </w:rPr>
        <w:t xml:space="preserve"> – </w:t>
      </w:r>
      <w:r w:rsidR="000E57F0">
        <w:rPr>
          <w:rFonts w:eastAsia="Times New Roman" w:cstheme="minorHAnsi"/>
          <w:sz w:val="24"/>
          <w:szCs w:val="24"/>
          <w:lang w:eastAsia="pt-BR"/>
        </w:rPr>
        <w:tab/>
      </w:r>
      <w:r>
        <w:rPr>
          <w:rFonts w:cstheme="minorHAnsi"/>
          <w:sz w:val="24"/>
          <w:szCs w:val="24"/>
        </w:rPr>
        <w:t>p</w:t>
      </w:r>
      <w:r w:rsidRPr="00D10F73">
        <w:rPr>
          <w:rFonts w:cstheme="minorHAnsi"/>
          <w:sz w:val="24"/>
          <w:szCs w:val="24"/>
        </w:rPr>
        <w:t>aralisar, por determinação da C</w:t>
      </w:r>
      <w:r>
        <w:rPr>
          <w:rFonts w:cstheme="minorHAnsi"/>
          <w:sz w:val="24"/>
          <w:szCs w:val="24"/>
        </w:rPr>
        <w:t>ONTRATANTE,</w:t>
      </w:r>
      <w:r w:rsidRPr="00D10F73">
        <w:rPr>
          <w:rFonts w:cstheme="minorHAnsi"/>
          <w:sz w:val="24"/>
          <w:szCs w:val="24"/>
        </w:rPr>
        <w:t xml:space="preserve"> qualquer atividade que não esteja sendo executada de acordo com a boa técnica ou que ponha em risco a segurança de pessoas ou bens de terceiros</w:t>
      </w:r>
      <w:r>
        <w:rPr>
          <w:rFonts w:cstheme="minorHAnsi"/>
          <w:sz w:val="24"/>
          <w:szCs w:val="24"/>
        </w:rPr>
        <w:t>;</w:t>
      </w:r>
    </w:p>
    <w:p w14:paraId="21F091DA" w14:textId="77777777" w:rsidR="00800264" w:rsidRDefault="00800264" w:rsidP="000E57F0">
      <w:pPr>
        <w:tabs>
          <w:tab w:val="left" w:pos="709"/>
        </w:tabs>
        <w:spacing w:after="120" w:line="240" w:lineRule="auto"/>
        <w:jc w:val="both"/>
        <w:rPr>
          <w:rFonts w:cstheme="minorHAnsi"/>
          <w:sz w:val="24"/>
          <w:szCs w:val="24"/>
        </w:rPr>
      </w:pPr>
      <w:r>
        <w:rPr>
          <w:rFonts w:cstheme="minorHAnsi"/>
          <w:sz w:val="24"/>
          <w:szCs w:val="24"/>
        </w:rPr>
        <w:t>X</w:t>
      </w:r>
      <w:r w:rsidR="002D686B">
        <w:rPr>
          <w:rFonts w:cstheme="minorHAnsi"/>
          <w:sz w:val="24"/>
          <w:szCs w:val="24"/>
        </w:rPr>
        <w:t>I</w:t>
      </w:r>
      <w:r w:rsidR="007E0DE9">
        <w:rPr>
          <w:rFonts w:cstheme="minorHAnsi"/>
          <w:sz w:val="24"/>
          <w:szCs w:val="24"/>
        </w:rPr>
        <w:t>V</w:t>
      </w:r>
      <w:r>
        <w:rPr>
          <w:rFonts w:cstheme="minorHAnsi"/>
          <w:sz w:val="24"/>
          <w:szCs w:val="24"/>
        </w:rPr>
        <w:t xml:space="preserve"> – </w:t>
      </w:r>
      <w:r w:rsidR="000E57F0">
        <w:rPr>
          <w:rFonts w:cstheme="minorHAnsi"/>
          <w:sz w:val="24"/>
          <w:szCs w:val="24"/>
        </w:rPr>
        <w:tab/>
      </w:r>
      <w:r>
        <w:rPr>
          <w:rFonts w:cstheme="minorHAnsi"/>
          <w:sz w:val="24"/>
          <w:szCs w:val="24"/>
        </w:rPr>
        <w:t xml:space="preserve">assegurar durante a vigência contratual </w:t>
      </w:r>
      <w:r w:rsidRPr="00D10F73">
        <w:rPr>
          <w:rFonts w:cstheme="minorHAnsi"/>
          <w:sz w:val="24"/>
          <w:szCs w:val="24"/>
        </w:rPr>
        <w:t xml:space="preserve">a guarda, manutenção e vigilância de </w:t>
      </w:r>
      <w:r>
        <w:rPr>
          <w:rFonts w:cstheme="minorHAnsi"/>
          <w:sz w:val="24"/>
          <w:szCs w:val="24"/>
        </w:rPr>
        <w:t xml:space="preserve">instalações, </w:t>
      </w:r>
      <w:r w:rsidRPr="00D10F73">
        <w:rPr>
          <w:rFonts w:cstheme="minorHAnsi"/>
          <w:sz w:val="24"/>
          <w:szCs w:val="24"/>
        </w:rPr>
        <w:t>materiais</w:t>
      </w:r>
      <w:r>
        <w:rPr>
          <w:rFonts w:cstheme="minorHAnsi"/>
          <w:sz w:val="24"/>
          <w:szCs w:val="24"/>
        </w:rPr>
        <w:t xml:space="preserve">, equipamentos </w:t>
      </w:r>
      <w:r w:rsidRPr="00D10F73">
        <w:rPr>
          <w:rFonts w:cstheme="minorHAnsi"/>
          <w:sz w:val="24"/>
          <w:szCs w:val="24"/>
        </w:rPr>
        <w:t>e tudo o que for necessário à execução do</w:t>
      </w:r>
      <w:r>
        <w:rPr>
          <w:rFonts w:cstheme="minorHAnsi"/>
          <w:sz w:val="24"/>
          <w:szCs w:val="24"/>
        </w:rPr>
        <w:t xml:space="preserve"> objeto;</w:t>
      </w:r>
    </w:p>
    <w:p w14:paraId="25182D8A" w14:textId="00FE4871" w:rsidR="004168DC" w:rsidRDefault="00C32F7A" w:rsidP="000E57F0">
      <w:pPr>
        <w:tabs>
          <w:tab w:val="left" w:pos="709"/>
        </w:tabs>
        <w:spacing w:after="120" w:line="240" w:lineRule="auto"/>
        <w:jc w:val="both"/>
        <w:rPr>
          <w:rFonts w:cstheme="minorHAnsi"/>
          <w:sz w:val="24"/>
          <w:szCs w:val="24"/>
        </w:rPr>
      </w:pPr>
      <w:r>
        <w:rPr>
          <w:rFonts w:eastAsia="Times New Roman" w:cstheme="minorHAnsi"/>
          <w:sz w:val="24"/>
          <w:szCs w:val="24"/>
          <w:lang w:eastAsia="pt-BR"/>
        </w:rPr>
        <w:t xml:space="preserve">XV – </w:t>
      </w:r>
      <w:r w:rsidR="000E57F0">
        <w:rPr>
          <w:rFonts w:eastAsia="Times New Roman" w:cstheme="minorHAnsi"/>
          <w:sz w:val="24"/>
          <w:szCs w:val="24"/>
          <w:lang w:eastAsia="pt-BR"/>
        </w:rPr>
        <w:tab/>
      </w:r>
      <w:r>
        <w:rPr>
          <w:rFonts w:eastAsia="Times New Roman" w:cstheme="minorHAnsi"/>
          <w:sz w:val="24"/>
          <w:szCs w:val="24"/>
          <w:lang w:eastAsia="pt-BR"/>
        </w:rPr>
        <w:t>s</w:t>
      </w:r>
      <w:r w:rsidR="004168DC" w:rsidRPr="00D10F73">
        <w:rPr>
          <w:rFonts w:cstheme="minorHAnsi"/>
          <w:sz w:val="24"/>
          <w:szCs w:val="24"/>
        </w:rPr>
        <w:t xml:space="preserve">ubmeter previamente, por escrito, à </w:t>
      </w:r>
      <w:r w:rsidR="00ED0E57" w:rsidRPr="00D10F73">
        <w:rPr>
          <w:rFonts w:cstheme="minorHAnsi"/>
          <w:sz w:val="24"/>
          <w:szCs w:val="24"/>
        </w:rPr>
        <w:t>C</w:t>
      </w:r>
      <w:r w:rsidR="00ED0E57">
        <w:rPr>
          <w:rFonts w:cstheme="minorHAnsi"/>
          <w:sz w:val="24"/>
          <w:szCs w:val="24"/>
        </w:rPr>
        <w:t>ONTRATANTE</w:t>
      </w:r>
      <w:r w:rsidR="004168DC" w:rsidRPr="00D10F73">
        <w:rPr>
          <w:rFonts w:cstheme="minorHAnsi"/>
          <w:sz w:val="24"/>
          <w:szCs w:val="24"/>
        </w:rPr>
        <w:t xml:space="preserve">, para análise e aprovação, quaisquer </w:t>
      </w:r>
      <w:r>
        <w:rPr>
          <w:rFonts w:cstheme="minorHAnsi"/>
          <w:sz w:val="24"/>
          <w:szCs w:val="24"/>
        </w:rPr>
        <w:t>pleitos de alteração do contrato;</w:t>
      </w:r>
    </w:p>
    <w:p w14:paraId="2B97DCB4" w14:textId="27DEDDC3" w:rsidR="000E57F0" w:rsidRDefault="000E57F0" w:rsidP="000E57F0">
      <w:pPr>
        <w:tabs>
          <w:tab w:val="left" w:pos="709"/>
        </w:tabs>
        <w:spacing w:after="120" w:line="240" w:lineRule="auto"/>
        <w:jc w:val="both"/>
        <w:rPr>
          <w:rFonts w:eastAsiaTheme="minorHAnsi" w:cstheme="minorHAnsi"/>
          <w:sz w:val="24"/>
          <w:szCs w:val="24"/>
        </w:rPr>
      </w:pPr>
      <w:r>
        <w:rPr>
          <w:rFonts w:eastAsia="Times New Roman" w:cstheme="minorHAnsi"/>
          <w:sz w:val="24"/>
          <w:szCs w:val="24"/>
          <w:lang w:eastAsia="pt-BR"/>
        </w:rPr>
        <w:t>XVI –</w:t>
      </w:r>
      <w:r>
        <w:rPr>
          <w:rFonts w:eastAsia="Times New Roman" w:cstheme="minorHAnsi"/>
          <w:sz w:val="24"/>
          <w:szCs w:val="24"/>
          <w:lang w:eastAsia="pt-BR"/>
        </w:rPr>
        <w:tab/>
      </w:r>
      <w:r>
        <w:rPr>
          <w:rFonts w:cstheme="minorHAnsi"/>
          <w:sz w:val="24"/>
          <w:szCs w:val="24"/>
        </w:rPr>
        <w:t xml:space="preserve">não </w:t>
      </w:r>
      <w:r w:rsidRPr="00A652A3">
        <w:rPr>
          <w:rFonts w:eastAsiaTheme="minorHAnsi" w:cstheme="minorHAnsi"/>
          <w:sz w:val="24"/>
          <w:szCs w:val="24"/>
        </w:rPr>
        <w:t xml:space="preserve">ceder ou de outra forma transferir seus direitos, obrigações e responsabilidades </w:t>
      </w:r>
      <w:r>
        <w:rPr>
          <w:rFonts w:eastAsiaTheme="minorHAnsi" w:cstheme="minorHAnsi"/>
          <w:sz w:val="24"/>
          <w:szCs w:val="24"/>
        </w:rPr>
        <w:t xml:space="preserve">relativas a </w:t>
      </w:r>
      <w:r w:rsidRPr="00A652A3">
        <w:rPr>
          <w:rFonts w:eastAsiaTheme="minorHAnsi" w:cstheme="minorHAnsi"/>
          <w:sz w:val="24"/>
          <w:szCs w:val="24"/>
        </w:rPr>
        <w:t xml:space="preserve">este </w:t>
      </w:r>
      <w:r>
        <w:rPr>
          <w:rFonts w:eastAsiaTheme="minorHAnsi" w:cstheme="minorHAnsi"/>
          <w:sz w:val="24"/>
          <w:szCs w:val="24"/>
        </w:rPr>
        <w:t>c</w:t>
      </w:r>
      <w:r w:rsidRPr="00A652A3">
        <w:rPr>
          <w:rFonts w:eastAsiaTheme="minorHAnsi" w:cstheme="minorHAnsi"/>
          <w:sz w:val="24"/>
          <w:szCs w:val="24"/>
        </w:rPr>
        <w:t xml:space="preserve">ontrato sem o prévio consentimento escrito da </w:t>
      </w:r>
      <w:r>
        <w:rPr>
          <w:rFonts w:eastAsiaTheme="minorHAnsi" w:cstheme="minorHAnsi"/>
          <w:sz w:val="24"/>
          <w:szCs w:val="24"/>
        </w:rPr>
        <w:t>CONTRATANTE</w:t>
      </w:r>
      <w:r w:rsidRPr="00A652A3">
        <w:rPr>
          <w:rFonts w:eastAsiaTheme="minorHAnsi" w:cstheme="minorHAnsi"/>
          <w:sz w:val="24"/>
          <w:szCs w:val="24"/>
        </w:rPr>
        <w:t xml:space="preserve">. Qualquer tentativa de cessão ou transferência em descumprimento a esta </w:t>
      </w:r>
      <w:r>
        <w:rPr>
          <w:rFonts w:eastAsiaTheme="minorHAnsi" w:cstheme="minorHAnsi"/>
          <w:sz w:val="24"/>
          <w:szCs w:val="24"/>
        </w:rPr>
        <w:t xml:space="preserve">obrigação </w:t>
      </w:r>
      <w:r w:rsidRPr="00A652A3">
        <w:rPr>
          <w:rFonts w:eastAsiaTheme="minorHAnsi" w:cstheme="minorHAnsi"/>
          <w:sz w:val="24"/>
          <w:szCs w:val="24"/>
        </w:rPr>
        <w:t>será considerada nula e sem efeito, podendo a</w:t>
      </w:r>
      <w:r>
        <w:rPr>
          <w:rFonts w:eastAsiaTheme="minorHAnsi" w:cstheme="minorHAnsi"/>
          <w:sz w:val="24"/>
          <w:szCs w:val="24"/>
        </w:rPr>
        <w:t xml:space="preserve"> administração pública </w:t>
      </w:r>
      <w:r w:rsidRPr="00A652A3">
        <w:rPr>
          <w:rFonts w:eastAsiaTheme="minorHAnsi" w:cstheme="minorHAnsi"/>
          <w:sz w:val="24"/>
          <w:szCs w:val="24"/>
        </w:rPr>
        <w:t>rescindir a contratação por justo motivo, sem prejuízo da aplicação das sanções cabíveis</w:t>
      </w:r>
      <w:r>
        <w:rPr>
          <w:rFonts w:eastAsiaTheme="minorHAnsi" w:cstheme="minorHAnsi"/>
          <w:sz w:val="24"/>
          <w:szCs w:val="24"/>
        </w:rPr>
        <w:t>;</w:t>
      </w:r>
    </w:p>
    <w:p w14:paraId="09668834" w14:textId="099F5E63" w:rsidR="00293027" w:rsidRDefault="00293027" w:rsidP="00293027">
      <w:pPr>
        <w:tabs>
          <w:tab w:val="left" w:pos="709"/>
        </w:tabs>
        <w:spacing w:after="120" w:line="240" w:lineRule="auto"/>
        <w:jc w:val="both"/>
        <w:rPr>
          <w:rFonts w:cstheme="minorHAnsi"/>
          <w:sz w:val="24"/>
          <w:szCs w:val="24"/>
        </w:rPr>
      </w:pPr>
      <w:bookmarkStart w:id="5" w:name="_Hlk177133221"/>
      <w:r>
        <w:rPr>
          <w:rFonts w:eastAsia="Times New Roman" w:cstheme="minorHAnsi"/>
          <w:sz w:val="24"/>
          <w:szCs w:val="24"/>
          <w:lang w:eastAsia="pt-BR"/>
        </w:rPr>
        <w:t>XVI –</w:t>
      </w:r>
      <w:r>
        <w:rPr>
          <w:rFonts w:eastAsia="Times New Roman" w:cstheme="minorHAnsi"/>
          <w:sz w:val="24"/>
          <w:szCs w:val="24"/>
          <w:lang w:eastAsia="pt-BR"/>
        </w:rPr>
        <w:tab/>
        <w:t>cumprir a legislação socioambiental relacionada à execução do objeto contratual e abster-se de usar qualquer forma de trabalho degradante ou com redução a condição análoga à de escravo</w:t>
      </w:r>
      <w:r w:rsidR="00350C04">
        <w:rPr>
          <w:rFonts w:eastAsia="Times New Roman" w:cstheme="minorHAnsi"/>
          <w:sz w:val="24"/>
          <w:szCs w:val="24"/>
          <w:lang w:eastAsia="pt-BR"/>
        </w:rPr>
        <w:t xml:space="preserve">, não submetendo trabalhadores </w:t>
      </w:r>
      <w:r w:rsidR="00350C04" w:rsidRPr="00350C04">
        <w:rPr>
          <w:rFonts w:eastAsia="Times New Roman" w:cstheme="minorHAnsi"/>
          <w:sz w:val="24"/>
          <w:szCs w:val="24"/>
          <w:lang w:eastAsia="pt-BR"/>
        </w:rPr>
        <w:t>a condições degradantes de trabalho, jornadas exaustivas, servidão por dívida ou trabalhos forçados</w:t>
      </w:r>
      <w:r>
        <w:rPr>
          <w:rFonts w:eastAsiaTheme="minorHAnsi" w:cstheme="minorHAnsi"/>
          <w:sz w:val="24"/>
          <w:szCs w:val="24"/>
        </w:rPr>
        <w:t>; e</w:t>
      </w:r>
      <w:bookmarkEnd w:id="5"/>
    </w:p>
    <w:p w14:paraId="7BFAA97F" w14:textId="2A2AFBD2" w:rsidR="004277F4" w:rsidRDefault="00C32F7A" w:rsidP="000E57F0">
      <w:pPr>
        <w:tabs>
          <w:tab w:val="left" w:pos="709"/>
        </w:tabs>
        <w:spacing w:after="120" w:line="240" w:lineRule="auto"/>
        <w:jc w:val="both"/>
        <w:rPr>
          <w:rFonts w:eastAsia="Times New Roman" w:cstheme="minorHAnsi"/>
          <w:sz w:val="24"/>
          <w:szCs w:val="24"/>
          <w:lang w:eastAsia="pt-BR"/>
        </w:rPr>
      </w:pPr>
      <w:r w:rsidRPr="00A652A3">
        <w:rPr>
          <w:rFonts w:eastAsia="Times New Roman" w:cstheme="minorHAnsi"/>
          <w:sz w:val="24"/>
          <w:szCs w:val="24"/>
          <w:lang w:eastAsia="pt-BR"/>
        </w:rPr>
        <w:lastRenderedPageBreak/>
        <w:t>XV</w:t>
      </w:r>
      <w:r w:rsidR="000E57F0">
        <w:rPr>
          <w:rFonts w:eastAsia="Times New Roman" w:cstheme="minorHAnsi"/>
          <w:sz w:val="24"/>
          <w:szCs w:val="24"/>
          <w:lang w:eastAsia="pt-BR"/>
        </w:rPr>
        <w:t>I</w:t>
      </w:r>
      <w:r w:rsidRPr="00A652A3">
        <w:rPr>
          <w:rFonts w:eastAsia="Times New Roman" w:cstheme="minorHAnsi"/>
          <w:sz w:val="24"/>
          <w:szCs w:val="24"/>
          <w:lang w:eastAsia="pt-BR"/>
        </w:rPr>
        <w:t>I –</w:t>
      </w:r>
      <w:r w:rsidR="004277F4" w:rsidRPr="00A652A3">
        <w:rPr>
          <w:rFonts w:eastAsia="Times New Roman" w:cstheme="minorHAnsi"/>
          <w:sz w:val="24"/>
          <w:szCs w:val="24"/>
          <w:lang w:eastAsia="pt-BR"/>
        </w:rPr>
        <w:t xml:space="preserve"> </w:t>
      </w:r>
      <w:r w:rsidR="000E57F0">
        <w:rPr>
          <w:rFonts w:eastAsia="Times New Roman" w:cstheme="minorHAnsi"/>
          <w:sz w:val="24"/>
          <w:szCs w:val="24"/>
          <w:lang w:eastAsia="pt-BR"/>
        </w:rPr>
        <w:tab/>
      </w:r>
      <w:r w:rsidR="004277F4" w:rsidRPr="00A652A3">
        <w:rPr>
          <w:rFonts w:eastAsia="Times New Roman" w:cstheme="minorHAnsi"/>
          <w:sz w:val="24"/>
          <w:szCs w:val="24"/>
          <w:lang w:eastAsia="pt-BR"/>
        </w:rPr>
        <w:t xml:space="preserve">se houver previsão de </w:t>
      </w:r>
      <w:r w:rsidR="00462EC2" w:rsidRPr="00A652A3">
        <w:rPr>
          <w:rFonts w:eastAsia="Times New Roman" w:cstheme="minorHAnsi"/>
          <w:sz w:val="24"/>
          <w:szCs w:val="24"/>
          <w:lang w:eastAsia="pt-BR"/>
        </w:rPr>
        <w:t xml:space="preserve">reembolso de custos, </w:t>
      </w:r>
      <w:r w:rsidR="004277F4" w:rsidRPr="00A652A3">
        <w:rPr>
          <w:rFonts w:eastAsia="Times New Roman" w:cstheme="minorHAnsi"/>
          <w:sz w:val="24"/>
          <w:szCs w:val="24"/>
          <w:lang w:eastAsia="pt-BR"/>
        </w:rPr>
        <w:t xml:space="preserve">observar </w:t>
      </w:r>
      <w:r w:rsidR="00462EC2" w:rsidRPr="00A652A3">
        <w:rPr>
          <w:rFonts w:eastAsia="Times New Roman" w:cstheme="minorHAnsi"/>
          <w:sz w:val="24"/>
          <w:szCs w:val="24"/>
          <w:lang w:eastAsia="pt-BR"/>
        </w:rPr>
        <w:t>as diretrizes da política de reembolso de custos contidas no § 12 do art. 29 do Decreto nº 9.283, de 2018, bem como manter sistema de contabilidade de custos adequado, a fim de que seja possível mensurar os custos reais da execução do objeto</w:t>
      </w:r>
      <w:r w:rsidR="00AC009C">
        <w:rPr>
          <w:rFonts w:eastAsia="Times New Roman" w:cstheme="minorHAnsi"/>
          <w:sz w:val="24"/>
          <w:szCs w:val="24"/>
          <w:lang w:eastAsia="pt-BR"/>
        </w:rPr>
        <w:t>.</w:t>
      </w:r>
    </w:p>
    <w:p w14:paraId="60DD9CE2" w14:textId="77777777" w:rsidR="007D0C76" w:rsidRPr="00732E6D" w:rsidRDefault="007D0C76" w:rsidP="00732542">
      <w:pPr>
        <w:spacing w:after="120" w:line="240" w:lineRule="auto"/>
        <w:jc w:val="both"/>
        <w:rPr>
          <w:rFonts w:ascii="Candara" w:hAnsi="Candara" w:cs="Arial"/>
          <w:color w:val="000000"/>
        </w:rPr>
      </w:pPr>
    </w:p>
    <w:p w14:paraId="612DFBDE" w14:textId="1BC38066" w:rsidR="00732542" w:rsidRPr="004B4354" w:rsidRDefault="00732542" w:rsidP="004B4354">
      <w:pPr>
        <w:widowControl w:val="0"/>
        <w:shd w:val="clear" w:color="auto" w:fill="C0C0C0"/>
        <w:autoSpaceDE w:val="0"/>
        <w:autoSpaceDN w:val="0"/>
        <w:spacing w:after="120" w:line="240" w:lineRule="auto"/>
        <w:jc w:val="both"/>
        <w:outlineLvl w:val="3"/>
        <w:rPr>
          <w:rFonts w:cstheme="minorHAnsi"/>
          <w:b/>
          <w:bCs/>
          <w:sz w:val="24"/>
          <w:szCs w:val="24"/>
        </w:rPr>
      </w:pPr>
      <w:r w:rsidRPr="004B4354">
        <w:rPr>
          <w:rFonts w:cstheme="minorHAnsi"/>
          <w:b/>
          <w:bCs/>
          <w:sz w:val="24"/>
          <w:szCs w:val="24"/>
        </w:rPr>
        <w:t xml:space="preserve">CLÁUSULA 5ª – </w:t>
      </w:r>
      <w:r w:rsidR="009F687F" w:rsidRPr="004B4354">
        <w:rPr>
          <w:rFonts w:cstheme="minorHAnsi"/>
          <w:b/>
          <w:bCs/>
          <w:sz w:val="24"/>
          <w:szCs w:val="24"/>
        </w:rPr>
        <w:t>RELATÓRIOS SOBRE EXECUÇÃO CONTRATUAL</w:t>
      </w:r>
    </w:p>
    <w:p w14:paraId="4F79716C" w14:textId="77777777" w:rsidR="007D0C76" w:rsidRDefault="007D0C76" w:rsidP="007D0C76">
      <w:pPr>
        <w:tabs>
          <w:tab w:val="left" w:pos="567"/>
        </w:tabs>
        <w:spacing w:after="120" w:line="240" w:lineRule="auto"/>
        <w:jc w:val="both"/>
        <w:rPr>
          <w:rFonts w:eastAsia="Times New Roman" w:cstheme="minorHAnsi"/>
          <w:b/>
          <w:color w:val="0070C0"/>
          <w:sz w:val="24"/>
          <w:szCs w:val="24"/>
          <w:lang w:eastAsia="pt-BR"/>
        </w:rPr>
      </w:pPr>
    </w:p>
    <w:p w14:paraId="62D189FF" w14:textId="7BE96B84" w:rsidR="00C47997" w:rsidRPr="00C47997" w:rsidRDefault="00732542" w:rsidP="00C47997">
      <w:pPr>
        <w:tabs>
          <w:tab w:val="left" w:pos="567"/>
        </w:tabs>
        <w:spacing w:after="120" w:line="240" w:lineRule="auto"/>
        <w:jc w:val="both"/>
        <w:rPr>
          <w:rFonts w:cs="Times New Roman"/>
          <w:color w:val="000000"/>
          <w:sz w:val="24"/>
          <w:szCs w:val="24"/>
        </w:rPr>
      </w:pPr>
      <w:r w:rsidRPr="00112440">
        <w:rPr>
          <w:rFonts w:eastAsia="Times New Roman" w:cstheme="minorHAnsi"/>
          <w:b/>
          <w:sz w:val="24"/>
          <w:szCs w:val="24"/>
          <w:lang w:eastAsia="pt-BR"/>
        </w:rPr>
        <w:t>5.1.</w:t>
      </w:r>
      <w:r w:rsidRPr="00112440">
        <w:rPr>
          <w:rFonts w:eastAsia="Times New Roman" w:cstheme="minorHAnsi"/>
          <w:sz w:val="24"/>
          <w:szCs w:val="24"/>
          <w:lang w:eastAsia="pt-BR"/>
        </w:rPr>
        <w:t xml:space="preserve"> </w:t>
      </w:r>
      <w:r w:rsidRPr="00112440">
        <w:rPr>
          <w:rFonts w:eastAsia="Times New Roman" w:cstheme="minorHAnsi"/>
          <w:sz w:val="24"/>
          <w:szCs w:val="24"/>
          <w:lang w:eastAsia="pt-BR"/>
        </w:rPr>
        <w:tab/>
      </w:r>
      <w:r w:rsidR="00C47997" w:rsidRPr="00112440">
        <w:rPr>
          <w:rFonts w:eastAsia="Times New Roman" w:cstheme="minorHAnsi"/>
          <w:b/>
          <w:sz w:val="24"/>
          <w:szCs w:val="24"/>
          <w:lang w:eastAsia="pt-BR"/>
        </w:rPr>
        <w:t xml:space="preserve">Relatórios. </w:t>
      </w:r>
      <w:r w:rsidR="00C47997" w:rsidRPr="00112440">
        <w:rPr>
          <w:rFonts w:eastAsia="Times New Roman" w:cstheme="minorHAnsi"/>
          <w:sz w:val="24"/>
          <w:szCs w:val="24"/>
          <w:lang w:eastAsia="pt-BR"/>
        </w:rPr>
        <w:t xml:space="preserve">A CONTRATADA deverá informar a CONTRATANTE sobre a evolução da execução do objeto e os resultados </w:t>
      </w:r>
      <w:r w:rsidR="00C47997" w:rsidRPr="000E57F0">
        <w:rPr>
          <w:rFonts w:eastAsia="Times New Roman" w:cstheme="minorHAnsi"/>
          <w:sz w:val="24"/>
          <w:szCs w:val="24"/>
          <w:lang w:eastAsia="pt-BR"/>
        </w:rPr>
        <w:t>alcançados, por meio de relatórios escritos, observada a seguinte forma:</w:t>
      </w:r>
    </w:p>
    <w:p w14:paraId="1BA7E6B6" w14:textId="77777777" w:rsidR="00C47997" w:rsidRPr="000E57F0" w:rsidRDefault="00C47997" w:rsidP="00C47997">
      <w:pPr>
        <w:tabs>
          <w:tab w:val="left" w:pos="426"/>
          <w:tab w:val="left" w:pos="567"/>
        </w:tabs>
        <w:spacing w:after="120" w:line="240" w:lineRule="auto"/>
        <w:jc w:val="both"/>
        <w:rPr>
          <w:rFonts w:eastAsia="Times New Roman" w:cstheme="minorHAnsi"/>
          <w:sz w:val="24"/>
          <w:szCs w:val="24"/>
          <w:lang w:eastAsia="pt-BR"/>
        </w:rPr>
      </w:pPr>
      <w:r w:rsidRPr="000E57F0">
        <w:rPr>
          <w:rFonts w:eastAsia="Times New Roman" w:cstheme="minorHAnsi"/>
          <w:sz w:val="24"/>
          <w:szCs w:val="24"/>
          <w:lang w:eastAsia="pt-BR"/>
        </w:rPr>
        <w:t>I –</w:t>
      </w:r>
      <w:r w:rsidRPr="000E57F0">
        <w:rPr>
          <w:rFonts w:eastAsia="Times New Roman" w:cstheme="minorHAnsi"/>
          <w:sz w:val="24"/>
          <w:szCs w:val="24"/>
          <w:lang w:eastAsia="pt-BR"/>
        </w:rPr>
        <w:tab/>
      </w:r>
      <w:r w:rsidRPr="000E57F0">
        <w:rPr>
          <w:rFonts w:eastAsia="Times New Roman" w:cstheme="minorHAnsi"/>
          <w:sz w:val="24"/>
          <w:szCs w:val="24"/>
          <w:lang w:eastAsia="pt-BR"/>
        </w:rPr>
        <w:tab/>
        <w:t xml:space="preserve">os Relatórios de Progresso devem ser apresentados a cada </w:t>
      </w:r>
      <w:r w:rsidRPr="00F10A93">
        <w:rPr>
          <w:rFonts w:eastAsia="Times New Roman" w:cstheme="minorHAnsi"/>
          <w:color w:val="0070C0"/>
          <w:sz w:val="24"/>
          <w:szCs w:val="24"/>
          <w:lang w:eastAsia="pt-BR"/>
        </w:rPr>
        <w:t>........................... [</w:t>
      </w:r>
      <w:r w:rsidRPr="004B4354">
        <w:rPr>
          <w:rFonts w:eastAsia="Times New Roman" w:cstheme="minorHAnsi"/>
          <w:i/>
          <w:iCs/>
          <w:color w:val="0070C0"/>
          <w:sz w:val="24"/>
          <w:szCs w:val="24"/>
          <w:lang w:eastAsia="pt-BR"/>
        </w:rPr>
        <w:t>a periodicidade pode ser negociada entre as partes contratantes - três meses, seis meses etc.</w:t>
      </w:r>
      <w:r w:rsidRPr="00F10A93">
        <w:rPr>
          <w:rFonts w:eastAsia="Times New Roman" w:cstheme="minorHAnsi"/>
          <w:color w:val="0070C0"/>
          <w:sz w:val="24"/>
          <w:szCs w:val="24"/>
          <w:lang w:eastAsia="pt-BR"/>
        </w:rPr>
        <w:t>]</w:t>
      </w:r>
      <w:r w:rsidRPr="000E57F0">
        <w:rPr>
          <w:rFonts w:eastAsia="Times New Roman" w:cstheme="minorHAnsi"/>
          <w:sz w:val="24"/>
          <w:szCs w:val="24"/>
          <w:lang w:eastAsia="pt-BR"/>
        </w:rPr>
        <w:t>; e</w:t>
      </w:r>
    </w:p>
    <w:p w14:paraId="134A9D40" w14:textId="77777777" w:rsidR="00C47997" w:rsidRDefault="00C47997" w:rsidP="00C47997">
      <w:pPr>
        <w:tabs>
          <w:tab w:val="left" w:pos="426"/>
          <w:tab w:val="left" w:pos="567"/>
        </w:tabs>
        <w:spacing w:after="120" w:line="240" w:lineRule="auto"/>
        <w:jc w:val="both"/>
        <w:rPr>
          <w:rFonts w:eastAsia="Times New Roman" w:cstheme="minorHAnsi"/>
          <w:sz w:val="24"/>
          <w:szCs w:val="24"/>
          <w:lang w:eastAsia="pt-BR"/>
        </w:rPr>
      </w:pPr>
      <w:r w:rsidRPr="000E57F0">
        <w:rPr>
          <w:rFonts w:eastAsia="Times New Roman" w:cstheme="minorHAnsi"/>
          <w:sz w:val="24"/>
          <w:szCs w:val="24"/>
          <w:lang w:eastAsia="pt-BR"/>
        </w:rPr>
        <w:t xml:space="preserve">II – </w:t>
      </w:r>
      <w:r w:rsidRPr="000E57F0">
        <w:rPr>
          <w:rFonts w:eastAsia="Times New Roman" w:cstheme="minorHAnsi"/>
          <w:sz w:val="24"/>
          <w:szCs w:val="24"/>
          <w:lang w:eastAsia="pt-BR"/>
        </w:rPr>
        <w:tab/>
      </w:r>
      <w:r w:rsidRPr="000E57F0">
        <w:rPr>
          <w:rFonts w:eastAsia="Times New Roman" w:cstheme="minorHAnsi"/>
          <w:sz w:val="24"/>
          <w:szCs w:val="24"/>
          <w:lang w:eastAsia="pt-BR"/>
        </w:rPr>
        <w:tab/>
        <w:t xml:space="preserve">o(s) Relatório(s) de Conclusão deve(m) ser entregue(s) no </w:t>
      </w:r>
      <w:r w:rsidRPr="00F10A93">
        <w:rPr>
          <w:rFonts w:eastAsia="Times New Roman" w:cstheme="minorHAnsi"/>
          <w:color w:val="0070C0"/>
          <w:sz w:val="24"/>
          <w:szCs w:val="24"/>
          <w:lang w:eastAsia="pt-BR"/>
        </w:rPr>
        <w:t>prazo de ................ [</w:t>
      </w:r>
      <w:r w:rsidRPr="004B4354">
        <w:rPr>
          <w:rFonts w:eastAsia="Times New Roman" w:cstheme="minorHAnsi"/>
          <w:i/>
          <w:iCs/>
          <w:color w:val="0070C0"/>
          <w:sz w:val="24"/>
          <w:szCs w:val="24"/>
          <w:lang w:eastAsia="pt-BR"/>
        </w:rPr>
        <w:t>dias</w:t>
      </w:r>
      <w:r w:rsidRPr="00F10A93">
        <w:rPr>
          <w:rFonts w:eastAsia="Times New Roman" w:cstheme="minorHAnsi"/>
          <w:color w:val="0070C0"/>
          <w:sz w:val="24"/>
          <w:szCs w:val="24"/>
          <w:lang w:eastAsia="pt-BR"/>
        </w:rPr>
        <w:t>], contado da data de conclusão da ......................... [</w:t>
      </w:r>
      <w:r w:rsidRPr="004B4354">
        <w:rPr>
          <w:rFonts w:eastAsia="Times New Roman" w:cstheme="minorHAnsi"/>
          <w:i/>
          <w:iCs/>
          <w:color w:val="0070C0"/>
          <w:sz w:val="24"/>
          <w:szCs w:val="24"/>
          <w:lang w:eastAsia="pt-BR"/>
        </w:rPr>
        <w:t>a linha pontilhada deve definir o marco para apresentação deste tipo de relatório</w:t>
      </w:r>
      <w:r w:rsidRPr="00F10A93">
        <w:rPr>
          <w:rFonts w:eastAsia="Times New Roman" w:cstheme="minorHAnsi"/>
          <w:color w:val="0070C0"/>
          <w:sz w:val="24"/>
          <w:szCs w:val="24"/>
          <w:lang w:eastAsia="pt-BR"/>
        </w:rPr>
        <w:t>]</w:t>
      </w:r>
      <w:r w:rsidRPr="000E57F0">
        <w:rPr>
          <w:rFonts w:eastAsia="Times New Roman" w:cstheme="minorHAnsi"/>
          <w:sz w:val="24"/>
          <w:szCs w:val="24"/>
          <w:lang w:eastAsia="pt-BR"/>
        </w:rPr>
        <w:t>.</w:t>
      </w:r>
    </w:p>
    <w:p w14:paraId="307F5E84" w14:textId="77777777" w:rsidR="00C47997" w:rsidRDefault="00C47997" w:rsidP="00C47997">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C47997" w14:paraId="4F976BCD" w14:textId="77777777" w:rsidTr="00876E0E">
        <w:trPr>
          <w:trHeight w:val="1562"/>
        </w:trPr>
        <w:tc>
          <w:tcPr>
            <w:tcW w:w="8080" w:type="dxa"/>
            <w:shd w:val="clear" w:color="auto" w:fill="FFF2CC" w:themeFill="accent4" w:themeFillTint="33"/>
          </w:tcPr>
          <w:p w14:paraId="2159C59F" w14:textId="7C053AC6" w:rsidR="00C47997" w:rsidRPr="000E5E8A" w:rsidRDefault="00C47997" w:rsidP="00876E0E">
            <w:pPr>
              <w:spacing w:before="480" w:after="240"/>
              <w:rPr>
                <w:rFonts w:asciiTheme="majorHAnsi" w:hAnsiTheme="majorHAnsi" w:cstheme="majorHAnsi"/>
                <w:b/>
                <w:bCs/>
                <w:color w:val="323E4F" w:themeColor="text2" w:themeShade="BF"/>
                <w:sz w:val="22"/>
                <w:szCs w:val="22"/>
              </w:rPr>
            </w:pPr>
            <w:r w:rsidRPr="000E5E8A">
              <w:rPr>
                <w:rFonts w:asciiTheme="majorHAnsi" w:hAnsiTheme="majorHAnsi" w:cstheme="majorHAnsi"/>
                <w:b/>
                <w:bCs/>
                <w:color w:val="323E4F" w:themeColor="text2" w:themeShade="BF"/>
                <w:sz w:val="22"/>
                <w:szCs w:val="22"/>
              </w:rPr>
              <w:t>Nota Explicativa (</w:t>
            </w:r>
            <w:r>
              <w:rPr>
                <w:rFonts w:asciiTheme="majorHAnsi" w:hAnsiTheme="majorHAnsi" w:cstheme="majorHAnsi"/>
                <w:b/>
                <w:bCs/>
                <w:color w:val="323E4F" w:themeColor="text2" w:themeShade="BF"/>
                <w:sz w:val="22"/>
                <w:szCs w:val="22"/>
              </w:rPr>
              <w:t>5.0</w:t>
            </w:r>
            <w:r w:rsidRPr="000E5E8A">
              <w:rPr>
                <w:rFonts w:asciiTheme="majorHAnsi" w:hAnsiTheme="majorHAnsi" w:cstheme="majorHAnsi"/>
                <w:b/>
                <w:bCs/>
                <w:color w:val="323E4F" w:themeColor="text2" w:themeShade="BF"/>
                <w:sz w:val="22"/>
                <w:szCs w:val="22"/>
              </w:rPr>
              <w:t>)</w:t>
            </w:r>
          </w:p>
          <w:p w14:paraId="0BFF2C2C" w14:textId="77777777" w:rsidR="00C47997" w:rsidRDefault="00C47997" w:rsidP="00876E0E">
            <w:pPr>
              <w:tabs>
                <w:tab w:val="left" w:pos="567"/>
              </w:tabs>
              <w:spacing w:after="120"/>
              <w:ind w:right="6"/>
              <w:jc w:val="both"/>
              <w:rPr>
                <w:rFonts w:asciiTheme="majorHAnsi" w:hAnsiTheme="majorHAnsi" w:cstheme="majorHAnsi"/>
                <w:sz w:val="22"/>
                <w:szCs w:val="22"/>
              </w:rPr>
            </w:pPr>
            <w:r w:rsidRPr="008E3BCE">
              <w:rPr>
                <w:rFonts w:asciiTheme="majorHAnsi" w:hAnsiTheme="majorHAnsi" w:cstheme="majorHAnsi"/>
                <w:sz w:val="22"/>
                <w:szCs w:val="22"/>
              </w:rPr>
              <w:t xml:space="preserve">O </w:t>
            </w:r>
            <w:r>
              <w:rPr>
                <w:rFonts w:asciiTheme="majorHAnsi" w:hAnsiTheme="majorHAnsi" w:cstheme="majorHAnsi"/>
                <w:sz w:val="22"/>
                <w:szCs w:val="22"/>
              </w:rPr>
              <w:t>“</w:t>
            </w:r>
            <w:r w:rsidRPr="008E3BCE">
              <w:rPr>
                <w:rFonts w:asciiTheme="majorHAnsi" w:hAnsiTheme="majorHAnsi" w:cstheme="majorHAnsi"/>
                <w:sz w:val="22"/>
                <w:szCs w:val="22"/>
              </w:rPr>
              <w:t xml:space="preserve">Relatório de Progresso </w:t>
            </w:r>
            <w:r>
              <w:rPr>
                <w:rFonts w:asciiTheme="majorHAnsi" w:hAnsiTheme="majorHAnsi" w:cstheme="majorHAnsi"/>
                <w:sz w:val="22"/>
                <w:szCs w:val="22"/>
              </w:rPr>
              <w:t xml:space="preserve">(ou Relatório a Prazo)” </w:t>
            </w:r>
            <w:r w:rsidRPr="008E3BCE">
              <w:rPr>
                <w:rFonts w:asciiTheme="majorHAnsi" w:hAnsiTheme="majorHAnsi" w:cstheme="majorHAnsi"/>
                <w:sz w:val="22"/>
                <w:szCs w:val="22"/>
              </w:rPr>
              <w:t xml:space="preserve">registra o grau de desenvolvimento do projeto em um </w:t>
            </w:r>
            <w:r>
              <w:rPr>
                <w:rFonts w:asciiTheme="majorHAnsi" w:hAnsiTheme="majorHAnsi" w:cstheme="majorHAnsi"/>
                <w:sz w:val="22"/>
                <w:szCs w:val="22"/>
              </w:rPr>
              <w:t xml:space="preserve">dado </w:t>
            </w:r>
            <w:r w:rsidRPr="008E3BCE">
              <w:rPr>
                <w:rFonts w:asciiTheme="majorHAnsi" w:hAnsiTheme="majorHAnsi" w:cstheme="majorHAnsi"/>
                <w:sz w:val="22"/>
                <w:szCs w:val="22"/>
              </w:rPr>
              <w:t xml:space="preserve">período. </w:t>
            </w:r>
            <w:r>
              <w:rPr>
                <w:rFonts w:asciiTheme="majorHAnsi" w:hAnsiTheme="majorHAnsi" w:cstheme="majorHAnsi"/>
                <w:sz w:val="22"/>
                <w:szCs w:val="22"/>
              </w:rPr>
              <w:t xml:space="preserve">O órgão contratante deve </w:t>
            </w:r>
            <w:r w:rsidRPr="008E3BCE">
              <w:rPr>
                <w:rFonts w:asciiTheme="majorHAnsi" w:hAnsiTheme="majorHAnsi" w:cstheme="majorHAnsi"/>
                <w:sz w:val="22"/>
                <w:szCs w:val="22"/>
              </w:rPr>
              <w:t>definir exatamente o conteúdo, o formato e a periodicidade que se dará essa prestação de informações.</w:t>
            </w:r>
          </w:p>
          <w:p w14:paraId="574E4B6E" w14:textId="6420C721" w:rsidR="00C47997" w:rsidRPr="008E3BCE" w:rsidRDefault="00C47997" w:rsidP="00876E0E">
            <w:pPr>
              <w:tabs>
                <w:tab w:val="left" w:pos="567"/>
              </w:tabs>
              <w:spacing w:after="120"/>
              <w:ind w:right="6"/>
              <w:jc w:val="both"/>
              <w:rPr>
                <w:rFonts w:asciiTheme="majorHAnsi" w:hAnsiTheme="majorHAnsi" w:cstheme="majorHAnsi"/>
                <w:sz w:val="22"/>
                <w:szCs w:val="22"/>
              </w:rPr>
            </w:pPr>
            <w:r>
              <w:rPr>
                <w:rFonts w:asciiTheme="majorHAnsi" w:hAnsiTheme="majorHAnsi" w:cstheme="majorHAnsi"/>
                <w:sz w:val="22"/>
                <w:szCs w:val="22"/>
              </w:rPr>
              <w:t>Os</w:t>
            </w:r>
            <w:r w:rsidRPr="008E3BCE">
              <w:rPr>
                <w:rFonts w:asciiTheme="majorHAnsi" w:hAnsiTheme="majorHAnsi" w:cstheme="majorHAnsi"/>
                <w:sz w:val="22"/>
                <w:szCs w:val="22"/>
              </w:rPr>
              <w:t xml:space="preserve"> Relatórios de Progresso </w:t>
            </w:r>
            <w:r>
              <w:rPr>
                <w:rFonts w:asciiTheme="majorHAnsi" w:hAnsiTheme="majorHAnsi" w:cstheme="majorHAnsi"/>
                <w:sz w:val="22"/>
                <w:szCs w:val="22"/>
              </w:rPr>
              <w:t xml:space="preserve">devem </w:t>
            </w:r>
            <w:r w:rsidRPr="008E3BCE">
              <w:rPr>
                <w:rFonts w:asciiTheme="majorHAnsi" w:hAnsiTheme="majorHAnsi" w:cstheme="majorHAnsi"/>
                <w:sz w:val="22"/>
                <w:szCs w:val="22"/>
              </w:rPr>
              <w:t>identifi</w:t>
            </w:r>
            <w:r>
              <w:rPr>
                <w:rFonts w:asciiTheme="majorHAnsi" w:hAnsiTheme="majorHAnsi" w:cstheme="majorHAnsi"/>
                <w:sz w:val="22"/>
                <w:szCs w:val="22"/>
              </w:rPr>
              <w:t xml:space="preserve">car </w:t>
            </w:r>
            <w:r w:rsidRPr="008E3BCE">
              <w:rPr>
                <w:rFonts w:asciiTheme="majorHAnsi" w:hAnsiTheme="majorHAnsi" w:cstheme="majorHAnsi"/>
                <w:sz w:val="22"/>
                <w:szCs w:val="22"/>
              </w:rPr>
              <w:t>o período coberto pelas suas informações</w:t>
            </w:r>
            <w:r>
              <w:rPr>
                <w:rFonts w:asciiTheme="majorHAnsi" w:hAnsiTheme="majorHAnsi" w:cstheme="majorHAnsi"/>
                <w:sz w:val="22"/>
                <w:szCs w:val="22"/>
              </w:rPr>
              <w:t xml:space="preserve"> e ser </w:t>
            </w:r>
            <w:r w:rsidRPr="008E3BCE">
              <w:rPr>
                <w:rFonts w:asciiTheme="majorHAnsi" w:hAnsiTheme="majorHAnsi" w:cstheme="majorHAnsi"/>
                <w:sz w:val="22"/>
                <w:szCs w:val="22"/>
              </w:rPr>
              <w:t>cumulativos com etapas anteriores</w:t>
            </w:r>
            <w:r>
              <w:rPr>
                <w:rFonts w:asciiTheme="majorHAnsi" w:hAnsiTheme="majorHAnsi" w:cstheme="majorHAnsi"/>
                <w:sz w:val="22"/>
                <w:szCs w:val="22"/>
              </w:rPr>
              <w:t xml:space="preserve">; as </w:t>
            </w:r>
            <w:r w:rsidRPr="008E3BCE">
              <w:rPr>
                <w:rFonts w:asciiTheme="majorHAnsi" w:hAnsiTheme="majorHAnsi" w:cstheme="majorHAnsi"/>
                <w:sz w:val="22"/>
                <w:szCs w:val="22"/>
              </w:rPr>
              <w:t xml:space="preserve">informações </w:t>
            </w:r>
            <w:r>
              <w:rPr>
                <w:rFonts w:asciiTheme="majorHAnsi" w:hAnsiTheme="majorHAnsi" w:cstheme="majorHAnsi"/>
                <w:sz w:val="22"/>
                <w:szCs w:val="22"/>
              </w:rPr>
              <w:t xml:space="preserve">devem </w:t>
            </w:r>
            <w:r w:rsidRPr="008E3BCE">
              <w:rPr>
                <w:rFonts w:asciiTheme="majorHAnsi" w:hAnsiTheme="majorHAnsi" w:cstheme="majorHAnsi"/>
                <w:sz w:val="22"/>
                <w:szCs w:val="22"/>
              </w:rPr>
              <w:t>guard</w:t>
            </w:r>
            <w:r>
              <w:rPr>
                <w:rFonts w:asciiTheme="majorHAnsi" w:hAnsiTheme="majorHAnsi" w:cstheme="majorHAnsi"/>
                <w:sz w:val="22"/>
                <w:szCs w:val="22"/>
              </w:rPr>
              <w:t xml:space="preserve">ar </w:t>
            </w:r>
            <w:r w:rsidRPr="008E3BCE">
              <w:rPr>
                <w:rFonts w:asciiTheme="majorHAnsi" w:hAnsiTheme="majorHAnsi" w:cstheme="majorHAnsi"/>
                <w:sz w:val="22"/>
                <w:szCs w:val="22"/>
              </w:rPr>
              <w:t>relação direta com os objetivos</w:t>
            </w:r>
            <w:r>
              <w:rPr>
                <w:rFonts w:asciiTheme="majorHAnsi" w:hAnsiTheme="majorHAnsi" w:cstheme="majorHAnsi"/>
                <w:sz w:val="22"/>
                <w:szCs w:val="22"/>
              </w:rPr>
              <w:t xml:space="preserve"> e</w:t>
            </w:r>
            <w:r w:rsidRPr="008E3BCE">
              <w:rPr>
                <w:rFonts w:asciiTheme="majorHAnsi" w:hAnsiTheme="majorHAnsi" w:cstheme="majorHAnsi"/>
                <w:sz w:val="22"/>
                <w:szCs w:val="22"/>
              </w:rPr>
              <w:t xml:space="preserve"> as metas </w:t>
            </w:r>
            <w:r>
              <w:rPr>
                <w:rFonts w:asciiTheme="majorHAnsi" w:hAnsiTheme="majorHAnsi" w:cstheme="majorHAnsi"/>
                <w:sz w:val="22"/>
                <w:szCs w:val="22"/>
              </w:rPr>
              <w:t>contratuais</w:t>
            </w:r>
            <w:r w:rsidRPr="008E3BCE">
              <w:rPr>
                <w:rFonts w:asciiTheme="majorHAnsi" w:hAnsiTheme="majorHAnsi" w:cstheme="majorHAnsi"/>
                <w:sz w:val="22"/>
                <w:szCs w:val="22"/>
              </w:rPr>
              <w:t xml:space="preserve">, eventualmente equilibrando a parte descritiva das atividades implementadas com uma autoavaliação qualitativa dos resultados obtidos no espaço de tempo coberto pelo documento. </w:t>
            </w:r>
          </w:p>
          <w:p w14:paraId="71B0A4AF" w14:textId="5AD36F4C" w:rsidR="00C47997" w:rsidRPr="008E3BCE" w:rsidRDefault="00C47997" w:rsidP="00876E0E">
            <w:pPr>
              <w:tabs>
                <w:tab w:val="left" w:pos="567"/>
              </w:tabs>
              <w:spacing w:after="120"/>
              <w:ind w:right="6"/>
              <w:jc w:val="both"/>
              <w:rPr>
                <w:rFonts w:asciiTheme="majorHAnsi" w:hAnsiTheme="majorHAnsi" w:cstheme="majorHAnsi"/>
                <w:sz w:val="22"/>
                <w:szCs w:val="22"/>
              </w:rPr>
            </w:pPr>
            <w:r w:rsidRPr="008E3BCE">
              <w:rPr>
                <w:rFonts w:asciiTheme="majorHAnsi" w:hAnsiTheme="majorHAnsi" w:cstheme="majorHAnsi"/>
                <w:sz w:val="22"/>
                <w:szCs w:val="22"/>
              </w:rPr>
              <w:t xml:space="preserve">O “Relatório de Conclusão” é entregue </w:t>
            </w:r>
            <w:r>
              <w:rPr>
                <w:rFonts w:asciiTheme="majorHAnsi" w:hAnsiTheme="majorHAnsi" w:cstheme="majorHAnsi"/>
                <w:sz w:val="22"/>
                <w:szCs w:val="22"/>
              </w:rPr>
              <w:t xml:space="preserve">depois que </w:t>
            </w:r>
            <w:r w:rsidRPr="008E3BCE">
              <w:rPr>
                <w:rFonts w:asciiTheme="majorHAnsi" w:hAnsiTheme="majorHAnsi" w:cstheme="majorHAnsi"/>
                <w:sz w:val="22"/>
                <w:szCs w:val="22"/>
              </w:rPr>
              <w:t xml:space="preserve">concluída </w:t>
            </w:r>
            <w:r>
              <w:rPr>
                <w:rFonts w:asciiTheme="majorHAnsi" w:hAnsiTheme="majorHAnsi" w:cstheme="majorHAnsi"/>
                <w:sz w:val="22"/>
                <w:szCs w:val="22"/>
              </w:rPr>
              <w:t>uma etapa relevante do contrato ou toda a sua execução</w:t>
            </w:r>
            <w:r w:rsidRPr="008E3BCE">
              <w:rPr>
                <w:rFonts w:asciiTheme="majorHAnsi" w:hAnsiTheme="majorHAnsi" w:cstheme="majorHAnsi"/>
                <w:sz w:val="22"/>
                <w:szCs w:val="22"/>
              </w:rPr>
              <w:t xml:space="preserve">. </w:t>
            </w:r>
            <w:r>
              <w:rPr>
                <w:rFonts w:asciiTheme="majorHAnsi" w:hAnsiTheme="majorHAnsi" w:cstheme="majorHAnsi"/>
                <w:sz w:val="22"/>
                <w:szCs w:val="22"/>
              </w:rPr>
              <w:t xml:space="preserve">Ele </w:t>
            </w:r>
            <w:r w:rsidRPr="008E3BCE">
              <w:rPr>
                <w:rFonts w:asciiTheme="majorHAnsi" w:hAnsiTheme="majorHAnsi" w:cstheme="majorHAnsi"/>
                <w:sz w:val="22"/>
                <w:szCs w:val="22"/>
              </w:rPr>
              <w:t xml:space="preserve">não </w:t>
            </w:r>
            <w:r w:rsidR="001A70C6">
              <w:rPr>
                <w:rFonts w:asciiTheme="majorHAnsi" w:hAnsiTheme="majorHAnsi" w:cstheme="majorHAnsi"/>
                <w:sz w:val="22"/>
                <w:szCs w:val="22"/>
              </w:rPr>
              <w:t xml:space="preserve">fica </w:t>
            </w:r>
            <w:r w:rsidRPr="008E3BCE">
              <w:rPr>
                <w:rFonts w:asciiTheme="majorHAnsi" w:hAnsiTheme="majorHAnsi" w:cstheme="majorHAnsi"/>
                <w:sz w:val="22"/>
                <w:szCs w:val="22"/>
              </w:rPr>
              <w:t>vinculado ao transcurso de um período definido, mas sim à finalização de uma tarefa</w:t>
            </w:r>
            <w:r>
              <w:rPr>
                <w:rFonts w:asciiTheme="majorHAnsi" w:hAnsiTheme="majorHAnsi" w:cstheme="majorHAnsi"/>
                <w:sz w:val="22"/>
                <w:szCs w:val="22"/>
              </w:rPr>
              <w:t xml:space="preserve"> ou a um evento significativo no projeto</w:t>
            </w:r>
            <w:r w:rsidRPr="008E3BCE">
              <w:rPr>
                <w:rFonts w:asciiTheme="majorHAnsi" w:hAnsiTheme="majorHAnsi" w:cstheme="majorHAnsi"/>
                <w:sz w:val="22"/>
                <w:szCs w:val="22"/>
              </w:rPr>
              <w:t xml:space="preserve">. </w:t>
            </w:r>
          </w:p>
          <w:p w14:paraId="20AAB2BB" w14:textId="77777777" w:rsidR="00C47997" w:rsidRPr="00F36D12" w:rsidRDefault="00C47997" w:rsidP="00876E0E">
            <w:pPr>
              <w:tabs>
                <w:tab w:val="left" w:pos="567"/>
              </w:tabs>
              <w:spacing w:after="120"/>
              <w:ind w:right="6"/>
              <w:jc w:val="both"/>
              <w:rPr>
                <w:rFonts w:asciiTheme="majorHAnsi" w:hAnsiTheme="majorHAnsi" w:cstheme="majorHAnsi"/>
                <w:sz w:val="22"/>
                <w:szCs w:val="22"/>
              </w:rPr>
            </w:pPr>
            <w:r>
              <w:rPr>
                <w:rFonts w:asciiTheme="majorHAnsi" w:hAnsiTheme="majorHAnsi" w:cstheme="majorHAnsi"/>
                <w:sz w:val="22"/>
                <w:szCs w:val="22"/>
              </w:rPr>
              <w:t xml:space="preserve">Os </w:t>
            </w:r>
            <w:r w:rsidRPr="008E3BCE">
              <w:rPr>
                <w:rFonts w:asciiTheme="majorHAnsi" w:hAnsiTheme="majorHAnsi" w:cstheme="majorHAnsi"/>
                <w:sz w:val="22"/>
                <w:szCs w:val="22"/>
              </w:rPr>
              <w:t>Relatório</w:t>
            </w:r>
            <w:r>
              <w:rPr>
                <w:rFonts w:asciiTheme="majorHAnsi" w:hAnsiTheme="majorHAnsi" w:cstheme="majorHAnsi"/>
                <w:sz w:val="22"/>
                <w:szCs w:val="22"/>
              </w:rPr>
              <w:t>s</w:t>
            </w:r>
            <w:r w:rsidRPr="008E3BCE">
              <w:rPr>
                <w:rFonts w:asciiTheme="majorHAnsi" w:hAnsiTheme="majorHAnsi" w:cstheme="majorHAnsi"/>
                <w:sz w:val="22"/>
                <w:szCs w:val="22"/>
              </w:rPr>
              <w:t xml:space="preserve"> de Conclusão não </w:t>
            </w:r>
            <w:r>
              <w:rPr>
                <w:rFonts w:asciiTheme="majorHAnsi" w:hAnsiTheme="majorHAnsi" w:cstheme="majorHAnsi"/>
                <w:sz w:val="22"/>
                <w:szCs w:val="22"/>
              </w:rPr>
              <w:t xml:space="preserve">devem </w:t>
            </w:r>
            <w:r w:rsidRPr="008E3BCE">
              <w:rPr>
                <w:rFonts w:asciiTheme="majorHAnsi" w:hAnsiTheme="majorHAnsi" w:cstheme="majorHAnsi"/>
                <w:sz w:val="22"/>
                <w:szCs w:val="22"/>
              </w:rPr>
              <w:t>se concentr</w:t>
            </w:r>
            <w:r>
              <w:rPr>
                <w:rFonts w:asciiTheme="majorHAnsi" w:hAnsiTheme="majorHAnsi" w:cstheme="majorHAnsi"/>
                <w:sz w:val="22"/>
                <w:szCs w:val="22"/>
              </w:rPr>
              <w:t>ar</w:t>
            </w:r>
            <w:r w:rsidRPr="008E3BCE">
              <w:rPr>
                <w:rFonts w:asciiTheme="majorHAnsi" w:hAnsiTheme="majorHAnsi" w:cstheme="majorHAnsi"/>
                <w:sz w:val="22"/>
                <w:szCs w:val="22"/>
              </w:rPr>
              <w:t xml:space="preserve"> nos elementos descritivos das atividades do projeto, mas sim nos quesitos analíticos que permitam avaliar em que extensão o projeto desenvolveu capacidades e/ou se </w:t>
            </w:r>
            <w:r>
              <w:rPr>
                <w:rFonts w:asciiTheme="majorHAnsi" w:hAnsiTheme="majorHAnsi" w:cstheme="majorHAnsi"/>
                <w:sz w:val="22"/>
                <w:szCs w:val="22"/>
              </w:rPr>
              <w:t>o desafio do CPSI foi s</w:t>
            </w:r>
            <w:r w:rsidRPr="008E3BCE">
              <w:rPr>
                <w:rFonts w:asciiTheme="majorHAnsi" w:hAnsiTheme="majorHAnsi" w:cstheme="majorHAnsi"/>
                <w:sz w:val="22"/>
                <w:szCs w:val="22"/>
              </w:rPr>
              <w:t>olucionado. O Relatório de Conclusão deve apresentar suas conclusões utilizando como referencial os indicadores contidos no instrumento contratual, bem como informar sobre as mudanças de patamar técnico, de conhecimento, de produtividade etc., que resultaram da execução d</w:t>
            </w:r>
            <w:r>
              <w:rPr>
                <w:rFonts w:asciiTheme="majorHAnsi" w:hAnsiTheme="majorHAnsi" w:cstheme="majorHAnsi"/>
                <w:sz w:val="22"/>
                <w:szCs w:val="22"/>
              </w:rPr>
              <w:t>o CPSI</w:t>
            </w:r>
            <w:r w:rsidRPr="008E3BCE">
              <w:rPr>
                <w:rFonts w:asciiTheme="majorHAnsi" w:hAnsiTheme="majorHAnsi" w:cstheme="majorHAnsi"/>
                <w:sz w:val="22"/>
                <w:szCs w:val="22"/>
              </w:rPr>
              <w:t xml:space="preserve">. </w:t>
            </w:r>
            <w:r>
              <w:rPr>
                <w:rFonts w:asciiTheme="majorHAnsi" w:hAnsiTheme="majorHAnsi" w:cstheme="majorHAnsi"/>
                <w:sz w:val="22"/>
                <w:szCs w:val="22"/>
              </w:rPr>
              <w:t xml:space="preserve">Ele deve evitar a repetição de </w:t>
            </w:r>
            <w:r w:rsidRPr="008E3BCE">
              <w:rPr>
                <w:rFonts w:asciiTheme="majorHAnsi" w:hAnsiTheme="majorHAnsi" w:cstheme="majorHAnsi"/>
                <w:sz w:val="22"/>
                <w:szCs w:val="22"/>
              </w:rPr>
              <w:t>informações contidas nos Relatórios de Progresso.</w:t>
            </w:r>
          </w:p>
        </w:tc>
      </w:tr>
    </w:tbl>
    <w:p w14:paraId="57012ABD" w14:textId="77777777" w:rsidR="00C47997" w:rsidRDefault="00C47997" w:rsidP="00354A3A">
      <w:pPr>
        <w:spacing w:after="120" w:line="240" w:lineRule="auto"/>
        <w:ind w:right="6"/>
        <w:jc w:val="both"/>
        <w:rPr>
          <w:rFonts w:cs="Times New Roman"/>
          <w:color w:val="FFC000" w:themeColor="accent4"/>
          <w:sz w:val="24"/>
          <w:szCs w:val="24"/>
        </w:rPr>
      </w:pPr>
    </w:p>
    <w:p w14:paraId="38D92A83" w14:textId="77777777" w:rsidR="00354A3A" w:rsidRPr="00732E6D" w:rsidRDefault="00354A3A" w:rsidP="002B2059">
      <w:pPr>
        <w:spacing w:after="120" w:line="240" w:lineRule="auto"/>
        <w:jc w:val="both"/>
        <w:rPr>
          <w:rFonts w:ascii="Candara" w:hAnsi="Candara" w:cs="Arial"/>
          <w:color w:val="000000"/>
        </w:rPr>
      </w:pPr>
    </w:p>
    <w:p w14:paraId="0E022C34" w14:textId="77777777" w:rsidR="002B2059" w:rsidRPr="004B4354" w:rsidRDefault="002B2059" w:rsidP="004B4354">
      <w:pPr>
        <w:widowControl w:val="0"/>
        <w:shd w:val="clear" w:color="auto" w:fill="C0C0C0"/>
        <w:autoSpaceDE w:val="0"/>
        <w:autoSpaceDN w:val="0"/>
        <w:spacing w:after="120" w:line="240" w:lineRule="auto"/>
        <w:jc w:val="both"/>
        <w:outlineLvl w:val="3"/>
        <w:rPr>
          <w:rFonts w:cstheme="minorHAnsi"/>
          <w:b/>
          <w:bCs/>
          <w:sz w:val="24"/>
          <w:szCs w:val="24"/>
        </w:rPr>
      </w:pPr>
      <w:r w:rsidRPr="004B4354">
        <w:rPr>
          <w:rFonts w:cstheme="minorHAnsi"/>
          <w:b/>
          <w:bCs/>
          <w:sz w:val="24"/>
          <w:szCs w:val="24"/>
        </w:rPr>
        <w:t>CLÁUSULA 6ª – PREÇO</w:t>
      </w:r>
    </w:p>
    <w:p w14:paraId="046684DC" w14:textId="77777777" w:rsidR="003800AE" w:rsidRDefault="002B2059" w:rsidP="00623677">
      <w:pPr>
        <w:spacing w:after="120" w:line="240" w:lineRule="auto"/>
        <w:ind w:right="6"/>
        <w:jc w:val="both"/>
        <w:rPr>
          <w:rFonts w:eastAsia="Times New Roman" w:cstheme="minorHAnsi"/>
          <w:sz w:val="24"/>
          <w:szCs w:val="24"/>
          <w:lang w:eastAsia="pt-BR"/>
        </w:rPr>
      </w:pPr>
      <w:r w:rsidRPr="002E42B1">
        <w:rPr>
          <w:rFonts w:eastAsia="Times New Roman" w:cstheme="minorHAnsi"/>
          <w:sz w:val="24"/>
          <w:szCs w:val="24"/>
          <w:lang w:eastAsia="pt-BR"/>
        </w:rPr>
        <w:lastRenderedPageBreak/>
        <w:t> </w:t>
      </w:r>
    </w:p>
    <w:p w14:paraId="6C03A7B6" w14:textId="3FCF55B6" w:rsidR="00C37489" w:rsidRPr="00112440" w:rsidRDefault="00840FFE" w:rsidP="00C37489">
      <w:pPr>
        <w:tabs>
          <w:tab w:val="left" w:pos="567"/>
        </w:tabs>
        <w:spacing w:after="120" w:line="240" w:lineRule="auto"/>
        <w:ind w:right="34"/>
        <w:jc w:val="both"/>
        <w:rPr>
          <w:rFonts w:eastAsia="Times New Roman" w:cstheme="minorHAnsi"/>
          <w:sz w:val="24"/>
          <w:szCs w:val="24"/>
          <w:lang w:eastAsia="pt-BR"/>
        </w:rPr>
      </w:pPr>
      <w:r w:rsidRPr="00112440">
        <w:rPr>
          <w:rFonts w:eastAsia="Times New Roman" w:cstheme="minorHAnsi"/>
          <w:b/>
          <w:sz w:val="24"/>
          <w:szCs w:val="24"/>
          <w:lang w:eastAsia="pt-BR"/>
        </w:rPr>
        <w:t>6</w:t>
      </w:r>
      <w:r w:rsidR="00C37489" w:rsidRPr="00112440">
        <w:rPr>
          <w:rFonts w:eastAsia="Times New Roman" w:cstheme="minorHAnsi"/>
          <w:b/>
          <w:sz w:val="24"/>
          <w:szCs w:val="24"/>
          <w:lang w:eastAsia="pt-BR"/>
        </w:rPr>
        <w:t>.1.</w:t>
      </w:r>
      <w:r w:rsidR="00C37489" w:rsidRPr="00112440">
        <w:rPr>
          <w:rFonts w:eastAsia="Times New Roman" w:cstheme="minorHAnsi"/>
          <w:sz w:val="24"/>
          <w:szCs w:val="24"/>
          <w:lang w:eastAsia="pt-BR"/>
        </w:rPr>
        <w:t xml:space="preserve"> </w:t>
      </w:r>
      <w:r w:rsidR="00C37489" w:rsidRPr="00112440">
        <w:rPr>
          <w:rFonts w:eastAsia="Times New Roman" w:cstheme="minorHAnsi"/>
          <w:sz w:val="24"/>
          <w:szCs w:val="24"/>
          <w:lang w:eastAsia="pt-BR"/>
        </w:rPr>
        <w:tab/>
      </w:r>
      <w:r w:rsidR="005C7F0B" w:rsidRPr="00112440">
        <w:rPr>
          <w:rFonts w:eastAsia="Times New Roman" w:cstheme="minorHAnsi"/>
          <w:b/>
          <w:sz w:val="24"/>
          <w:szCs w:val="24"/>
          <w:lang w:eastAsia="pt-BR"/>
        </w:rPr>
        <w:t>Pagamento</w:t>
      </w:r>
      <w:r w:rsidR="00DD1953" w:rsidRPr="00112440">
        <w:rPr>
          <w:rFonts w:eastAsia="Times New Roman" w:cstheme="minorHAnsi"/>
          <w:b/>
          <w:sz w:val="24"/>
          <w:szCs w:val="24"/>
          <w:lang w:eastAsia="pt-BR"/>
        </w:rPr>
        <w:t xml:space="preserve">. </w:t>
      </w:r>
      <w:r w:rsidR="00C37489" w:rsidRPr="00112440">
        <w:rPr>
          <w:rFonts w:eastAsia="Times New Roman" w:cstheme="minorHAnsi"/>
          <w:sz w:val="24"/>
          <w:szCs w:val="24"/>
          <w:lang w:eastAsia="pt-BR"/>
        </w:rPr>
        <w:t>O</w:t>
      </w:r>
      <w:r w:rsidR="003800AE" w:rsidRPr="00112440">
        <w:rPr>
          <w:rFonts w:eastAsia="Times New Roman" w:cstheme="minorHAnsi"/>
          <w:sz w:val="24"/>
          <w:szCs w:val="24"/>
          <w:lang w:eastAsia="pt-BR"/>
        </w:rPr>
        <w:t>s</w:t>
      </w:r>
      <w:r w:rsidR="00C37489" w:rsidRPr="00112440">
        <w:rPr>
          <w:rFonts w:eastAsia="Times New Roman" w:cstheme="minorHAnsi"/>
          <w:sz w:val="24"/>
          <w:szCs w:val="24"/>
          <w:lang w:eastAsia="pt-BR"/>
        </w:rPr>
        <w:t xml:space="preserve"> pagamento</w:t>
      </w:r>
      <w:r w:rsidR="003800AE" w:rsidRPr="00112440">
        <w:rPr>
          <w:rFonts w:eastAsia="Times New Roman" w:cstheme="minorHAnsi"/>
          <w:sz w:val="24"/>
          <w:szCs w:val="24"/>
          <w:lang w:eastAsia="pt-BR"/>
        </w:rPr>
        <w:t>s</w:t>
      </w:r>
      <w:r w:rsidR="00C37489" w:rsidRPr="00112440">
        <w:rPr>
          <w:rFonts w:eastAsia="Times New Roman" w:cstheme="minorHAnsi"/>
          <w:sz w:val="24"/>
          <w:szCs w:val="24"/>
          <w:lang w:eastAsia="pt-BR"/>
        </w:rPr>
        <w:t xml:space="preserve"> ser</w:t>
      </w:r>
      <w:r w:rsidR="003800AE" w:rsidRPr="00112440">
        <w:rPr>
          <w:rFonts w:eastAsia="Times New Roman" w:cstheme="minorHAnsi"/>
          <w:sz w:val="24"/>
          <w:szCs w:val="24"/>
          <w:lang w:eastAsia="pt-BR"/>
        </w:rPr>
        <w:t xml:space="preserve">ão </w:t>
      </w:r>
      <w:r w:rsidR="00C37489" w:rsidRPr="00112440">
        <w:rPr>
          <w:rFonts w:eastAsia="Times New Roman" w:cstheme="minorHAnsi"/>
          <w:sz w:val="24"/>
          <w:szCs w:val="24"/>
          <w:lang w:eastAsia="pt-BR"/>
        </w:rPr>
        <w:t>proporciona</w:t>
      </w:r>
      <w:r w:rsidR="00C92405" w:rsidRPr="00112440">
        <w:rPr>
          <w:rFonts w:eastAsia="Times New Roman" w:cstheme="minorHAnsi"/>
          <w:sz w:val="24"/>
          <w:szCs w:val="24"/>
          <w:lang w:eastAsia="pt-BR"/>
        </w:rPr>
        <w:t xml:space="preserve">is </w:t>
      </w:r>
      <w:r w:rsidR="00C37489" w:rsidRPr="00112440">
        <w:rPr>
          <w:rFonts w:eastAsia="Times New Roman" w:cstheme="minorHAnsi"/>
          <w:sz w:val="24"/>
          <w:szCs w:val="24"/>
          <w:lang w:eastAsia="pt-BR"/>
        </w:rPr>
        <w:t>aos trabalhos executados,</w:t>
      </w:r>
      <w:r w:rsidR="003800AE" w:rsidRPr="00112440">
        <w:rPr>
          <w:rFonts w:eastAsia="Times New Roman" w:cstheme="minorHAnsi"/>
          <w:sz w:val="24"/>
          <w:szCs w:val="24"/>
          <w:lang w:eastAsia="pt-BR"/>
        </w:rPr>
        <w:t xml:space="preserve"> </w:t>
      </w:r>
      <w:r w:rsidR="001315AF" w:rsidRPr="00112440">
        <w:rPr>
          <w:rFonts w:eastAsia="Times New Roman" w:cstheme="minorHAnsi"/>
          <w:sz w:val="24"/>
          <w:szCs w:val="24"/>
          <w:lang w:eastAsia="pt-BR"/>
        </w:rPr>
        <w:t xml:space="preserve">de acordo com </w:t>
      </w:r>
      <w:r w:rsidR="003800AE" w:rsidRPr="00112440">
        <w:rPr>
          <w:rFonts w:eastAsia="Times New Roman" w:cstheme="minorHAnsi"/>
          <w:sz w:val="24"/>
          <w:szCs w:val="24"/>
          <w:lang w:eastAsia="pt-BR"/>
        </w:rPr>
        <w:t>o cronograma físico-financeiro aprovado,</w:t>
      </w:r>
      <w:r w:rsidR="00C37489" w:rsidRPr="00112440">
        <w:rPr>
          <w:rFonts w:eastAsia="Times New Roman" w:cstheme="minorHAnsi"/>
          <w:sz w:val="24"/>
          <w:szCs w:val="24"/>
          <w:lang w:eastAsia="pt-BR"/>
        </w:rPr>
        <w:t xml:space="preserve"> observad</w:t>
      </w:r>
      <w:r w:rsidR="001315AF" w:rsidRPr="00112440">
        <w:rPr>
          <w:rFonts w:eastAsia="Times New Roman" w:cstheme="minorHAnsi"/>
          <w:sz w:val="24"/>
          <w:szCs w:val="24"/>
          <w:lang w:eastAsia="pt-BR"/>
        </w:rPr>
        <w:t>o</w:t>
      </w:r>
      <w:r w:rsidR="00C37489" w:rsidRPr="00112440">
        <w:rPr>
          <w:rFonts w:eastAsia="Times New Roman" w:cstheme="minorHAnsi"/>
          <w:sz w:val="24"/>
          <w:szCs w:val="24"/>
          <w:lang w:eastAsia="pt-BR"/>
        </w:rPr>
        <w:t xml:space="preserve">s </w:t>
      </w:r>
      <w:r w:rsidR="001315AF" w:rsidRPr="00112440">
        <w:rPr>
          <w:rFonts w:eastAsia="Times New Roman" w:cstheme="minorHAnsi"/>
          <w:sz w:val="24"/>
          <w:szCs w:val="24"/>
          <w:lang w:eastAsia="pt-BR"/>
        </w:rPr>
        <w:t>o</w:t>
      </w:r>
      <w:r w:rsidR="00C37489" w:rsidRPr="00112440">
        <w:rPr>
          <w:rFonts w:eastAsia="Times New Roman" w:cstheme="minorHAnsi"/>
          <w:sz w:val="24"/>
          <w:szCs w:val="24"/>
          <w:lang w:eastAsia="pt-BR"/>
        </w:rPr>
        <w:t xml:space="preserve">s </w:t>
      </w:r>
      <w:r w:rsidR="00C92405" w:rsidRPr="00112440">
        <w:rPr>
          <w:rFonts w:eastAsia="Times New Roman" w:cstheme="minorHAnsi"/>
          <w:sz w:val="24"/>
          <w:szCs w:val="24"/>
          <w:lang w:eastAsia="pt-BR"/>
        </w:rPr>
        <w:t xml:space="preserve">valores e </w:t>
      </w:r>
      <w:r w:rsidR="001315AF" w:rsidRPr="00112440">
        <w:rPr>
          <w:rFonts w:eastAsia="Times New Roman" w:cstheme="minorHAnsi"/>
          <w:sz w:val="24"/>
          <w:szCs w:val="24"/>
          <w:lang w:eastAsia="pt-BR"/>
        </w:rPr>
        <w:t xml:space="preserve">critérios de </w:t>
      </w:r>
      <w:r w:rsidR="00C37489" w:rsidRPr="00112440">
        <w:rPr>
          <w:rFonts w:eastAsia="Times New Roman" w:cstheme="minorHAnsi"/>
          <w:sz w:val="24"/>
          <w:szCs w:val="24"/>
          <w:lang w:eastAsia="pt-BR"/>
        </w:rPr>
        <w:t xml:space="preserve">remuneração </w:t>
      </w:r>
      <w:r w:rsidR="001315AF" w:rsidRPr="00112440">
        <w:rPr>
          <w:rFonts w:eastAsia="Times New Roman" w:cstheme="minorHAnsi"/>
          <w:sz w:val="24"/>
          <w:szCs w:val="24"/>
          <w:lang w:eastAsia="pt-BR"/>
        </w:rPr>
        <w:t>previstos n</w:t>
      </w:r>
      <w:r w:rsidR="003800AE" w:rsidRPr="00112440">
        <w:rPr>
          <w:rFonts w:eastAsia="Times New Roman" w:cstheme="minorHAnsi"/>
          <w:sz w:val="24"/>
          <w:szCs w:val="24"/>
          <w:lang w:eastAsia="pt-BR"/>
        </w:rPr>
        <w:t>este contrato</w:t>
      </w:r>
      <w:r w:rsidR="00C37489" w:rsidRPr="00112440">
        <w:rPr>
          <w:rFonts w:eastAsia="Times New Roman" w:cstheme="minorHAnsi"/>
          <w:sz w:val="24"/>
          <w:szCs w:val="24"/>
          <w:lang w:eastAsia="pt-BR"/>
        </w:rPr>
        <w:t>.</w:t>
      </w:r>
    </w:p>
    <w:p w14:paraId="6345EF5F" w14:textId="6C64430C" w:rsidR="00B82614" w:rsidRPr="00EA478A" w:rsidRDefault="00840FFE" w:rsidP="009A43BC">
      <w:pPr>
        <w:tabs>
          <w:tab w:val="left" w:pos="567"/>
        </w:tabs>
        <w:spacing w:after="120" w:line="240" w:lineRule="auto"/>
        <w:ind w:right="34"/>
        <w:jc w:val="both"/>
        <w:rPr>
          <w:rFonts w:eastAsia="Times New Roman" w:cstheme="minorHAnsi"/>
          <w:color w:val="FF0000"/>
          <w:sz w:val="24"/>
          <w:szCs w:val="24"/>
          <w:lang w:eastAsia="pt-BR"/>
        </w:rPr>
      </w:pPr>
      <w:r w:rsidRPr="00112440">
        <w:rPr>
          <w:rFonts w:eastAsia="Times New Roman" w:cstheme="minorHAnsi"/>
          <w:b/>
          <w:sz w:val="24"/>
          <w:szCs w:val="24"/>
          <w:lang w:eastAsia="pt-BR"/>
        </w:rPr>
        <w:t>6</w:t>
      </w:r>
      <w:r w:rsidR="00B82614" w:rsidRPr="00112440">
        <w:rPr>
          <w:rFonts w:eastAsia="Times New Roman" w:cstheme="minorHAnsi"/>
          <w:b/>
          <w:sz w:val="24"/>
          <w:szCs w:val="24"/>
          <w:lang w:eastAsia="pt-BR"/>
        </w:rPr>
        <w:t>.</w:t>
      </w:r>
      <w:r w:rsidR="00C37489" w:rsidRPr="00112440">
        <w:rPr>
          <w:rFonts w:eastAsia="Times New Roman" w:cstheme="minorHAnsi"/>
          <w:b/>
          <w:sz w:val="24"/>
          <w:szCs w:val="24"/>
          <w:lang w:eastAsia="pt-BR"/>
        </w:rPr>
        <w:t>2</w:t>
      </w:r>
      <w:r w:rsidR="00B82614" w:rsidRPr="00112440">
        <w:rPr>
          <w:rFonts w:eastAsia="Times New Roman" w:cstheme="minorHAnsi"/>
          <w:b/>
          <w:sz w:val="24"/>
          <w:szCs w:val="24"/>
          <w:lang w:eastAsia="pt-BR"/>
        </w:rPr>
        <w:t>.</w:t>
      </w:r>
      <w:r w:rsidR="00B82614" w:rsidRPr="00112440">
        <w:rPr>
          <w:rFonts w:eastAsia="Times New Roman" w:cstheme="minorHAnsi"/>
          <w:sz w:val="24"/>
          <w:szCs w:val="24"/>
          <w:lang w:eastAsia="pt-BR"/>
        </w:rPr>
        <w:t xml:space="preserve"> </w:t>
      </w:r>
      <w:r w:rsidR="00B82614" w:rsidRPr="00112440">
        <w:rPr>
          <w:rFonts w:eastAsia="Times New Roman" w:cstheme="minorHAnsi"/>
          <w:sz w:val="24"/>
          <w:szCs w:val="24"/>
          <w:lang w:eastAsia="pt-BR"/>
        </w:rPr>
        <w:tab/>
      </w:r>
      <w:r w:rsidR="005C7F0B" w:rsidRPr="00112440">
        <w:rPr>
          <w:rFonts w:eastAsia="Times New Roman" w:cstheme="minorHAnsi"/>
          <w:b/>
          <w:sz w:val="24"/>
          <w:szCs w:val="24"/>
          <w:lang w:eastAsia="pt-BR"/>
        </w:rPr>
        <w:t xml:space="preserve">Modalidade de remuneração. </w:t>
      </w:r>
      <w:r w:rsidR="00B82614" w:rsidRPr="00112440">
        <w:rPr>
          <w:rFonts w:eastAsia="Times New Roman" w:cstheme="minorHAnsi"/>
          <w:iCs/>
          <w:sz w:val="24"/>
          <w:szCs w:val="24"/>
          <w:lang w:eastAsia="pt-BR"/>
        </w:rPr>
        <w:t xml:space="preserve">A modalidade </w:t>
      </w:r>
      <w:r w:rsidR="00B82614" w:rsidRPr="00F10A93">
        <w:rPr>
          <w:rFonts w:eastAsia="Times New Roman" w:cstheme="minorHAnsi"/>
          <w:iCs/>
          <w:sz w:val="24"/>
          <w:szCs w:val="24"/>
          <w:lang w:eastAsia="pt-BR"/>
        </w:rPr>
        <w:t xml:space="preserve">de remuneração adotada </w:t>
      </w:r>
      <w:r w:rsidR="005C7F0B" w:rsidRPr="00F10A93">
        <w:rPr>
          <w:rFonts w:eastAsia="Times New Roman" w:cstheme="minorHAnsi"/>
          <w:iCs/>
          <w:sz w:val="24"/>
          <w:szCs w:val="24"/>
          <w:lang w:eastAsia="pt-BR"/>
        </w:rPr>
        <w:t xml:space="preserve">neste contrato </w:t>
      </w:r>
      <w:r w:rsidR="003800AE" w:rsidRPr="00F10A93">
        <w:rPr>
          <w:rFonts w:eastAsia="Times New Roman" w:cstheme="minorHAnsi"/>
          <w:iCs/>
          <w:sz w:val="24"/>
          <w:szCs w:val="24"/>
          <w:lang w:eastAsia="pt-BR"/>
        </w:rPr>
        <w:t xml:space="preserve">será </w:t>
      </w:r>
      <w:r w:rsidR="007F5FDB" w:rsidRPr="00F10A93">
        <w:rPr>
          <w:rFonts w:eastAsia="Times New Roman" w:cstheme="minorHAnsi"/>
          <w:iCs/>
          <w:sz w:val="24"/>
          <w:szCs w:val="24"/>
          <w:lang w:eastAsia="pt-BR"/>
        </w:rPr>
        <w:t xml:space="preserve">por </w:t>
      </w:r>
      <w:r w:rsidR="00B82614" w:rsidRPr="00F10A93">
        <w:rPr>
          <w:rFonts w:eastAsia="Times New Roman" w:cs="Calibri"/>
          <w:iCs/>
          <w:color w:val="0070C0"/>
          <w:sz w:val="24"/>
          <w:szCs w:val="24"/>
          <w:lang w:eastAsia="pt-BR"/>
        </w:rPr>
        <w:t>..........</w:t>
      </w:r>
      <w:r w:rsidR="001051D6" w:rsidRPr="00F10A93">
        <w:rPr>
          <w:rFonts w:ascii="Calibri" w:eastAsia="Times New Roman" w:hAnsi="Calibri" w:cs="Calibri"/>
          <w:iCs/>
          <w:color w:val="0070C0"/>
          <w:sz w:val="24"/>
          <w:szCs w:val="24"/>
          <w:lang w:eastAsia="pt-BR"/>
        </w:rPr>
        <w:t xml:space="preserve"> [</w:t>
      </w:r>
      <w:r w:rsidR="001051D6" w:rsidRPr="004B4354">
        <w:rPr>
          <w:rFonts w:ascii="Calibri" w:eastAsia="Times New Roman" w:hAnsi="Calibri" w:cs="Calibri"/>
          <w:i/>
          <w:color w:val="0070C0"/>
          <w:sz w:val="24"/>
          <w:szCs w:val="24"/>
          <w:lang w:eastAsia="pt-BR"/>
        </w:rPr>
        <w:t>preço fixo, preço fixo mais remuneração variável de incentivo, reembolso de custos sem remuneração adicional, reembolso de custos mais remuneração variável de incentivo ou reembolso de custos mais remuneração fixa de incentivo</w:t>
      </w:r>
      <w:r w:rsidR="001051D6" w:rsidRPr="00F10A93">
        <w:rPr>
          <w:rFonts w:ascii="Calibri" w:eastAsia="Times New Roman" w:hAnsi="Calibri" w:cs="Calibri"/>
          <w:iCs/>
          <w:color w:val="0070C0"/>
          <w:sz w:val="24"/>
          <w:szCs w:val="24"/>
          <w:lang w:eastAsia="pt-BR"/>
        </w:rPr>
        <w:t>]</w:t>
      </w:r>
      <w:r w:rsidR="00B82614" w:rsidRPr="00F10A93">
        <w:rPr>
          <w:rFonts w:eastAsia="Times New Roman" w:cstheme="minorHAnsi"/>
          <w:iCs/>
          <w:color w:val="0070C0"/>
          <w:sz w:val="24"/>
          <w:szCs w:val="24"/>
          <w:lang w:eastAsia="pt-BR"/>
        </w:rPr>
        <w:t xml:space="preserve">, nos termos do art. </w:t>
      </w:r>
      <w:r w:rsidR="001315AF">
        <w:rPr>
          <w:rFonts w:eastAsia="Times New Roman" w:cstheme="minorHAnsi"/>
          <w:iCs/>
          <w:color w:val="0070C0"/>
          <w:sz w:val="24"/>
          <w:szCs w:val="24"/>
          <w:lang w:eastAsia="pt-BR"/>
        </w:rPr>
        <w:t>14</w:t>
      </w:r>
      <w:r w:rsidR="00B82614" w:rsidRPr="00F10A93">
        <w:rPr>
          <w:rFonts w:eastAsia="Times New Roman" w:cstheme="minorHAnsi"/>
          <w:iCs/>
          <w:color w:val="0070C0"/>
          <w:sz w:val="24"/>
          <w:szCs w:val="24"/>
          <w:lang w:eastAsia="pt-BR"/>
        </w:rPr>
        <w:t xml:space="preserve">, § </w:t>
      </w:r>
      <w:r w:rsidR="001315AF">
        <w:rPr>
          <w:rFonts w:eastAsia="Times New Roman" w:cstheme="minorHAnsi"/>
          <w:iCs/>
          <w:color w:val="0070C0"/>
          <w:sz w:val="24"/>
          <w:szCs w:val="24"/>
          <w:lang w:eastAsia="pt-BR"/>
        </w:rPr>
        <w:t>3</w:t>
      </w:r>
      <w:r w:rsidR="00B82614" w:rsidRPr="00F10A93">
        <w:rPr>
          <w:rFonts w:eastAsia="Times New Roman" w:cstheme="minorHAnsi"/>
          <w:iCs/>
          <w:color w:val="0070C0"/>
          <w:sz w:val="24"/>
          <w:szCs w:val="24"/>
          <w:lang w:eastAsia="pt-BR"/>
        </w:rPr>
        <w:t xml:space="preserve">º, inciso </w:t>
      </w:r>
      <w:r w:rsidR="00B82614" w:rsidRPr="00C92405">
        <w:rPr>
          <w:rFonts w:ascii="Calibri" w:eastAsia="Times New Roman" w:hAnsi="Calibri" w:cs="Calibri"/>
          <w:iCs/>
          <w:color w:val="0070C0"/>
          <w:sz w:val="24"/>
          <w:szCs w:val="24"/>
          <w:lang w:eastAsia="pt-BR"/>
        </w:rPr>
        <w:t>..........</w:t>
      </w:r>
      <w:r w:rsidR="00B82614" w:rsidRPr="00C92405">
        <w:rPr>
          <w:rFonts w:eastAsia="Times New Roman" w:cstheme="minorHAnsi"/>
          <w:iCs/>
          <w:color w:val="0070C0"/>
          <w:sz w:val="24"/>
          <w:szCs w:val="24"/>
          <w:lang w:eastAsia="pt-BR"/>
        </w:rPr>
        <w:t>, d</w:t>
      </w:r>
      <w:r w:rsidR="001315AF" w:rsidRPr="00C92405">
        <w:rPr>
          <w:rFonts w:eastAsia="Times New Roman" w:cstheme="minorHAnsi"/>
          <w:iCs/>
          <w:color w:val="0070C0"/>
          <w:sz w:val="24"/>
          <w:szCs w:val="24"/>
          <w:lang w:eastAsia="pt-BR"/>
        </w:rPr>
        <w:t xml:space="preserve">a Lei Complementar </w:t>
      </w:r>
      <w:r w:rsidR="00B82614" w:rsidRPr="00C92405">
        <w:rPr>
          <w:rFonts w:eastAsia="Times New Roman" w:cstheme="minorHAnsi"/>
          <w:iCs/>
          <w:color w:val="0070C0"/>
          <w:sz w:val="24"/>
          <w:szCs w:val="24"/>
          <w:lang w:eastAsia="pt-BR"/>
        </w:rPr>
        <w:t xml:space="preserve">nº </w:t>
      </w:r>
      <w:r w:rsidR="001315AF" w:rsidRPr="00C92405">
        <w:rPr>
          <w:rFonts w:eastAsia="Times New Roman" w:cstheme="minorHAnsi"/>
          <w:iCs/>
          <w:color w:val="0070C0"/>
          <w:sz w:val="24"/>
          <w:szCs w:val="24"/>
          <w:lang w:eastAsia="pt-BR"/>
        </w:rPr>
        <w:t>182, de 2021</w:t>
      </w:r>
      <w:r w:rsidR="00B82614" w:rsidRPr="00C92405">
        <w:rPr>
          <w:rFonts w:eastAsia="Times New Roman" w:cstheme="minorHAnsi"/>
          <w:iCs/>
          <w:color w:val="0070C0"/>
          <w:sz w:val="24"/>
          <w:szCs w:val="24"/>
          <w:lang w:eastAsia="pt-BR"/>
        </w:rPr>
        <w:t>.</w:t>
      </w:r>
    </w:p>
    <w:p w14:paraId="0CFCEBE7" w14:textId="77777777" w:rsidR="009A43BC" w:rsidRPr="000A561F" w:rsidRDefault="009A43BC" w:rsidP="009A43BC">
      <w:pPr>
        <w:tabs>
          <w:tab w:val="left" w:pos="567"/>
        </w:tabs>
        <w:spacing w:after="120" w:line="240" w:lineRule="auto"/>
        <w:ind w:right="34"/>
        <w:jc w:val="both"/>
        <w:rPr>
          <w:rFonts w:eastAsia="Times New Roman" w:cstheme="minorHAnsi"/>
          <w:b/>
          <w:sz w:val="24"/>
          <w:szCs w:val="24"/>
          <w:u w:val="single"/>
          <w:lang w:eastAsia="pt-BR"/>
        </w:rPr>
      </w:pPr>
      <w:r w:rsidRPr="00EA478A">
        <w:rPr>
          <w:rFonts w:eastAsia="Times New Roman" w:cstheme="minorHAnsi"/>
          <w:b/>
          <w:color w:val="FF0000"/>
          <w:sz w:val="24"/>
          <w:szCs w:val="24"/>
          <w:u w:val="single"/>
          <w:lang w:eastAsia="pt-BR"/>
        </w:rPr>
        <w:t>OU</w:t>
      </w:r>
    </w:p>
    <w:p w14:paraId="5DF2AEF8" w14:textId="77777777" w:rsidR="009A43BC" w:rsidRPr="00112440" w:rsidRDefault="009A43BC" w:rsidP="009A43BC">
      <w:pPr>
        <w:tabs>
          <w:tab w:val="left" w:pos="567"/>
        </w:tabs>
        <w:spacing w:after="120" w:line="240" w:lineRule="auto"/>
        <w:ind w:right="34"/>
        <w:jc w:val="both"/>
        <w:rPr>
          <w:rFonts w:eastAsia="Times New Roman" w:cstheme="minorHAnsi"/>
          <w:iCs/>
          <w:sz w:val="24"/>
          <w:szCs w:val="24"/>
          <w:lang w:eastAsia="pt-BR"/>
        </w:rPr>
      </w:pPr>
      <w:r w:rsidRPr="00112440">
        <w:rPr>
          <w:rFonts w:eastAsia="Times New Roman" w:cstheme="minorHAnsi"/>
          <w:b/>
          <w:sz w:val="24"/>
          <w:szCs w:val="24"/>
          <w:lang w:eastAsia="pt-BR"/>
        </w:rPr>
        <w:t>6.2.</w:t>
      </w:r>
      <w:r w:rsidRPr="00112440">
        <w:rPr>
          <w:rFonts w:eastAsia="Times New Roman" w:cstheme="minorHAnsi"/>
          <w:sz w:val="24"/>
          <w:szCs w:val="24"/>
          <w:lang w:eastAsia="pt-BR"/>
        </w:rPr>
        <w:t xml:space="preserve"> </w:t>
      </w:r>
      <w:r w:rsidRPr="00112440">
        <w:rPr>
          <w:rFonts w:eastAsia="Times New Roman" w:cstheme="minorHAnsi"/>
          <w:sz w:val="24"/>
          <w:szCs w:val="24"/>
          <w:lang w:eastAsia="pt-BR"/>
        </w:rPr>
        <w:tab/>
      </w:r>
      <w:r w:rsidRPr="00112440">
        <w:rPr>
          <w:rFonts w:eastAsia="Times New Roman" w:cstheme="minorHAnsi"/>
          <w:b/>
          <w:sz w:val="24"/>
          <w:szCs w:val="24"/>
          <w:lang w:eastAsia="pt-BR"/>
        </w:rPr>
        <w:t xml:space="preserve">Modalidade de remuneração. </w:t>
      </w:r>
      <w:r w:rsidRPr="00112440">
        <w:rPr>
          <w:rFonts w:eastAsia="Times New Roman" w:cstheme="minorHAnsi"/>
          <w:iCs/>
          <w:sz w:val="24"/>
          <w:szCs w:val="24"/>
          <w:lang w:eastAsia="pt-BR"/>
        </w:rPr>
        <w:t>Este contrato adotará as seguintes modalidades de remuneração por etapa:</w:t>
      </w:r>
    </w:p>
    <w:p w14:paraId="422F46D2" w14:textId="737B212D" w:rsidR="009A43BC" w:rsidRPr="00C92405" w:rsidRDefault="009A43BC" w:rsidP="009A43BC">
      <w:pPr>
        <w:tabs>
          <w:tab w:val="left" w:pos="426"/>
        </w:tabs>
        <w:spacing w:after="120" w:line="240" w:lineRule="auto"/>
        <w:ind w:right="34"/>
        <w:jc w:val="both"/>
        <w:rPr>
          <w:rFonts w:eastAsia="Times New Roman" w:cstheme="minorHAnsi"/>
          <w:iCs/>
          <w:color w:val="0070C0"/>
          <w:sz w:val="24"/>
          <w:szCs w:val="24"/>
          <w:lang w:eastAsia="pt-BR"/>
        </w:rPr>
      </w:pPr>
      <w:r w:rsidRPr="00C92405">
        <w:rPr>
          <w:rFonts w:eastAsia="Times New Roman" w:cstheme="minorHAnsi"/>
          <w:iCs/>
          <w:color w:val="0070C0"/>
          <w:sz w:val="24"/>
          <w:szCs w:val="24"/>
          <w:lang w:eastAsia="pt-BR"/>
        </w:rPr>
        <w:t xml:space="preserve">I – </w:t>
      </w:r>
      <w:r w:rsidRPr="00C92405">
        <w:rPr>
          <w:rFonts w:eastAsia="Times New Roman" w:cstheme="minorHAnsi"/>
          <w:iCs/>
          <w:color w:val="0070C0"/>
          <w:sz w:val="24"/>
          <w:szCs w:val="24"/>
          <w:lang w:eastAsia="pt-BR"/>
        </w:rPr>
        <w:tab/>
        <w:t xml:space="preserve">Etapa 1: </w:t>
      </w:r>
      <w:r w:rsidRPr="00C92405">
        <w:rPr>
          <w:rFonts w:ascii="Calibri" w:eastAsia="Times New Roman" w:hAnsi="Calibri" w:cs="Calibri"/>
          <w:iCs/>
          <w:color w:val="0070C0"/>
          <w:sz w:val="24"/>
          <w:szCs w:val="24"/>
          <w:lang w:eastAsia="pt-BR"/>
        </w:rPr>
        <w:t>..........</w:t>
      </w:r>
      <w:r w:rsidRPr="00C92405">
        <w:rPr>
          <w:rFonts w:eastAsia="Times New Roman" w:cstheme="minorHAnsi"/>
          <w:iCs/>
          <w:color w:val="0070C0"/>
          <w:sz w:val="24"/>
          <w:szCs w:val="24"/>
          <w:lang w:eastAsia="pt-BR"/>
        </w:rPr>
        <w:t xml:space="preserve">, nos termos do </w:t>
      </w:r>
      <w:r w:rsidR="000A681E" w:rsidRPr="00C92405">
        <w:rPr>
          <w:rFonts w:eastAsia="Times New Roman" w:cstheme="minorHAnsi"/>
          <w:iCs/>
          <w:color w:val="0070C0"/>
          <w:sz w:val="24"/>
          <w:szCs w:val="24"/>
          <w:lang w:eastAsia="pt-BR"/>
        </w:rPr>
        <w:t xml:space="preserve">art. 14, § 3º, inciso </w:t>
      </w:r>
      <w:r w:rsidR="000A681E" w:rsidRPr="00C92405">
        <w:rPr>
          <w:rFonts w:ascii="Calibri" w:eastAsia="Times New Roman" w:hAnsi="Calibri" w:cs="Calibri"/>
          <w:iCs/>
          <w:color w:val="0070C0"/>
          <w:sz w:val="24"/>
          <w:szCs w:val="24"/>
          <w:lang w:eastAsia="pt-BR"/>
        </w:rPr>
        <w:t>..........</w:t>
      </w:r>
      <w:r w:rsidR="000A681E" w:rsidRPr="00C92405">
        <w:rPr>
          <w:rFonts w:eastAsia="Times New Roman" w:cstheme="minorHAnsi"/>
          <w:iCs/>
          <w:color w:val="0070C0"/>
          <w:sz w:val="24"/>
          <w:szCs w:val="24"/>
          <w:lang w:eastAsia="pt-BR"/>
        </w:rPr>
        <w:t>, da Lei Complementar nº 182, de 2021</w:t>
      </w:r>
      <w:r w:rsidRPr="00C92405">
        <w:rPr>
          <w:rFonts w:eastAsia="Times New Roman" w:cstheme="minorHAnsi"/>
          <w:iCs/>
          <w:color w:val="0070C0"/>
          <w:sz w:val="24"/>
          <w:szCs w:val="24"/>
          <w:lang w:eastAsia="pt-BR"/>
        </w:rPr>
        <w:t>;</w:t>
      </w:r>
    </w:p>
    <w:p w14:paraId="2ABCC141" w14:textId="0061186F" w:rsidR="009A43BC" w:rsidRPr="00C92405" w:rsidRDefault="009A43BC" w:rsidP="009A43BC">
      <w:pPr>
        <w:tabs>
          <w:tab w:val="left" w:pos="426"/>
        </w:tabs>
        <w:spacing w:after="120" w:line="240" w:lineRule="auto"/>
        <w:ind w:right="34"/>
        <w:jc w:val="both"/>
        <w:rPr>
          <w:rFonts w:eastAsia="Times New Roman" w:cstheme="minorHAnsi"/>
          <w:iCs/>
          <w:color w:val="0070C0"/>
          <w:sz w:val="24"/>
          <w:szCs w:val="24"/>
          <w:lang w:eastAsia="pt-BR"/>
        </w:rPr>
      </w:pPr>
      <w:r w:rsidRPr="00C92405">
        <w:rPr>
          <w:rFonts w:eastAsia="Times New Roman" w:cstheme="minorHAnsi"/>
          <w:iCs/>
          <w:color w:val="0070C0"/>
          <w:sz w:val="24"/>
          <w:szCs w:val="24"/>
          <w:lang w:eastAsia="pt-BR"/>
        </w:rPr>
        <w:t xml:space="preserve">II – </w:t>
      </w:r>
      <w:r w:rsidRPr="00C92405">
        <w:rPr>
          <w:rFonts w:eastAsia="Times New Roman" w:cstheme="minorHAnsi"/>
          <w:iCs/>
          <w:color w:val="0070C0"/>
          <w:sz w:val="24"/>
          <w:szCs w:val="24"/>
          <w:lang w:eastAsia="pt-BR"/>
        </w:rPr>
        <w:tab/>
        <w:t xml:space="preserve">Etapa 2: </w:t>
      </w:r>
      <w:r w:rsidRPr="00C92405">
        <w:rPr>
          <w:rFonts w:ascii="Calibri" w:eastAsia="Times New Roman" w:hAnsi="Calibri" w:cs="Calibri"/>
          <w:iCs/>
          <w:color w:val="0070C0"/>
          <w:sz w:val="24"/>
          <w:szCs w:val="24"/>
          <w:lang w:eastAsia="pt-BR"/>
        </w:rPr>
        <w:t>..........</w:t>
      </w:r>
      <w:r w:rsidRPr="00C92405">
        <w:rPr>
          <w:rFonts w:eastAsia="Times New Roman" w:cstheme="minorHAnsi"/>
          <w:iCs/>
          <w:color w:val="0070C0"/>
          <w:sz w:val="24"/>
          <w:szCs w:val="24"/>
          <w:lang w:eastAsia="pt-BR"/>
        </w:rPr>
        <w:t xml:space="preserve">, nos termos do </w:t>
      </w:r>
      <w:r w:rsidR="000A681E" w:rsidRPr="00C92405">
        <w:rPr>
          <w:rFonts w:eastAsia="Times New Roman" w:cstheme="minorHAnsi"/>
          <w:iCs/>
          <w:color w:val="0070C0"/>
          <w:sz w:val="24"/>
          <w:szCs w:val="24"/>
          <w:lang w:eastAsia="pt-BR"/>
        </w:rPr>
        <w:t xml:space="preserve">art. 14, § 3º, inciso </w:t>
      </w:r>
      <w:r w:rsidR="000A681E" w:rsidRPr="00C92405">
        <w:rPr>
          <w:rFonts w:ascii="Calibri" w:eastAsia="Times New Roman" w:hAnsi="Calibri" w:cs="Calibri"/>
          <w:iCs/>
          <w:color w:val="0070C0"/>
          <w:sz w:val="24"/>
          <w:szCs w:val="24"/>
          <w:lang w:eastAsia="pt-BR"/>
        </w:rPr>
        <w:t>..........</w:t>
      </w:r>
      <w:r w:rsidR="000A681E" w:rsidRPr="00C92405">
        <w:rPr>
          <w:rFonts w:eastAsia="Times New Roman" w:cstheme="minorHAnsi"/>
          <w:iCs/>
          <w:color w:val="0070C0"/>
          <w:sz w:val="24"/>
          <w:szCs w:val="24"/>
          <w:lang w:eastAsia="pt-BR"/>
        </w:rPr>
        <w:t>, da Lei Complementar nº 182, de 2021</w:t>
      </w:r>
      <w:r w:rsidRPr="00C92405">
        <w:rPr>
          <w:rFonts w:eastAsia="Times New Roman" w:cstheme="minorHAnsi"/>
          <w:iCs/>
          <w:color w:val="0070C0"/>
          <w:sz w:val="24"/>
          <w:szCs w:val="24"/>
          <w:lang w:eastAsia="pt-BR"/>
        </w:rPr>
        <w:t>;</w:t>
      </w:r>
    </w:p>
    <w:p w14:paraId="264EA1B9" w14:textId="2CA8BF26" w:rsidR="009A43BC" w:rsidRPr="00C92405" w:rsidRDefault="009A43BC" w:rsidP="009A43BC">
      <w:pPr>
        <w:tabs>
          <w:tab w:val="left" w:pos="426"/>
        </w:tabs>
        <w:spacing w:after="120" w:line="240" w:lineRule="auto"/>
        <w:ind w:right="34"/>
        <w:jc w:val="both"/>
        <w:rPr>
          <w:rFonts w:eastAsia="Times New Roman" w:cstheme="minorHAnsi"/>
          <w:iCs/>
          <w:color w:val="0070C0"/>
          <w:sz w:val="24"/>
          <w:szCs w:val="24"/>
          <w:lang w:eastAsia="pt-BR"/>
        </w:rPr>
      </w:pPr>
      <w:r w:rsidRPr="00C92405">
        <w:rPr>
          <w:rFonts w:eastAsia="Times New Roman" w:cstheme="minorHAnsi"/>
          <w:iCs/>
          <w:color w:val="0070C0"/>
          <w:sz w:val="24"/>
          <w:szCs w:val="24"/>
          <w:lang w:eastAsia="pt-BR"/>
        </w:rPr>
        <w:t>III –</w:t>
      </w:r>
      <w:r w:rsidRPr="00C92405">
        <w:rPr>
          <w:rFonts w:eastAsia="Times New Roman" w:cstheme="minorHAnsi"/>
          <w:iCs/>
          <w:color w:val="0070C0"/>
          <w:sz w:val="24"/>
          <w:szCs w:val="24"/>
          <w:lang w:eastAsia="pt-BR"/>
        </w:rPr>
        <w:tab/>
        <w:t xml:space="preserve">Etapa 3: </w:t>
      </w:r>
      <w:r w:rsidRPr="00C92405">
        <w:rPr>
          <w:rFonts w:ascii="Calibri" w:eastAsia="Times New Roman" w:hAnsi="Calibri" w:cs="Calibri"/>
          <w:iCs/>
          <w:color w:val="0070C0"/>
          <w:sz w:val="24"/>
          <w:szCs w:val="24"/>
          <w:lang w:eastAsia="pt-BR"/>
        </w:rPr>
        <w:t>..........</w:t>
      </w:r>
      <w:r w:rsidRPr="00C92405">
        <w:rPr>
          <w:rFonts w:eastAsia="Times New Roman" w:cstheme="minorHAnsi"/>
          <w:iCs/>
          <w:color w:val="0070C0"/>
          <w:sz w:val="24"/>
          <w:szCs w:val="24"/>
          <w:lang w:eastAsia="pt-BR"/>
        </w:rPr>
        <w:t xml:space="preserve">, nos termos do </w:t>
      </w:r>
      <w:r w:rsidR="000A681E" w:rsidRPr="00C92405">
        <w:rPr>
          <w:rFonts w:eastAsia="Times New Roman" w:cstheme="minorHAnsi"/>
          <w:iCs/>
          <w:color w:val="0070C0"/>
          <w:sz w:val="24"/>
          <w:szCs w:val="24"/>
          <w:lang w:eastAsia="pt-BR"/>
        </w:rPr>
        <w:t xml:space="preserve">art. 14, § 3º, inciso </w:t>
      </w:r>
      <w:r w:rsidR="000A681E" w:rsidRPr="00C92405">
        <w:rPr>
          <w:rFonts w:ascii="Calibri" w:eastAsia="Times New Roman" w:hAnsi="Calibri" w:cs="Calibri"/>
          <w:iCs/>
          <w:color w:val="0070C0"/>
          <w:sz w:val="24"/>
          <w:szCs w:val="24"/>
          <w:lang w:eastAsia="pt-BR"/>
        </w:rPr>
        <w:t>..........</w:t>
      </w:r>
      <w:r w:rsidR="000A681E" w:rsidRPr="00C92405">
        <w:rPr>
          <w:rFonts w:eastAsia="Times New Roman" w:cstheme="minorHAnsi"/>
          <w:iCs/>
          <w:color w:val="0070C0"/>
          <w:sz w:val="24"/>
          <w:szCs w:val="24"/>
          <w:lang w:eastAsia="pt-BR"/>
        </w:rPr>
        <w:t>, da Lei Complementar nº 182, de 2021</w:t>
      </w:r>
      <w:r w:rsidRPr="00C92405">
        <w:rPr>
          <w:rFonts w:eastAsia="Times New Roman" w:cstheme="minorHAnsi"/>
          <w:iCs/>
          <w:color w:val="0070C0"/>
          <w:sz w:val="24"/>
          <w:szCs w:val="24"/>
          <w:lang w:eastAsia="pt-BR"/>
        </w:rPr>
        <w:t>;</w:t>
      </w:r>
    </w:p>
    <w:p w14:paraId="3AA27749" w14:textId="52141719" w:rsidR="009A43BC" w:rsidRPr="00F10A93" w:rsidRDefault="009A43BC" w:rsidP="009A43BC">
      <w:pPr>
        <w:tabs>
          <w:tab w:val="left" w:pos="426"/>
        </w:tabs>
        <w:spacing w:after="120" w:line="240" w:lineRule="auto"/>
        <w:ind w:right="34"/>
        <w:jc w:val="both"/>
        <w:rPr>
          <w:rFonts w:eastAsia="Times New Roman" w:cstheme="minorHAnsi"/>
          <w:iCs/>
          <w:color w:val="0070C0"/>
          <w:sz w:val="24"/>
          <w:szCs w:val="24"/>
          <w:lang w:eastAsia="pt-BR"/>
        </w:rPr>
      </w:pPr>
      <w:r w:rsidRPr="00F10A93">
        <w:rPr>
          <w:rFonts w:eastAsia="Times New Roman" w:cstheme="minorHAnsi"/>
          <w:iCs/>
          <w:color w:val="0070C0"/>
          <w:sz w:val="24"/>
          <w:szCs w:val="24"/>
          <w:lang w:eastAsia="pt-BR"/>
        </w:rPr>
        <w:t xml:space="preserve">IV – </w:t>
      </w:r>
      <w:r w:rsidRPr="00F10A93">
        <w:rPr>
          <w:rFonts w:eastAsia="Times New Roman" w:cstheme="minorHAnsi"/>
          <w:iCs/>
          <w:color w:val="0070C0"/>
          <w:sz w:val="24"/>
          <w:szCs w:val="24"/>
          <w:lang w:eastAsia="pt-BR"/>
        </w:rPr>
        <w:tab/>
      </w:r>
      <w:r w:rsidRPr="00F10A93">
        <w:rPr>
          <w:rFonts w:ascii="Calibri" w:eastAsia="Times New Roman" w:hAnsi="Calibri" w:cs="Calibri"/>
          <w:iCs/>
          <w:color w:val="0070C0"/>
          <w:sz w:val="24"/>
          <w:szCs w:val="24"/>
          <w:lang w:eastAsia="pt-BR"/>
        </w:rPr>
        <w:t>..........</w:t>
      </w:r>
    </w:p>
    <w:p w14:paraId="05C70F2E" w14:textId="77777777" w:rsidR="001A121F" w:rsidRDefault="001A121F" w:rsidP="001A121F">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1A121F" w14:paraId="10F07EE2" w14:textId="77777777" w:rsidTr="0092488F">
        <w:trPr>
          <w:trHeight w:val="992"/>
        </w:trPr>
        <w:tc>
          <w:tcPr>
            <w:tcW w:w="8080" w:type="dxa"/>
            <w:shd w:val="clear" w:color="auto" w:fill="FFF2CC" w:themeFill="accent4" w:themeFillTint="33"/>
          </w:tcPr>
          <w:p w14:paraId="409DFB27" w14:textId="77777777" w:rsidR="001A121F" w:rsidRPr="000E5E8A" w:rsidRDefault="001A121F" w:rsidP="008E3BCE">
            <w:pPr>
              <w:spacing w:before="480" w:after="240"/>
              <w:rPr>
                <w:rFonts w:asciiTheme="majorHAnsi" w:hAnsiTheme="majorHAnsi" w:cstheme="majorHAnsi"/>
                <w:b/>
                <w:bCs/>
                <w:color w:val="323E4F" w:themeColor="text2" w:themeShade="BF"/>
                <w:sz w:val="22"/>
                <w:szCs w:val="22"/>
              </w:rPr>
            </w:pPr>
            <w:r w:rsidRPr="000E5E8A">
              <w:rPr>
                <w:rFonts w:asciiTheme="majorHAnsi" w:hAnsiTheme="majorHAnsi" w:cstheme="majorHAnsi"/>
                <w:b/>
                <w:bCs/>
                <w:color w:val="323E4F" w:themeColor="text2" w:themeShade="BF"/>
                <w:sz w:val="22"/>
                <w:szCs w:val="22"/>
              </w:rPr>
              <w:t>Nota Explicativa (</w:t>
            </w:r>
            <w:r w:rsidR="008E3BCE" w:rsidRPr="000E5E8A">
              <w:rPr>
                <w:rFonts w:asciiTheme="majorHAnsi" w:hAnsiTheme="majorHAnsi" w:cstheme="majorHAnsi"/>
                <w:b/>
                <w:bCs/>
                <w:color w:val="323E4F" w:themeColor="text2" w:themeShade="BF"/>
                <w:sz w:val="22"/>
                <w:szCs w:val="22"/>
              </w:rPr>
              <w:t>6</w:t>
            </w:r>
            <w:r w:rsidRPr="000E5E8A">
              <w:rPr>
                <w:rFonts w:asciiTheme="majorHAnsi" w:hAnsiTheme="majorHAnsi" w:cstheme="majorHAnsi"/>
                <w:b/>
                <w:bCs/>
                <w:color w:val="323E4F" w:themeColor="text2" w:themeShade="BF"/>
                <w:sz w:val="22"/>
                <w:szCs w:val="22"/>
              </w:rPr>
              <w:t>.2)</w:t>
            </w:r>
          </w:p>
          <w:p w14:paraId="48C5E825" w14:textId="56B047D0" w:rsidR="008E3BCE" w:rsidRPr="008E3BCE" w:rsidRDefault="000A681E" w:rsidP="008E3BCE">
            <w:pPr>
              <w:tabs>
                <w:tab w:val="left" w:pos="567"/>
              </w:tabs>
              <w:spacing w:after="120"/>
              <w:ind w:right="6"/>
              <w:jc w:val="both"/>
              <w:rPr>
                <w:rFonts w:asciiTheme="majorHAnsi" w:hAnsiTheme="majorHAnsi" w:cstheme="majorHAnsi"/>
                <w:sz w:val="22"/>
                <w:szCs w:val="22"/>
              </w:rPr>
            </w:pPr>
            <w:r>
              <w:rPr>
                <w:rFonts w:asciiTheme="majorHAnsi" w:hAnsiTheme="majorHAnsi" w:cstheme="majorHAnsi"/>
                <w:sz w:val="22"/>
                <w:szCs w:val="22"/>
              </w:rPr>
              <w:t xml:space="preserve">A </w:t>
            </w:r>
            <w:r w:rsidR="008E3BCE" w:rsidRPr="000E5E8A">
              <w:rPr>
                <w:rFonts w:asciiTheme="majorHAnsi" w:hAnsiTheme="majorHAnsi" w:cstheme="majorHAnsi"/>
                <w:sz w:val="22"/>
                <w:szCs w:val="22"/>
              </w:rPr>
              <w:t xml:space="preserve">Lei </w:t>
            </w:r>
            <w:r>
              <w:rPr>
                <w:rFonts w:asciiTheme="majorHAnsi" w:hAnsiTheme="majorHAnsi" w:cstheme="majorHAnsi"/>
                <w:sz w:val="22"/>
                <w:szCs w:val="22"/>
              </w:rPr>
              <w:t>Complementar n</w:t>
            </w:r>
            <w:r w:rsidR="008E3BCE" w:rsidRPr="000E5E8A">
              <w:rPr>
                <w:rFonts w:asciiTheme="majorHAnsi" w:hAnsiTheme="majorHAnsi" w:cstheme="majorHAnsi"/>
                <w:sz w:val="22"/>
                <w:szCs w:val="22"/>
              </w:rPr>
              <w:t>º 1</w:t>
            </w:r>
            <w:r>
              <w:rPr>
                <w:rFonts w:asciiTheme="majorHAnsi" w:hAnsiTheme="majorHAnsi" w:cstheme="majorHAnsi"/>
                <w:sz w:val="22"/>
                <w:szCs w:val="22"/>
              </w:rPr>
              <w:t xml:space="preserve">82/2021 (art. 14, </w:t>
            </w:r>
            <w:r w:rsidR="0092488F">
              <w:rPr>
                <w:rFonts w:asciiTheme="majorHAnsi" w:hAnsiTheme="majorHAnsi" w:cstheme="majorHAnsi"/>
                <w:sz w:val="22"/>
                <w:szCs w:val="22"/>
              </w:rPr>
              <w:t xml:space="preserve">§ 6º) </w:t>
            </w:r>
            <w:r>
              <w:rPr>
                <w:rFonts w:asciiTheme="majorHAnsi" w:hAnsiTheme="majorHAnsi" w:cstheme="majorHAnsi"/>
                <w:sz w:val="22"/>
                <w:szCs w:val="22"/>
              </w:rPr>
              <w:t>autoriza que o pagamento relativo a cada etapa contratual adote critérios distintos de remuneração</w:t>
            </w:r>
            <w:r w:rsidR="008E3BCE" w:rsidRPr="008E3BCE">
              <w:rPr>
                <w:rFonts w:asciiTheme="majorHAnsi" w:hAnsiTheme="majorHAnsi" w:cstheme="majorHAnsi"/>
                <w:sz w:val="22"/>
                <w:szCs w:val="22"/>
              </w:rPr>
              <w:t>.</w:t>
            </w:r>
            <w:r w:rsidR="0092488F">
              <w:rPr>
                <w:rFonts w:asciiTheme="majorHAnsi" w:hAnsiTheme="majorHAnsi" w:cstheme="majorHAnsi"/>
                <w:sz w:val="22"/>
                <w:szCs w:val="22"/>
              </w:rPr>
              <w:t xml:space="preserve"> </w:t>
            </w:r>
            <w:r w:rsidR="008E3BCE" w:rsidRPr="008E3BCE">
              <w:rPr>
                <w:rFonts w:asciiTheme="majorHAnsi" w:hAnsiTheme="majorHAnsi" w:cstheme="majorHAnsi"/>
                <w:sz w:val="22"/>
                <w:szCs w:val="22"/>
              </w:rPr>
              <w:t>A Etapa 1 d</w:t>
            </w:r>
            <w:r w:rsidR="0092488F">
              <w:rPr>
                <w:rFonts w:asciiTheme="majorHAnsi" w:hAnsiTheme="majorHAnsi" w:cstheme="majorHAnsi"/>
                <w:sz w:val="22"/>
                <w:szCs w:val="22"/>
              </w:rPr>
              <w:t xml:space="preserve">o CPSI </w:t>
            </w:r>
            <w:r w:rsidR="008E3BCE" w:rsidRPr="008E3BCE">
              <w:rPr>
                <w:rFonts w:asciiTheme="majorHAnsi" w:hAnsiTheme="majorHAnsi" w:cstheme="majorHAnsi"/>
                <w:sz w:val="22"/>
                <w:szCs w:val="22"/>
              </w:rPr>
              <w:t>pode eventualmente ser remunerada mediante “preço fixo”. A Etapa 2, mediante “reembolso de custos mais remuneração fixa de incentivo”. A Etapa 3, mediante “reembolso de custos sem remuneração adicional”. A Etapa 4 pode ser remunerada novamente por preço fixo, e assim por diante.</w:t>
            </w:r>
          </w:p>
          <w:p w14:paraId="0507A278" w14:textId="2990E981" w:rsidR="001A121F" w:rsidRPr="003E2A23" w:rsidRDefault="0092488F" w:rsidP="008E3BCE">
            <w:pPr>
              <w:tabs>
                <w:tab w:val="left" w:pos="567"/>
              </w:tabs>
              <w:spacing w:after="120"/>
              <w:ind w:right="6"/>
              <w:jc w:val="both"/>
              <w:rPr>
                <w:rFonts w:asciiTheme="majorHAnsi" w:hAnsiTheme="majorHAnsi" w:cstheme="majorHAnsi"/>
                <w:color w:val="FFC000" w:themeColor="accent4"/>
                <w:sz w:val="22"/>
                <w:szCs w:val="22"/>
              </w:rPr>
            </w:pPr>
            <w:r>
              <w:rPr>
                <w:rFonts w:asciiTheme="majorHAnsi" w:hAnsiTheme="majorHAnsi" w:cstheme="majorHAnsi"/>
                <w:sz w:val="22"/>
                <w:szCs w:val="22"/>
              </w:rPr>
              <w:t xml:space="preserve">Se o CPSI for </w:t>
            </w:r>
            <w:r w:rsidR="008E3BCE" w:rsidRPr="008E3BCE">
              <w:rPr>
                <w:rFonts w:asciiTheme="majorHAnsi" w:hAnsiTheme="majorHAnsi" w:cstheme="majorHAnsi"/>
                <w:sz w:val="22"/>
                <w:szCs w:val="22"/>
              </w:rPr>
              <w:t>implementad</w:t>
            </w:r>
            <w:r>
              <w:rPr>
                <w:rFonts w:asciiTheme="majorHAnsi" w:hAnsiTheme="majorHAnsi" w:cstheme="majorHAnsi"/>
                <w:sz w:val="22"/>
                <w:szCs w:val="22"/>
              </w:rPr>
              <w:t>o</w:t>
            </w:r>
            <w:r w:rsidR="008E3BCE" w:rsidRPr="008E3BCE">
              <w:rPr>
                <w:rFonts w:asciiTheme="majorHAnsi" w:hAnsiTheme="majorHAnsi" w:cstheme="majorHAnsi"/>
                <w:sz w:val="22"/>
                <w:szCs w:val="22"/>
              </w:rPr>
              <w:t xml:space="preserve"> por etapas com diferentes </w:t>
            </w:r>
            <w:r>
              <w:rPr>
                <w:rFonts w:asciiTheme="majorHAnsi" w:hAnsiTheme="majorHAnsi" w:cstheme="majorHAnsi"/>
                <w:sz w:val="22"/>
                <w:szCs w:val="22"/>
              </w:rPr>
              <w:t xml:space="preserve">critérios </w:t>
            </w:r>
            <w:r w:rsidR="008E3BCE" w:rsidRPr="008E3BCE">
              <w:rPr>
                <w:rFonts w:asciiTheme="majorHAnsi" w:hAnsiTheme="majorHAnsi" w:cstheme="majorHAnsi"/>
                <w:sz w:val="22"/>
                <w:szCs w:val="22"/>
              </w:rPr>
              <w:t xml:space="preserve">de remuneração, </w:t>
            </w:r>
            <w:r w:rsidR="001A70C6">
              <w:rPr>
                <w:rFonts w:asciiTheme="majorHAnsi" w:hAnsiTheme="majorHAnsi" w:cstheme="majorHAnsi"/>
                <w:sz w:val="22"/>
                <w:szCs w:val="22"/>
              </w:rPr>
              <w:t xml:space="preserve">adotem </w:t>
            </w:r>
            <w:r w:rsidR="008E3BCE" w:rsidRPr="008E3BCE">
              <w:rPr>
                <w:rFonts w:asciiTheme="majorHAnsi" w:hAnsiTheme="majorHAnsi" w:cstheme="majorHAnsi"/>
                <w:sz w:val="22"/>
                <w:szCs w:val="22"/>
              </w:rPr>
              <w:t>a segunda redação alternativa (acima). As subcláusulas abaixo também deverão ser ajustadas</w:t>
            </w:r>
            <w:r>
              <w:rPr>
                <w:rFonts w:asciiTheme="majorHAnsi" w:hAnsiTheme="majorHAnsi" w:cstheme="majorHAnsi"/>
                <w:sz w:val="22"/>
                <w:szCs w:val="22"/>
              </w:rPr>
              <w:t xml:space="preserve"> de acordo com </w:t>
            </w:r>
            <w:r w:rsidR="008E3BCE" w:rsidRPr="008E3BCE">
              <w:rPr>
                <w:rFonts w:asciiTheme="majorHAnsi" w:hAnsiTheme="majorHAnsi" w:cstheme="majorHAnsi"/>
                <w:sz w:val="22"/>
                <w:szCs w:val="22"/>
              </w:rPr>
              <w:t>o caso concreto</w:t>
            </w:r>
            <w:r w:rsidR="001A121F" w:rsidRPr="008E3BCE">
              <w:rPr>
                <w:rFonts w:asciiTheme="majorHAnsi" w:hAnsiTheme="majorHAnsi" w:cstheme="majorHAnsi"/>
                <w:sz w:val="22"/>
                <w:szCs w:val="22"/>
              </w:rPr>
              <w:t>.</w:t>
            </w:r>
          </w:p>
        </w:tc>
      </w:tr>
    </w:tbl>
    <w:p w14:paraId="40E834E0" w14:textId="77777777" w:rsidR="001A121F" w:rsidRPr="0092488F" w:rsidRDefault="001A121F" w:rsidP="00A364CA">
      <w:pPr>
        <w:tabs>
          <w:tab w:val="left" w:pos="567"/>
        </w:tabs>
        <w:spacing w:after="120" w:line="240" w:lineRule="auto"/>
        <w:ind w:right="34"/>
        <w:jc w:val="both"/>
        <w:rPr>
          <w:rFonts w:eastAsia="Times New Roman" w:cstheme="minorHAnsi"/>
          <w:b/>
          <w:iCs/>
          <w:color w:val="FF0000"/>
          <w:sz w:val="24"/>
          <w:szCs w:val="24"/>
          <w:lang w:eastAsia="pt-BR"/>
        </w:rPr>
      </w:pPr>
    </w:p>
    <w:p w14:paraId="27415D74" w14:textId="0070AC27" w:rsidR="00A364CA" w:rsidRDefault="00A364CA" w:rsidP="00A364CA">
      <w:pPr>
        <w:tabs>
          <w:tab w:val="left" w:pos="567"/>
        </w:tabs>
        <w:spacing w:after="120" w:line="240" w:lineRule="auto"/>
        <w:ind w:right="34"/>
        <w:jc w:val="both"/>
        <w:rPr>
          <w:rFonts w:eastAsia="Times New Roman" w:cstheme="minorHAnsi"/>
          <w:sz w:val="24"/>
          <w:szCs w:val="24"/>
          <w:lang w:eastAsia="pt-BR"/>
        </w:rPr>
      </w:pPr>
      <w:r w:rsidRPr="00112440">
        <w:rPr>
          <w:rFonts w:eastAsia="Times New Roman" w:cstheme="minorHAnsi"/>
          <w:b/>
          <w:sz w:val="24"/>
          <w:szCs w:val="24"/>
          <w:lang w:eastAsia="pt-BR"/>
        </w:rPr>
        <w:t>6.3.</w:t>
      </w:r>
      <w:r w:rsidRPr="00112440">
        <w:rPr>
          <w:rFonts w:eastAsia="Times New Roman" w:cstheme="minorHAnsi"/>
          <w:sz w:val="24"/>
          <w:szCs w:val="24"/>
          <w:lang w:eastAsia="pt-BR"/>
        </w:rPr>
        <w:tab/>
      </w:r>
      <w:r w:rsidRPr="00112440">
        <w:rPr>
          <w:rFonts w:eastAsia="Times New Roman" w:cstheme="minorHAnsi"/>
          <w:b/>
          <w:sz w:val="24"/>
          <w:szCs w:val="24"/>
          <w:lang w:eastAsia="pt-BR"/>
        </w:rPr>
        <w:t xml:space="preserve">Preço fixo. </w:t>
      </w:r>
      <w:r w:rsidRPr="00112440">
        <w:rPr>
          <w:rFonts w:eastAsia="Times New Roman" w:cstheme="minorHAnsi"/>
          <w:sz w:val="24"/>
          <w:szCs w:val="24"/>
          <w:lang w:eastAsia="pt-BR"/>
        </w:rPr>
        <w:t xml:space="preserve">O valor </w:t>
      </w:r>
      <w:r w:rsidRPr="00284C97">
        <w:rPr>
          <w:rFonts w:eastAsia="Times New Roman" w:cstheme="minorHAnsi"/>
          <w:sz w:val="24"/>
          <w:szCs w:val="24"/>
          <w:lang w:eastAsia="pt-BR"/>
        </w:rPr>
        <w:t xml:space="preserve">total do contrato, devido a título de preço fixo, é de </w:t>
      </w:r>
      <w:r w:rsidRPr="00F10A93">
        <w:rPr>
          <w:rFonts w:eastAsia="Times New Roman" w:cstheme="minorHAnsi"/>
          <w:color w:val="0070C0"/>
          <w:sz w:val="24"/>
          <w:szCs w:val="24"/>
          <w:lang w:eastAsia="pt-BR"/>
        </w:rPr>
        <w:t xml:space="preserve">R$ </w:t>
      </w:r>
      <w:r w:rsidRPr="00F10A93">
        <w:rPr>
          <w:rFonts w:ascii="Calibri" w:eastAsia="Times New Roman" w:hAnsi="Calibri" w:cs="Calibri"/>
          <w:color w:val="0070C0"/>
          <w:sz w:val="24"/>
          <w:szCs w:val="24"/>
          <w:lang w:eastAsia="pt-BR"/>
        </w:rPr>
        <w:t>.......... (..........)</w:t>
      </w:r>
      <w:r w:rsidRPr="00284C97">
        <w:rPr>
          <w:rFonts w:ascii="Calibri" w:eastAsia="Times New Roman" w:hAnsi="Calibri" w:cs="Calibri"/>
          <w:sz w:val="24"/>
          <w:szCs w:val="24"/>
          <w:lang w:eastAsia="pt-BR"/>
        </w:rPr>
        <w:t>, a ser pago conforme prazos e condições definidas n</w:t>
      </w:r>
      <w:r w:rsidR="0092488F">
        <w:rPr>
          <w:rFonts w:ascii="Calibri" w:eastAsia="Times New Roman" w:hAnsi="Calibri" w:cs="Calibri"/>
          <w:sz w:val="24"/>
          <w:szCs w:val="24"/>
          <w:lang w:eastAsia="pt-BR"/>
        </w:rPr>
        <w:t>este instrumento</w:t>
      </w:r>
      <w:r w:rsidRPr="00284C97">
        <w:rPr>
          <w:rFonts w:eastAsia="Times New Roman" w:cstheme="minorHAnsi"/>
          <w:sz w:val="24"/>
          <w:szCs w:val="24"/>
          <w:lang w:eastAsia="pt-BR"/>
        </w:rPr>
        <w:t>.</w:t>
      </w:r>
    </w:p>
    <w:p w14:paraId="11AAEA15" w14:textId="77777777" w:rsidR="001A121F" w:rsidRDefault="001A121F" w:rsidP="001A121F">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1A121F" w14:paraId="0944F3B7" w14:textId="77777777" w:rsidTr="008E3BCE">
        <w:trPr>
          <w:trHeight w:val="1562"/>
        </w:trPr>
        <w:tc>
          <w:tcPr>
            <w:tcW w:w="8080" w:type="dxa"/>
            <w:shd w:val="clear" w:color="auto" w:fill="FFF2CC" w:themeFill="accent4" w:themeFillTint="33"/>
          </w:tcPr>
          <w:p w14:paraId="64E2F148" w14:textId="77777777" w:rsidR="001A121F" w:rsidRPr="000E5E8A" w:rsidRDefault="001A121F" w:rsidP="008E3BCE">
            <w:pPr>
              <w:spacing w:before="480" w:after="240"/>
              <w:rPr>
                <w:rFonts w:asciiTheme="majorHAnsi" w:hAnsiTheme="majorHAnsi" w:cstheme="majorHAnsi"/>
                <w:b/>
                <w:bCs/>
                <w:color w:val="323E4F" w:themeColor="text2" w:themeShade="BF"/>
                <w:sz w:val="22"/>
                <w:szCs w:val="22"/>
              </w:rPr>
            </w:pPr>
            <w:r w:rsidRPr="000E5E8A">
              <w:rPr>
                <w:rFonts w:asciiTheme="majorHAnsi" w:hAnsiTheme="majorHAnsi" w:cstheme="majorHAnsi"/>
                <w:b/>
                <w:bCs/>
                <w:color w:val="323E4F" w:themeColor="text2" w:themeShade="BF"/>
                <w:sz w:val="22"/>
                <w:szCs w:val="22"/>
              </w:rPr>
              <w:lastRenderedPageBreak/>
              <w:t>Nota Explicativa (</w:t>
            </w:r>
            <w:r w:rsidR="008E3BCE" w:rsidRPr="000E5E8A">
              <w:rPr>
                <w:rFonts w:asciiTheme="majorHAnsi" w:hAnsiTheme="majorHAnsi" w:cstheme="majorHAnsi"/>
                <w:b/>
                <w:bCs/>
                <w:color w:val="323E4F" w:themeColor="text2" w:themeShade="BF"/>
                <w:sz w:val="22"/>
                <w:szCs w:val="22"/>
              </w:rPr>
              <w:t>6.3</w:t>
            </w:r>
            <w:r w:rsidRPr="000E5E8A">
              <w:rPr>
                <w:rFonts w:asciiTheme="majorHAnsi" w:hAnsiTheme="majorHAnsi" w:cstheme="majorHAnsi"/>
                <w:b/>
                <w:bCs/>
                <w:color w:val="323E4F" w:themeColor="text2" w:themeShade="BF"/>
                <w:sz w:val="22"/>
                <w:szCs w:val="22"/>
              </w:rPr>
              <w:t>)</w:t>
            </w:r>
          </w:p>
          <w:p w14:paraId="714F4633" w14:textId="3CAD6108" w:rsidR="001A121F" w:rsidRPr="008E3BCE" w:rsidRDefault="008E3BCE" w:rsidP="008E3BCE">
            <w:pPr>
              <w:tabs>
                <w:tab w:val="left" w:pos="567"/>
              </w:tabs>
              <w:spacing w:after="120"/>
              <w:ind w:right="6"/>
              <w:jc w:val="both"/>
              <w:rPr>
                <w:rFonts w:asciiTheme="majorHAnsi" w:hAnsiTheme="majorHAnsi" w:cstheme="majorHAnsi"/>
                <w:color w:val="FFC000" w:themeColor="accent4"/>
                <w:sz w:val="22"/>
                <w:szCs w:val="22"/>
              </w:rPr>
            </w:pPr>
            <w:r w:rsidRPr="000E5E8A">
              <w:rPr>
                <w:rFonts w:asciiTheme="majorHAnsi" w:hAnsiTheme="majorHAnsi" w:cstheme="majorHAnsi"/>
                <w:sz w:val="22"/>
                <w:szCs w:val="22"/>
              </w:rPr>
              <w:t>A redação acima deverá ser empregada na hipótese de contrato por “preço fixo” (</w:t>
            </w:r>
            <w:r w:rsidR="0092488F">
              <w:rPr>
                <w:rFonts w:asciiTheme="majorHAnsi" w:hAnsiTheme="majorHAnsi" w:cstheme="majorHAnsi"/>
                <w:sz w:val="22"/>
                <w:szCs w:val="22"/>
              </w:rPr>
              <w:t xml:space="preserve">Lei Complementar nº 182/2021, art. 14, § 3º, </w:t>
            </w:r>
            <w:r w:rsidRPr="000E5E8A">
              <w:rPr>
                <w:rFonts w:asciiTheme="majorHAnsi" w:hAnsiTheme="majorHAnsi" w:cstheme="majorHAnsi"/>
                <w:sz w:val="22"/>
                <w:szCs w:val="22"/>
              </w:rPr>
              <w:t>inciso I</w:t>
            </w:r>
            <w:r w:rsidR="0092488F">
              <w:rPr>
                <w:rFonts w:asciiTheme="majorHAnsi" w:hAnsiTheme="majorHAnsi" w:cstheme="majorHAnsi"/>
                <w:sz w:val="22"/>
                <w:szCs w:val="22"/>
              </w:rPr>
              <w:t>)</w:t>
            </w:r>
            <w:r w:rsidR="001A121F" w:rsidRPr="008E3BCE">
              <w:rPr>
                <w:rFonts w:asciiTheme="majorHAnsi" w:hAnsiTheme="majorHAnsi" w:cstheme="majorHAnsi"/>
                <w:sz w:val="22"/>
                <w:szCs w:val="22"/>
              </w:rPr>
              <w:t>.</w:t>
            </w:r>
          </w:p>
        </w:tc>
      </w:tr>
    </w:tbl>
    <w:p w14:paraId="35465739" w14:textId="77777777" w:rsidR="001A121F" w:rsidRDefault="001A121F" w:rsidP="001A121F">
      <w:pPr>
        <w:spacing w:after="120" w:line="240" w:lineRule="auto"/>
        <w:ind w:right="6"/>
        <w:jc w:val="both"/>
        <w:rPr>
          <w:rFonts w:cs="Arial"/>
          <w:color w:val="000000"/>
          <w:szCs w:val="20"/>
        </w:rPr>
      </w:pPr>
    </w:p>
    <w:p w14:paraId="668CF1D5" w14:textId="551B9FC0" w:rsidR="006E542B" w:rsidRPr="00296DF3" w:rsidRDefault="00840FFE" w:rsidP="00296DF3">
      <w:pPr>
        <w:tabs>
          <w:tab w:val="left" w:pos="567"/>
        </w:tabs>
        <w:spacing w:after="120" w:line="240" w:lineRule="auto"/>
        <w:ind w:right="34"/>
        <w:jc w:val="both"/>
        <w:rPr>
          <w:rFonts w:ascii="Calibri" w:eastAsia="Times New Roman" w:hAnsi="Calibri" w:cs="Calibri"/>
          <w:sz w:val="24"/>
          <w:szCs w:val="24"/>
          <w:lang w:eastAsia="pt-BR"/>
        </w:rPr>
      </w:pPr>
      <w:r w:rsidRPr="004B4354">
        <w:rPr>
          <w:rFonts w:eastAsia="Times New Roman" w:cstheme="minorHAnsi"/>
          <w:b/>
          <w:sz w:val="24"/>
          <w:szCs w:val="24"/>
          <w:lang w:eastAsia="pt-BR"/>
        </w:rPr>
        <w:t>6</w:t>
      </w:r>
      <w:r w:rsidR="006E542B" w:rsidRPr="004B4354">
        <w:rPr>
          <w:rFonts w:eastAsia="Times New Roman" w:cstheme="minorHAnsi"/>
          <w:b/>
          <w:sz w:val="24"/>
          <w:szCs w:val="24"/>
          <w:lang w:eastAsia="pt-BR"/>
        </w:rPr>
        <w:t>.</w:t>
      </w:r>
      <w:r w:rsidR="00296DF3" w:rsidRPr="004B4354">
        <w:rPr>
          <w:rFonts w:eastAsia="Times New Roman" w:cstheme="minorHAnsi"/>
          <w:b/>
          <w:sz w:val="24"/>
          <w:szCs w:val="24"/>
          <w:lang w:eastAsia="pt-BR"/>
        </w:rPr>
        <w:t>4</w:t>
      </w:r>
      <w:r w:rsidR="006E542B" w:rsidRPr="004B4354">
        <w:rPr>
          <w:rFonts w:eastAsia="Times New Roman" w:cstheme="minorHAnsi"/>
          <w:b/>
          <w:sz w:val="24"/>
          <w:szCs w:val="24"/>
          <w:lang w:eastAsia="pt-BR"/>
        </w:rPr>
        <w:t>.</w:t>
      </w:r>
      <w:r w:rsidR="006E542B" w:rsidRPr="004B4354">
        <w:rPr>
          <w:rFonts w:eastAsia="Times New Roman" w:cstheme="minorHAnsi"/>
          <w:sz w:val="24"/>
          <w:szCs w:val="24"/>
          <w:lang w:eastAsia="pt-BR"/>
        </w:rPr>
        <w:tab/>
      </w:r>
      <w:r w:rsidR="00296DF3" w:rsidRPr="004B4354">
        <w:rPr>
          <w:rFonts w:eastAsia="Times New Roman" w:cstheme="minorHAnsi"/>
          <w:b/>
          <w:sz w:val="24"/>
          <w:szCs w:val="24"/>
          <w:lang w:eastAsia="pt-BR"/>
        </w:rPr>
        <w:t xml:space="preserve">Preço fixo mais remuneração variável de incentivo. </w:t>
      </w:r>
      <w:r w:rsidR="0058311F" w:rsidRPr="004B4354">
        <w:rPr>
          <w:rFonts w:eastAsia="Times New Roman" w:cstheme="minorHAnsi"/>
          <w:sz w:val="24"/>
          <w:szCs w:val="24"/>
          <w:lang w:eastAsia="pt-BR"/>
        </w:rPr>
        <w:t xml:space="preserve">A </w:t>
      </w:r>
      <w:r w:rsidR="0058311F" w:rsidRPr="004B4354">
        <w:rPr>
          <w:rFonts w:eastAsia="Times New Roman" w:cstheme="minorHAnsi"/>
          <w:sz w:val="24"/>
          <w:szCs w:val="24"/>
          <w:u w:val="single"/>
          <w:lang w:eastAsia="pt-BR"/>
        </w:rPr>
        <w:t xml:space="preserve">título </w:t>
      </w:r>
      <w:r w:rsidR="0058311F" w:rsidRPr="00296DF3">
        <w:rPr>
          <w:rFonts w:eastAsia="Times New Roman" w:cstheme="minorHAnsi"/>
          <w:sz w:val="24"/>
          <w:szCs w:val="24"/>
          <w:u w:val="single"/>
          <w:lang w:eastAsia="pt-BR"/>
        </w:rPr>
        <w:t>de preço fixo</w:t>
      </w:r>
      <w:r w:rsidR="0058311F" w:rsidRPr="00296DF3">
        <w:rPr>
          <w:rFonts w:eastAsia="Times New Roman" w:cstheme="minorHAnsi"/>
          <w:sz w:val="24"/>
          <w:szCs w:val="24"/>
          <w:lang w:eastAsia="pt-BR"/>
        </w:rPr>
        <w:t>, a CONTRATANTE pagará à CONTRATADA o</w:t>
      </w:r>
      <w:r w:rsidR="006E542B" w:rsidRPr="00296DF3">
        <w:rPr>
          <w:rFonts w:eastAsia="Times New Roman" w:cstheme="minorHAnsi"/>
          <w:sz w:val="24"/>
          <w:szCs w:val="24"/>
          <w:lang w:eastAsia="pt-BR"/>
        </w:rPr>
        <w:t xml:space="preserve"> valor total de </w:t>
      </w:r>
      <w:r w:rsidR="006E542B" w:rsidRPr="00F10A93">
        <w:rPr>
          <w:rFonts w:eastAsia="Times New Roman" w:cstheme="minorHAnsi"/>
          <w:color w:val="0070C0"/>
          <w:sz w:val="24"/>
          <w:szCs w:val="24"/>
          <w:lang w:eastAsia="pt-BR"/>
        </w:rPr>
        <w:t xml:space="preserve">R$ </w:t>
      </w:r>
      <w:r w:rsidR="006E542B" w:rsidRPr="00F10A93">
        <w:rPr>
          <w:rFonts w:ascii="Calibri" w:eastAsia="Times New Roman" w:hAnsi="Calibri" w:cs="Calibri"/>
          <w:color w:val="0070C0"/>
          <w:sz w:val="24"/>
          <w:szCs w:val="24"/>
          <w:lang w:eastAsia="pt-BR"/>
        </w:rPr>
        <w:t>.......... (..........)</w:t>
      </w:r>
      <w:r w:rsidR="006E542B" w:rsidRPr="00296DF3">
        <w:rPr>
          <w:rFonts w:ascii="Calibri" w:eastAsia="Times New Roman" w:hAnsi="Calibri" w:cs="Calibri"/>
          <w:sz w:val="24"/>
          <w:szCs w:val="24"/>
          <w:lang w:eastAsia="pt-BR"/>
        </w:rPr>
        <w:t>,</w:t>
      </w:r>
      <w:r w:rsidR="00280092" w:rsidRPr="00296DF3">
        <w:rPr>
          <w:rFonts w:ascii="Calibri" w:eastAsia="Times New Roman" w:hAnsi="Calibri" w:cs="Calibri"/>
          <w:sz w:val="24"/>
          <w:szCs w:val="24"/>
          <w:lang w:eastAsia="pt-BR"/>
        </w:rPr>
        <w:t xml:space="preserve"> conforme prazos e condições definidas </w:t>
      </w:r>
      <w:r w:rsidR="0092488F">
        <w:rPr>
          <w:rFonts w:ascii="Calibri" w:eastAsia="Times New Roman" w:hAnsi="Calibri" w:cs="Calibri"/>
          <w:sz w:val="24"/>
          <w:szCs w:val="24"/>
          <w:lang w:eastAsia="pt-BR"/>
        </w:rPr>
        <w:t>n</w:t>
      </w:r>
      <w:r w:rsidR="00CC5D07" w:rsidRPr="00296DF3">
        <w:rPr>
          <w:rFonts w:eastAsia="Times New Roman" w:cstheme="minorHAnsi"/>
          <w:sz w:val="24"/>
          <w:szCs w:val="24"/>
          <w:lang w:eastAsia="pt-BR"/>
        </w:rPr>
        <w:t>este instrumento</w:t>
      </w:r>
      <w:r w:rsidR="00132D1C" w:rsidRPr="00296DF3">
        <w:rPr>
          <w:rFonts w:eastAsia="Times New Roman" w:cstheme="minorHAnsi"/>
          <w:sz w:val="24"/>
          <w:szCs w:val="24"/>
          <w:lang w:eastAsia="pt-BR"/>
        </w:rPr>
        <w:t>.</w:t>
      </w:r>
    </w:p>
    <w:p w14:paraId="48266733" w14:textId="7D249E5C" w:rsidR="0006618A" w:rsidRDefault="00840FFE" w:rsidP="00296DF3">
      <w:pPr>
        <w:tabs>
          <w:tab w:val="left" w:pos="709"/>
        </w:tabs>
        <w:spacing w:after="120" w:line="240" w:lineRule="auto"/>
        <w:ind w:right="34"/>
        <w:jc w:val="both"/>
        <w:rPr>
          <w:rFonts w:eastAsia="Times New Roman" w:cstheme="minorHAnsi"/>
          <w:sz w:val="24"/>
          <w:szCs w:val="24"/>
          <w:lang w:eastAsia="pt-BR"/>
        </w:rPr>
      </w:pPr>
      <w:r w:rsidRPr="004B4354">
        <w:rPr>
          <w:rFonts w:ascii="Calibri" w:eastAsia="Times New Roman" w:hAnsi="Calibri" w:cs="Calibri"/>
          <w:b/>
          <w:sz w:val="24"/>
          <w:szCs w:val="24"/>
          <w:lang w:eastAsia="pt-BR"/>
        </w:rPr>
        <w:t>6</w:t>
      </w:r>
      <w:r w:rsidR="006E542B" w:rsidRPr="004B4354">
        <w:rPr>
          <w:rFonts w:ascii="Calibri" w:eastAsia="Times New Roman" w:hAnsi="Calibri" w:cs="Calibri"/>
          <w:b/>
          <w:sz w:val="24"/>
          <w:szCs w:val="24"/>
          <w:lang w:eastAsia="pt-BR"/>
        </w:rPr>
        <w:t>.</w:t>
      </w:r>
      <w:r w:rsidR="00296DF3" w:rsidRPr="004B4354">
        <w:rPr>
          <w:rFonts w:ascii="Calibri" w:eastAsia="Times New Roman" w:hAnsi="Calibri" w:cs="Calibri"/>
          <w:b/>
          <w:sz w:val="24"/>
          <w:szCs w:val="24"/>
          <w:lang w:eastAsia="pt-BR"/>
        </w:rPr>
        <w:t>4.1</w:t>
      </w:r>
      <w:r w:rsidR="006E542B" w:rsidRPr="004B4354">
        <w:rPr>
          <w:rFonts w:ascii="Calibri" w:eastAsia="Times New Roman" w:hAnsi="Calibri" w:cs="Calibri"/>
          <w:b/>
          <w:sz w:val="24"/>
          <w:szCs w:val="24"/>
          <w:lang w:eastAsia="pt-BR"/>
        </w:rPr>
        <w:t>.</w:t>
      </w:r>
      <w:r w:rsidR="00296DF3" w:rsidRPr="004B4354">
        <w:rPr>
          <w:rFonts w:ascii="Calibri" w:eastAsia="Times New Roman" w:hAnsi="Calibri" w:cs="Calibri"/>
          <w:b/>
          <w:sz w:val="24"/>
          <w:szCs w:val="24"/>
          <w:lang w:eastAsia="pt-BR"/>
        </w:rPr>
        <w:tab/>
      </w:r>
      <w:r w:rsidR="00132D1C" w:rsidRPr="004B4354">
        <w:rPr>
          <w:rFonts w:ascii="Calibri" w:eastAsia="Times New Roman" w:hAnsi="Calibri" w:cs="Calibri"/>
          <w:sz w:val="24"/>
          <w:szCs w:val="24"/>
          <w:lang w:eastAsia="pt-BR"/>
        </w:rPr>
        <w:t xml:space="preserve">A </w:t>
      </w:r>
      <w:r w:rsidR="00132D1C" w:rsidRPr="004B4354">
        <w:rPr>
          <w:rFonts w:ascii="Calibri" w:eastAsia="Times New Roman" w:hAnsi="Calibri" w:cs="Calibri"/>
          <w:sz w:val="24"/>
          <w:szCs w:val="24"/>
          <w:u w:val="single"/>
          <w:lang w:eastAsia="pt-BR"/>
        </w:rPr>
        <w:t xml:space="preserve">título de remuneração </w:t>
      </w:r>
      <w:r w:rsidR="00132D1C" w:rsidRPr="00296DF3">
        <w:rPr>
          <w:rFonts w:ascii="Calibri" w:eastAsia="Times New Roman" w:hAnsi="Calibri" w:cs="Calibri"/>
          <w:sz w:val="24"/>
          <w:szCs w:val="24"/>
          <w:u w:val="single"/>
          <w:lang w:eastAsia="pt-BR"/>
        </w:rPr>
        <w:t>variável de incentivo</w:t>
      </w:r>
      <w:r w:rsidR="00132D1C" w:rsidRPr="00296DF3">
        <w:rPr>
          <w:rFonts w:ascii="Calibri" w:eastAsia="Times New Roman" w:hAnsi="Calibri" w:cs="Calibri"/>
          <w:sz w:val="24"/>
          <w:szCs w:val="24"/>
          <w:lang w:eastAsia="pt-BR"/>
        </w:rPr>
        <w:t xml:space="preserve">, </w:t>
      </w:r>
      <w:r w:rsidR="00260248" w:rsidRPr="00296DF3">
        <w:rPr>
          <w:rFonts w:ascii="Calibri" w:eastAsia="Times New Roman" w:hAnsi="Calibri" w:cs="Calibri"/>
          <w:sz w:val="24"/>
          <w:szCs w:val="24"/>
          <w:lang w:eastAsia="pt-BR"/>
        </w:rPr>
        <w:t xml:space="preserve">a </w:t>
      </w:r>
      <w:r w:rsidR="00132D1C" w:rsidRPr="00296DF3">
        <w:rPr>
          <w:rFonts w:eastAsia="Times New Roman" w:cstheme="minorHAnsi"/>
          <w:sz w:val="24"/>
          <w:szCs w:val="24"/>
          <w:lang w:eastAsia="pt-BR"/>
        </w:rPr>
        <w:t xml:space="preserve">CONTRATANTE </w:t>
      </w:r>
      <w:r w:rsidR="00260248" w:rsidRPr="00296DF3">
        <w:rPr>
          <w:rFonts w:eastAsia="Times New Roman" w:cstheme="minorHAnsi"/>
          <w:sz w:val="24"/>
          <w:szCs w:val="24"/>
          <w:lang w:eastAsia="pt-BR"/>
        </w:rPr>
        <w:t xml:space="preserve">poderá pagar à CONTRATADA o valor máximo de </w:t>
      </w:r>
      <w:r w:rsidR="00132D1C" w:rsidRPr="00F10A93">
        <w:rPr>
          <w:rFonts w:eastAsia="Times New Roman" w:cstheme="minorHAnsi"/>
          <w:color w:val="0070C0"/>
          <w:sz w:val="24"/>
          <w:szCs w:val="24"/>
          <w:lang w:eastAsia="pt-BR"/>
        </w:rPr>
        <w:t xml:space="preserve">R$ </w:t>
      </w:r>
      <w:r w:rsidR="00132D1C" w:rsidRPr="00F10A93">
        <w:rPr>
          <w:rFonts w:ascii="Calibri" w:eastAsia="Times New Roman" w:hAnsi="Calibri" w:cs="Calibri"/>
          <w:color w:val="0070C0"/>
          <w:sz w:val="24"/>
          <w:szCs w:val="24"/>
          <w:lang w:eastAsia="pt-BR"/>
        </w:rPr>
        <w:t>.......... (..........)</w:t>
      </w:r>
      <w:r w:rsidR="00132D1C" w:rsidRPr="00296DF3">
        <w:rPr>
          <w:rFonts w:ascii="Calibri" w:eastAsia="Times New Roman" w:hAnsi="Calibri" w:cs="Calibri"/>
          <w:sz w:val="24"/>
          <w:szCs w:val="24"/>
          <w:lang w:eastAsia="pt-BR"/>
        </w:rPr>
        <w:t>,</w:t>
      </w:r>
      <w:r w:rsidR="00280092" w:rsidRPr="00296DF3">
        <w:rPr>
          <w:rFonts w:ascii="Calibri" w:eastAsia="Times New Roman" w:hAnsi="Calibri" w:cs="Calibri"/>
          <w:sz w:val="24"/>
          <w:szCs w:val="24"/>
          <w:lang w:eastAsia="pt-BR"/>
        </w:rPr>
        <w:t xml:space="preserve"> conforme prazos e condições definidas n</w:t>
      </w:r>
      <w:r w:rsidR="00CC5D07" w:rsidRPr="00296DF3">
        <w:rPr>
          <w:rFonts w:ascii="Calibri" w:eastAsia="Times New Roman" w:hAnsi="Calibri" w:cs="Calibri"/>
          <w:sz w:val="24"/>
          <w:szCs w:val="24"/>
          <w:lang w:eastAsia="pt-BR"/>
        </w:rPr>
        <w:t>este instrumento</w:t>
      </w:r>
      <w:r w:rsidR="00260248" w:rsidRPr="00296DF3">
        <w:rPr>
          <w:rFonts w:eastAsia="Times New Roman" w:cstheme="minorHAnsi"/>
          <w:sz w:val="24"/>
          <w:szCs w:val="24"/>
          <w:lang w:eastAsia="pt-BR"/>
        </w:rPr>
        <w:t xml:space="preserve">, de modo </w:t>
      </w:r>
      <w:r w:rsidR="00CC5D07" w:rsidRPr="00296DF3">
        <w:rPr>
          <w:rFonts w:eastAsia="Times New Roman" w:cstheme="minorHAnsi"/>
          <w:sz w:val="24"/>
          <w:szCs w:val="24"/>
          <w:lang w:eastAsia="pt-BR"/>
        </w:rPr>
        <w:t xml:space="preserve">vinculado </w:t>
      </w:r>
      <w:r w:rsidR="00260248" w:rsidRPr="00296DF3">
        <w:rPr>
          <w:rFonts w:eastAsia="Times New Roman" w:cstheme="minorHAnsi"/>
          <w:sz w:val="24"/>
          <w:szCs w:val="24"/>
          <w:lang w:eastAsia="pt-BR"/>
        </w:rPr>
        <w:t xml:space="preserve">ao atingimento das metas </w:t>
      </w:r>
      <w:r w:rsidR="00D0235E" w:rsidRPr="00296DF3">
        <w:rPr>
          <w:rFonts w:eastAsia="Times New Roman" w:cstheme="minorHAnsi"/>
          <w:sz w:val="24"/>
          <w:szCs w:val="24"/>
          <w:lang w:eastAsia="pt-BR"/>
        </w:rPr>
        <w:t xml:space="preserve">relacionadas </w:t>
      </w:r>
      <w:r w:rsidR="00260248" w:rsidRPr="00296DF3">
        <w:rPr>
          <w:rFonts w:eastAsia="Times New Roman" w:cstheme="minorHAnsi"/>
          <w:sz w:val="24"/>
          <w:szCs w:val="24"/>
          <w:lang w:eastAsia="pt-BR"/>
        </w:rPr>
        <w:t>ao</w:t>
      </w:r>
      <w:r w:rsidR="00CC5D07" w:rsidRPr="00296DF3">
        <w:rPr>
          <w:rFonts w:eastAsia="Times New Roman" w:cstheme="minorHAnsi"/>
          <w:sz w:val="24"/>
          <w:szCs w:val="24"/>
          <w:lang w:eastAsia="pt-BR"/>
        </w:rPr>
        <w:t xml:space="preserve"> </w:t>
      </w:r>
      <w:r w:rsidR="0032034B" w:rsidRPr="00296DF3">
        <w:rPr>
          <w:rFonts w:eastAsia="Times New Roman" w:cstheme="minorHAnsi"/>
          <w:sz w:val="24"/>
          <w:szCs w:val="24"/>
          <w:lang w:eastAsia="pt-BR"/>
        </w:rPr>
        <w:t xml:space="preserve">prazo </w:t>
      </w:r>
      <w:r w:rsidR="00CC5D07" w:rsidRPr="00296DF3">
        <w:rPr>
          <w:rFonts w:eastAsia="Times New Roman" w:cstheme="minorHAnsi"/>
          <w:sz w:val="24"/>
          <w:szCs w:val="24"/>
          <w:lang w:eastAsia="pt-BR"/>
        </w:rPr>
        <w:t xml:space="preserve">de entrega </w:t>
      </w:r>
      <w:r w:rsidR="00260248" w:rsidRPr="00296DF3">
        <w:rPr>
          <w:rFonts w:eastAsia="Times New Roman" w:cstheme="minorHAnsi"/>
          <w:sz w:val="24"/>
          <w:szCs w:val="24"/>
          <w:lang w:eastAsia="pt-BR"/>
        </w:rPr>
        <w:t>e ao</w:t>
      </w:r>
      <w:r w:rsidR="0006618A">
        <w:rPr>
          <w:rFonts w:eastAsia="Times New Roman" w:cstheme="minorHAnsi"/>
          <w:sz w:val="24"/>
          <w:szCs w:val="24"/>
          <w:lang w:eastAsia="pt-BR"/>
        </w:rPr>
        <w:t xml:space="preserve"> desempenho técnico da CONTRATADA</w:t>
      </w:r>
      <w:r w:rsidR="00260248" w:rsidRPr="00296DF3">
        <w:rPr>
          <w:rFonts w:eastAsia="Times New Roman" w:cstheme="minorHAnsi"/>
          <w:sz w:val="24"/>
          <w:szCs w:val="24"/>
          <w:lang w:eastAsia="pt-BR"/>
        </w:rPr>
        <w:t>.</w:t>
      </w:r>
    </w:p>
    <w:p w14:paraId="536A443A" w14:textId="77777777" w:rsidR="001A121F" w:rsidRDefault="001A121F" w:rsidP="001A121F">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1A121F" w14:paraId="172060A8" w14:textId="77777777" w:rsidTr="008E3BCE">
        <w:trPr>
          <w:trHeight w:val="1562"/>
        </w:trPr>
        <w:tc>
          <w:tcPr>
            <w:tcW w:w="8080" w:type="dxa"/>
            <w:shd w:val="clear" w:color="auto" w:fill="FFF2CC" w:themeFill="accent4" w:themeFillTint="33"/>
          </w:tcPr>
          <w:p w14:paraId="2EC84F78" w14:textId="77777777" w:rsidR="001A121F" w:rsidRPr="000E5E8A" w:rsidRDefault="001A121F" w:rsidP="008E3BCE">
            <w:pPr>
              <w:spacing w:before="480" w:after="240"/>
              <w:rPr>
                <w:rFonts w:asciiTheme="majorHAnsi" w:hAnsiTheme="majorHAnsi" w:cstheme="majorHAnsi"/>
                <w:b/>
                <w:bCs/>
                <w:color w:val="323E4F" w:themeColor="text2" w:themeShade="BF"/>
                <w:sz w:val="22"/>
                <w:szCs w:val="22"/>
              </w:rPr>
            </w:pPr>
            <w:r w:rsidRPr="000E5E8A">
              <w:rPr>
                <w:rFonts w:asciiTheme="majorHAnsi" w:hAnsiTheme="majorHAnsi" w:cstheme="majorHAnsi"/>
                <w:b/>
                <w:bCs/>
                <w:color w:val="323E4F" w:themeColor="text2" w:themeShade="BF"/>
                <w:sz w:val="22"/>
                <w:szCs w:val="22"/>
              </w:rPr>
              <w:t>Nota Explicativa (</w:t>
            </w:r>
            <w:r w:rsidR="008E3BCE" w:rsidRPr="000E5E8A">
              <w:rPr>
                <w:rFonts w:asciiTheme="majorHAnsi" w:hAnsiTheme="majorHAnsi" w:cstheme="majorHAnsi"/>
                <w:b/>
                <w:bCs/>
                <w:color w:val="323E4F" w:themeColor="text2" w:themeShade="BF"/>
                <w:sz w:val="22"/>
                <w:szCs w:val="22"/>
              </w:rPr>
              <w:t>6.</w:t>
            </w:r>
            <w:r w:rsidRPr="000E5E8A">
              <w:rPr>
                <w:rFonts w:asciiTheme="majorHAnsi" w:hAnsiTheme="majorHAnsi" w:cstheme="majorHAnsi"/>
                <w:b/>
                <w:bCs/>
                <w:color w:val="323E4F" w:themeColor="text2" w:themeShade="BF"/>
                <w:sz w:val="22"/>
                <w:szCs w:val="22"/>
              </w:rPr>
              <w:t>4)</w:t>
            </w:r>
          </w:p>
          <w:p w14:paraId="559D85BC" w14:textId="091D7DD0" w:rsidR="001A121F" w:rsidRPr="0092488F" w:rsidRDefault="008E3BCE" w:rsidP="008E3BCE">
            <w:pPr>
              <w:tabs>
                <w:tab w:val="left" w:pos="567"/>
              </w:tabs>
              <w:spacing w:after="120"/>
              <w:ind w:right="6"/>
              <w:jc w:val="both"/>
              <w:rPr>
                <w:rFonts w:asciiTheme="majorHAnsi" w:hAnsiTheme="majorHAnsi" w:cstheme="majorHAnsi"/>
                <w:color w:val="FFC000" w:themeColor="accent4"/>
                <w:sz w:val="22"/>
                <w:szCs w:val="22"/>
              </w:rPr>
            </w:pPr>
            <w:r w:rsidRPr="0092488F">
              <w:rPr>
                <w:rFonts w:asciiTheme="majorHAnsi" w:hAnsiTheme="majorHAnsi" w:cstheme="majorHAnsi"/>
                <w:sz w:val="22"/>
                <w:szCs w:val="22"/>
              </w:rPr>
              <w:t>A redação acima deverá ser empregada na hipótese de contrato por “preço fixo mais remuneração variável de incentivo” (</w:t>
            </w:r>
            <w:r w:rsidR="0092488F" w:rsidRPr="0092488F">
              <w:rPr>
                <w:rFonts w:asciiTheme="majorHAnsi" w:hAnsiTheme="majorHAnsi" w:cstheme="majorHAnsi"/>
                <w:sz w:val="22"/>
                <w:szCs w:val="22"/>
              </w:rPr>
              <w:t>Lei Complementar nº 182/2021, art. 14, § 3º, inciso II</w:t>
            </w:r>
            <w:r w:rsidRPr="0092488F">
              <w:rPr>
                <w:rFonts w:asciiTheme="majorHAnsi" w:hAnsiTheme="majorHAnsi" w:cstheme="majorHAnsi"/>
                <w:sz w:val="22"/>
                <w:szCs w:val="22"/>
              </w:rPr>
              <w:t>)</w:t>
            </w:r>
            <w:r w:rsidR="001A121F" w:rsidRPr="0092488F">
              <w:rPr>
                <w:rFonts w:asciiTheme="majorHAnsi" w:hAnsiTheme="majorHAnsi" w:cstheme="majorHAnsi"/>
                <w:sz w:val="22"/>
                <w:szCs w:val="22"/>
              </w:rPr>
              <w:t>.</w:t>
            </w:r>
            <w:r w:rsidR="0092488F" w:rsidRPr="0092488F">
              <w:rPr>
                <w:rFonts w:asciiTheme="majorHAnsi" w:hAnsiTheme="majorHAnsi" w:cstheme="majorHAnsi"/>
                <w:sz w:val="22"/>
                <w:szCs w:val="22"/>
              </w:rPr>
              <w:t xml:space="preserve"> </w:t>
            </w:r>
            <w:r w:rsidR="0092488F" w:rsidRPr="0092488F">
              <w:rPr>
                <w:rFonts w:asciiTheme="majorHAnsi" w:eastAsia="Times New Roman" w:hAnsiTheme="majorHAnsi" w:cstheme="majorHAnsi"/>
                <w:sz w:val="22"/>
                <w:szCs w:val="22"/>
                <w:lang w:eastAsia="pt-BR"/>
              </w:rPr>
              <w:t xml:space="preserve">As partes </w:t>
            </w:r>
            <w:r w:rsidR="0092488F">
              <w:rPr>
                <w:rFonts w:asciiTheme="majorHAnsi" w:eastAsia="Times New Roman" w:hAnsiTheme="majorHAnsi" w:cstheme="majorHAnsi"/>
                <w:sz w:val="22"/>
                <w:szCs w:val="22"/>
                <w:lang w:eastAsia="pt-BR"/>
              </w:rPr>
              <w:t xml:space="preserve">têm que </w:t>
            </w:r>
            <w:r w:rsidR="0092488F" w:rsidRPr="0092488F">
              <w:rPr>
                <w:rFonts w:asciiTheme="majorHAnsi" w:eastAsia="Times New Roman" w:hAnsiTheme="majorHAnsi" w:cstheme="majorHAnsi"/>
                <w:sz w:val="22"/>
                <w:szCs w:val="22"/>
                <w:lang w:eastAsia="pt-BR"/>
              </w:rPr>
              <w:t>definir os critérios de desempenho técnico e os prazos de entrega aplicados à remuneração variável de incentivo.</w:t>
            </w:r>
          </w:p>
        </w:tc>
      </w:tr>
    </w:tbl>
    <w:p w14:paraId="5028BAF6" w14:textId="77777777" w:rsidR="001A121F" w:rsidRDefault="001A121F" w:rsidP="00296DF3">
      <w:pPr>
        <w:tabs>
          <w:tab w:val="left" w:pos="709"/>
        </w:tabs>
        <w:spacing w:after="120" w:line="240" w:lineRule="auto"/>
        <w:ind w:right="34"/>
        <w:jc w:val="both"/>
        <w:rPr>
          <w:rFonts w:cs="Arial"/>
          <w:color w:val="000000"/>
          <w:szCs w:val="20"/>
        </w:rPr>
      </w:pPr>
    </w:p>
    <w:p w14:paraId="45995678" w14:textId="77777777" w:rsidR="00846C83" w:rsidRDefault="009564C3" w:rsidP="009564C3">
      <w:pPr>
        <w:tabs>
          <w:tab w:val="left" w:pos="567"/>
        </w:tabs>
        <w:spacing w:after="120" w:line="240" w:lineRule="auto"/>
        <w:ind w:right="34"/>
        <w:jc w:val="both"/>
        <w:rPr>
          <w:rFonts w:eastAsia="Times New Roman" w:cstheme="minorHAnsi"/>
          <w:sz w:val="24"/>
          <w:szCs w:val="24"/>
          <w:lang w:eastAsia="pt-BR"/>
        </w:rPr>
      </w:pPr>
      <w:r w:rsidRPr="004B4354">
        <w:rPr>
          <w:rFonts w:eastAsia="Times New Roman" w:cstheme="minorHAnsi"/>
          <w:b/>
          <w:sz w:val="24"/>
          <w:szCs w:val="24"/>
          <w:lang w:eastAsia="pt-BR"/>
        </w:rPr>
        <w:t>6.5.</w:t>
      </w:r>
      <w:r w:rsidRPr="004B4354">
        <w:rPr>
          <w:rFonts w:eastAsia="Times New Roman" w:cstheme="minorHAnsi"/>
          <w:sz w:val="24"/>
          <w:szCs w:val="24"/>
          <w:lang w:eastAsia="pt-BR"/>
        </w:rPr>
        <w:tab/>
      </w:r>
      <w:r w:rsidRPr="004B4354">
        <w:rPr>
          <w:rFonts w:eastAsia="Times New Roman" w:cstheme="minorHAnsi"/>
          <w:b/>
          <w:sz w:val="24"/>
          <w:szCs w:val="24"/>
          <w:lang w:eastAsia="pt-BR"/>
        </w:rPr>
        <w:t xml:space="preserve">Reembolso de custos sem remuneração adicional. </w:t>
      </w:r>
      <w:r w:rsidRPr="004B4354">
        <w:rPr>
          <w:rFonts w:eastAsia="Times New Roman" w:cstheme="minorHAnsi"/>
          <w:sz w:val="24"/>
          <w:szCs w:val="24"/>
          <w:lang w:eastAsia="pt-BR"/>
        </w:rPr>
        <w:t xml:space="preserve">A </w:t>
      </w:r>
      <w:r w:rsidRPr="004B4354">
        <w:rPr>
          <w:rFonts w:eastAsia="Times New Roman" w:cstheme="minorHAnsi"/>
          <w:sz w:val="24"/>
          <w:szCs w:val="24"/>
          <w:u w:val="single"/>
          <w:lang w:eastAsia="pt-BR"/>
        </w:rPr>
        <w:t xml:space="preserve">título </w:t>
      </w:r>
      <w:r w:rsidRPr="009564C3">
        <w:rPr>
          <w:rFonts w:eastAsia="Times New Roman" w:cstheme="minorHAnsi"/>
          <w:sz w:val="24"/>
          <w:szCs w:val="24"/>
          <w:u w:val="single"/>
          <w:lang w:eastAsia="pt-BR"/>
        </w:rPr>
        <w:t>de reembolso de custos</w:t>
      </w:r>
      <w:r w:rsidRPr="009564C3">
        <w:rPr>
          <w:rFonts w:eastAsia="Times New Roman" w:cstheme="minorHAnsi"/>
          <w:sz w:val="24"/>
          <w:szCs w:val="24"/>
          <w:lang w:eastAsia="pt-BR"/>
        </w:rPr>
        <w:t>, a CONTRATANTE pagará as despesas incorridas pela CONTRATADA na execução do objeto contratual</w:t>
      </w:r>
      <w:r w:rsidR="00115D6D">
        <w:rPr>
          <w:rFonts w:eastAsia="Times New Roman" w:cstheme="minorHAnsi"/>
          <w:sz w:val="24"/>
          <w:szCs w:val="24"/>
          <w:lang w:eastAsia="pt-BR"/>
        </w:rPr>
        <w:t>, observadas as diretrizes contidas neste instrumento</w:t>
      </w:r>
      <w:r w:rsidRPr="009564C3">
        <w:rPr>
          <w:rFonts w:eastAsia="Times New Roman" w:cstheme="minorHAnsi"/>
          <w:sz w:val="24"/>
          <w:szCs w:val="24"/>
          <w:lang w:eastAsia="pt-BR"/>
        </w:rPr>
        <w:t>.</w:t>
      </w:r>
      <w:r w:rsidR="00785686">
        <w:rPr>
          <w:rFonts w:eastAsia="Times New Roman" w:cstheme="minorHAnsi"/>
          <w:sz w:val="24"/>
          <w:szCs w:val="24"/>
          <w:lang w:eastAsia="pt-BR"/>
        </w:rPr>
        <w:t xml:space="preserve"> O limite máximo </w:t>
      </w:r>
      <w:r w:rsidR="00846C83">
        <w:rPr>
          <w:rFonts w:eastAsia="Times New Roman" w:cstheme="minorHAnsi"/>
          <w:sz w:val="24"/>
          <w:szCs w:val="24"/>
          <w:lang w:eastAsia="pt-BR"/>
        </w:rPr>
        <w:t xml:space="preserve">(teto) </w:t>
      </w:r>
      <w:r w:rsidR="00785686">
        <w:rPr>
          <w:rFonts w:eastAsia="Times New Roman" w:cstheme="minorHAnsi"/>
          <w:sz w:val="24"/>
          <w:szCs w:val="24"/>
          <w:lang w:eastAsia="pt-BR"/>
        </w:rPr>
        <w:t xml:space="preserve">de gastos é de </w:t>
      </w:r>
      <w:r w:rsidR="00785686" w:rsidRPr="00F10A93">
        <w:rPr>
          <w:rFonts w:eastAsia="Times New Roman" w:cstheme="minorHAnsi"/>
          <w:color w:val="0070C0"/>
          <w:sz w:val="24"/>
          <w:szCs w:val="24"/>
          <w:lang w:eastAsia="pt-BR"/>
        </w:rPr>
        <w:t xml:space="preserve">R$ </w:t>
      </w:r>
      <w:r w:rsidR="00785686" w:rsidRPr="00F10A93">
        <w:rPr>
          <w:rFonts w:ascii="Calibri" w:eastAsia="Times New Roman" w:hAnsi="Calibri" w:cs="Calibri"/>
          <w:color w:val="0070C0"/>
          <w:sz w:val="24"/>
          <w:szCs w:val="24"/>
          <w:lang w:eastAsia="pt-BR"/>
        </w:rPr>
        <w:t>.......... (..........)</w:t>
      </w:r>
      <w:r w:rsidR="00785686" w:rsidRPr="009564C3">
        <w:rPr>
          <w:rFonts w:eastAsia="Times New Roman" w:cstheme="minorHAnsi"/>
          <w:sz w:val="24"/>
          <w:szCs w:val="24"/>
          <w:lang w:eastAsia="pt-BR"/>
        </w:rPr>
        <w:t>.</w:t>
      </w:r>
    </w:p>
    <w:p w14:paraId="26971109" w14:textId="35488734" w:rsidR="00846C83" w:rsidRDefault="00846C83" w:rsidP="00846C83">
      <w:pPr>
        <w:tabs>
          <w:tab w:val="left" w:pos="709"/>
        </w:tabs>
        <w:spacing w:after="120" w:line="240" w:lineRule="auto"/>
        <w:ind w:right="34"/>
        <w:jc w:val="both"/>
        <w:rPr>
          <w:rFonts w:ascii="Calibri" w:eastAsia="Times New Roman" w:hAnsi="Calibri" w:cs="Calibri"/>
          <w:sz w:val="24"/>
          <w:szCs w:val="24"/>
          <w:lang w:eastAsia="pt-BR"/>
        </w:rPr>
      </w:pPr>
      <w:r w:rsidRPr="004B4354">
        <w:rPr>
          <w:rFonts w:ascii="Calibri" w:eastAsia="Times New Roman" w:hAnsi="Calibri" w:cs="Calibri"/>
          <w:b/>
          <w:sz w:val="24"/>
          <w:szCs w:val="24"/>
          <w:lang w:eastAsia="pt-BR"/>
        </w:rPr>
        <w:t>6.5.1.</w:t>
      </w:r>
      <w:r w:rsidRPr="004B4354">
        <w:rPr>
          <w:rFonts w:ascii="Calibri" w:eastAsia="Times New Roman" w:hAnsi="Calibri" w:cs="Calibri"/>
          <w:sz w:val="24"/>
          <w:szCs w:val="24"/>
          <w:lang w:eastAsia="pt-BR"/>
        </w:rPr>
        <w:tab/>
        <w:t xml:space="preserve">A CONTRATANTE </w:t>
      </w:r>
      <w:r w:rsidRPr="00846C83">
        <w:rPr>
          <w:rFonts w:ascii="Calibri" w:eastAsia="Times New Roman" w:hAnsi="Calibri" w:cs="Calibri"/>
          <w:sz w:val="24"/>
          <w:szCs w:val="24"/>
          <w:lang w:eastAsia="pt-BR"/>
        </w:rPr>
        <w:t>somente arcará com os custos incorridos para a execução d</w:t>
      </w:r>
      <w:r w:rsidR="0092488F">
        <w:rPr>
          <w:rFonts w:ascii="Calibri" w:eastAsia="Times New Roman" w:hAnsi="Calibri" w:cs="Calibri"/>
          <w:sz w:val="24"/>
          <w:szCs w:val="24"/>
          <w:lang w:eastAsia="pt-BR"/>
        </w:rPr>
        <w:t xml:space="preserve">o CPSI, </w:t>
      </w:r>
      <w:r w:rsidRPr="00846C83">
        <w:rPr>
          <w:rFonts w:ascii="Calibri" w:eastAsia="Times New Roman" w:hAnsi="Calibri" w:cs="Calibri"/>
          <w:sz w:val="24"/>
          <w:szCs w:val="24"/>
          <w:lang w:eastAsia="pt-BR"/>
        </w:rPr>
        <w:t>não cabendo à CONTRATADA o recebimento de qualquer outra natureza de remuneração, lucro ou pagamento além das despesas efetivamente realizadas.</w:t>
      </w:r>
    </w:p>
    <w:p w14:paraId="0C755F23" w14:textId="77777777" w:rsidR="001A121F" w:rsidRDefault="001A121F" w:rsidP="001A121F">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1A121F" w14:paraId="23C1E983" w14:textId="77777777" w:rsidTr="008E3BCE">
        <w:trPr>
          <w:trHeight w:val="1562"/>
        </w:trPr>
        <w:tc>
          <w:tcPr>
            <w:tcW w:w="8080" w:type="dxa"/>
            <w:shd w:val="clear" w:color="auto" w:fill="FFF2CC" w:themeFill="accent4" w:themeFillTint="33"/>
          </w:tcPr>
          <w:p w14:paraId="0DCF8587" w14:textId="77777777" w:rsidR="001A121F" w:rsidRPr="000E5E8A" w:rsidRDefault="001A121F" w:rsidP="008E3BCE">
            <w:pPr>
              <w:spacing w:before="480" w:after="240"/>
              <w:rPr>
                <w:rFonts w:asciiTheme="majorHAnsi" w:hAnsiTheme="majorHAnsi" w:cstheme="majorHAnsi"/>
                <w:b/>
                <w:bCs/>
                <w:color w:val="323E4F" w:themeColor="text2" w:themeShade="BF"/>
                <w:sz w:val="22"/>
                <w:szCs w:val="22"/>
              </w:rPr>
            </w:pPr>
            <w:r w:rsidRPr="000E5E8A">
              <w:rPr>
                <w:rFonts w:asciiTheme="majorHAnsi" w:hAnsiTheme="majorHAnsi" w:cstheme="majorHAnsi"/>
                <w:b/>
                <w:bCs/>
                <w:color w:val="323E4F" w:themeColor="text2" w:themeShade="BF"/>
                <w:sz w:val="22"/>
                <w:szCs w:val="22"/>
              </w:rPr>
              <w:t>Nota Explicativa (</w:t>
            </w:r>
            <w:r w:rsidR="008E3BCE" w:rsidRPr="000E5E8A">
              <w:rPr>
                <w:rFonts w:asciiTheme="majorHAnsi" w:hAnsiTheme="majorHAnsi" w:cstheme="majorHAnsi"/>
                <w:b/>
                <w:bCs/>
                <w:color w:val="323E4F" w:themeColor="text2" w:themeShade="BF"/>
                <w:sz w:val="22"/>
                <w:szCs w:val="22"/>
              </w:rPr>
              <w:t>6.5</w:t>
            </w:r>
            <w:r w:rsidRPr="000E5E8A">
              <w:rPr>
                <w:rFonts w:asciiTheme="majorHAnsi" w:hAnsiTheme="majorHAnsi" w:cstheme="majorHAnsi"/>
                <w:b/>
                <w:bCs/>
                <w:color w:val="323E4F" w:themeColor="text2" w:themeShade="BF"/>
                <w:sz w:val="22"/>
                <w:szCs w:val="22"/>
              </w:rPr>
              <w:t>)</w:t>
            </w:r>
          </w:p>
          <w:p w14:paraId="6D424E47" w14:textId="0011A8C3" w:rsidR="001A121F" w:rsidRPr="008E3BCE" w:rsidRDefault="008E3BCE" w:rsidP="008E3BCE">
            <w:pPr>
              <w:tabs>
                <w:tab w:val="left" w:pos="567"/>
              </w:tabs>
              <w:spacing w:after="120"/>
              <w:ind w:right="6"/>
              <w:jc w:val="both"/>
              <w:rPr>
                <w:rFonts w:asciiTheme="majorHAnsi" w:hAnsiTheme="majorHAnsi" w:cstheme="majorHAnsi"/>
                <w:color w:val="FFC000" w:themeColor="accent4"/>
                <w:sz w:val="22"/>
                <w:szCs w:val="22"/>
              </w:rPr>
            </w:pPr>
            <w:r w:rsidRPr="000E5E8A">
              <w:rPr>
                <w:rFonts w:asciiTheme="majorHAnsi" w:hAnsiTheme="majorHAnsi" w:cstheme="majorHAnsi"/>
                <w:sz w:val="22"/>
                <w:szCs w:val="22"/>
              </w:rPr>
              <w:t>A redação acima deverá ser empregada na hipótese de contrato por “reembolso de custos sem remuneração adicional”</w:t>
            </w:r>
            <w:r w:rsidRPr="008E3BCE">
              <w:rPr>
                <w:rFonts w:asciiTheme="majorHAnsi" w:hAnsiTheme="majorHAnsi" w:cstheme="majorHAnsi"/>
                <w:sz w:val="22"/>
                <w:szCs w:val="22"/>
              </w:rPr>
              <w:t xml:space="preserve"> </w:t>
            </w:r>
            <w:r w:rsidR="0092488F" w:rsidRPr="0092488F">
              <w:rPr>
                <w:rFonts w:asciiTheme="majorHAnsi" w:hAnsiTheme="majorHAnsi" w:cstheme="majorHAnsi"/>
                <w:sz w:val="22"/>
                <w:szCs w:val="22"/>
              </w:rPr>
              <w:t>(Lei Complementar nº 182/2021, art. 14, § 3º, inciso I</w:t>
            </w:r>
            <w:r w:rsidR="0092488F">
              <w:rPr>
                <w:rFonts w:asciiTheme="majorHAnsi" w:hAnsiTheme="majorHAnsi" w:cstheme="majorHAnsi"/>
                <w:sz w:val="22"/>
                <w:szCs w:val="22"/>
              </w:rPr>
              <w:t>I</w:t>
            </w:r>
            <w:r w:rsidR="0092488F" w:rsidRPr="0092488F">
              <w:rPr>
                <w:rFonts w:asciiTheme="majorHAnsi" w:hAnsiTheme="majorHAnsi" w:cstheme="majorHAnsi"/>
                <w:sz w:val="22"/>
                <w:szCs w:val="22"/>
              </w:rPr>
              <w:t>I)</w:t>
            </w:r>
            <w:r w:rsidR="001A121F" w:rsidRPr="008E3BCE">
              <w:rPr>
                <w:rFonts w:asciiTheme="majorHAnsi" w:hAnsiTheme="majorHAnsi" w:cstheme="majorHAnsi"/>
                <w:sz w:val="22"/>
                <w:szCs w:val="22"/>
              </w:rPr>
              <w:t>.</w:t>
            </w:r>
          </w:p>
        </w:tc>
      </w:tr>
    </w:tbl>
    <w:p w14:paraId="612819D5" w14:textId="77777777" w:rsidR="001A121F" w:rsidRPr="008E3BCE" w:rsidRDefault="001A121F" w:rsidP="00846C83">
      <w:pPr>
        <w:tabs>
          <w:tab w:val="left" w:pos="709"/>
        </w:tabs>
        <w:spacing w:after="120" w:line="240" w:lineRule="auto"/>
        <w:ind w:right="34"/>
        <w:jc w:val="both"/>
        <w:rPr>
          <w:rFonts w:eastAsia="Times New Roman" w:cstheme="minorHAnsi"/>
          <w:color w:val="FF0000"/>
          <w:sz w:val="24"/>
          <w:szCs w:val="24"/>
          <w:lang w:eastAsia="pt-BR"/>
        </w:rPr>
      </w:pPr>
    </w:p>
    <w:p w14:paraId="5A73F903" w14:textId="77777777" w:rsidR="00115D6D" w:rsidRPr="00115D6D" w:rsidRDefault="00115D6D" w:rsidP="00115D6D">
      <w:pPr>
        <w:tabs>
          <w:tab w:val="left" w:pos="567"/>
        </w:tabs>
        <w:spacing w:after="120" w:line="240" w:lineRule="auto"/>
        <w:ind w:right="34"/>
        <w:jc w:val="both"/>
        <w:rPr>
          <w:rFonts w:eastAsia="Times New Roman" w:cstheme="minorHAnsi"/>
          <w:sz w:val="24"/>
          <w:szCs w:val="24"/>
          <w:lang w:eastAsia="pt-BR"/>
        </w:rPr>
      </w:pPr>
      <w:r w:rsidRPr="004B4354">
        <w:rPr>
          <w:rFonts w:eastAsia="Times New Roman" w:cstheme="minorHAnsi"/>
          <w:b/>
          <w:sz w:val="24"/>
          <w:szCs w:val="24"/>
          <w:lang w:eastAsia="pt-BR"/>
        </w:rPr>
        <w:t>6.6.</w:t>
      </w:r>
      <w:r w:rsidRPr="004B4354">
        <w:rPr>
          <w:rFonts w:eastAsia="Times New Roman" w:cstheme="minorHAnsi"/>
          <w:sz w:val="24"/>
          <w:szCs w:val="24"/>
          <w:lang w:eastAsia="pt-BR"/>
        </w:rPr>
        <w:tab/>
      </w:r>
      <w:r w:rsidRPr="004B4354">
        <w:rPr>
          <w:rFonts w:eastAsia="Times New Roman" w:cstheme="minorHAnsi"/>
          <w:b/>
          <w:sz w:val="24"/>
          <w:szCs w:val="24"/>
          <w:lang w:eastAsia="pt-BR"/>
        </w:rPr>
        <w:t xml:space="preserve">Reembolso de custos mais remuneração variável de incentivo. </w:t>
      </w:r>
      <w:r w:rsidRPr="004B4354">
        <w:rPr>
          <w:rFonts w:eastAsia="Times New Roman" w:cstheme="minorHAnsi"/>
          <w:sz w:val="24"/>
          <w:szCs w:val="24"/>
          <w:lang w:eastAsia="pt-BR"/>
        </w:rPr>
        <w:t xml:space="preserve">A </w:t>
      </w:r>
      <w:r w:rsidRPr="004B4354">
        <w:rPr>
          <w:rFonts w:eastAsia="Times New Roman" w:cstheme="minorHAnsi"/>
          <w:sz w:val="24"/>
          <w:szCs w:val="24"/>
          <w:u w:val="single"/>
          <w:lang w:eastAsia="pt-BR"/>
        </w:rPr>
        <w:t>título de reembolso de custos</w:t>
      </w:r>
      <w:r w:rsidRPr="004B4354">
        <w:rPr>
          <w:rFonts w:eastAsia="Times New Roman" w:cstheme="minorHAnsi"/>
          <w:sz w:val="24"/>
          <w:szCs w:val="24"/>
          <w:lang w:eastAsia="pt-BR"/>
        </w:rPr>
        <w:t xml:space="preserve">, a CONTRATANTE pagará as despesas incorridas </w:t>
      </w:r>
      <w:r w:rsidRPr="009564C3">
        <w:rPr>
          <w:rFonts w:eastAsia="Times New Roman" w:cstheme="minorHAnsi"/>
          <w:sz w:val="24"/>
          <w:szCs w:val="24"/>
          <w:lang w:eastAsia="pt-BR"/>
        </w:rPr>
        <w:t>pela CONTRATADA na execução do objeto contratual</w:t>
      </w:r>
      <w:r>
        <w:rPr>
          <w:rFonts w:eastAsia="Times New Roman" w:cstheme="minorHAnsi"/>
          <w:sz w:val="24"/>
          <w:szCs w:val="24"/>
          <w:lang w:eastAsia="pt-BR"/>
        </w:rPr>
        <w:t>, observadas as diretrizes contidas neste instrumento</w:t>
      </w:r>
      <w:r w:rsidRPr="009564C3">
        <w:rPr>
          <w:rFonts w:eastAsia="Times New Roman" w:cstheme="minorHAnsi"/>
          <w:sz w:val="24"/>
          <w:szCs w:val="24"/>
          <w:lang w:eastAsia="pt-BR"/>
        </w:rPr>
        <w:t>.</w:t>
      </w:r>
      <w:r>
        <w:rPr>
          <w:rFonts w:eastAsia="Times New Roman" w:cstheme="minorHAnsi"/>
          <w:sz w:val="24"/>
          <w:szCs w:val="24"/>
          <w:lang w:eastAsia="pt-BR"/>
        </w:rPr>
        <w:t xml:space="preserve"> O limite máximo (teto) de gastos é de </w:t>
      </w:r>
      <w:r w:rsidRPr="00F10A93">
        <w:rPr>
          <w:rFonts w:eastAsia="Times New Roman" w:cstheme="minorHAnsi"/>
          <w:color w:val="0070C0"/>
          <w:sz w:val="24"/>
          <w:szCs w:val="24"/>
          <w:lang w:eastAsia="pt-BR"/>
        </w:rPr>
        <w:t xml:space="preserve">R$ </w:t>
      </w:r>
      <w:r w:rsidRPr="00F10A93">
        <w:rPr>
          <w:rFonts w:ascii="Calibri" w:eastAsia="Times New Roman" w:hAnsi="Calibri" w:cs="Calibri"/>
          <w:color w:val="0070C0"/>
          <w:sz w:val="24"/>
          <w:szCs w:val="24"/>
          <w:lang w:eastAsia="pt-BR"/>
        </w:rPr>
        <w:t>.......... (..........)</w:t>
      </w:r>
      <w:r w:rsidRPr="009564C3">
        <w:rPr>
          <w:rFonts w:eastAsia="Times New Roman" w:cstheme="minorHAnsi"/>
          <w:sz w:val="24"/>
          <w:szCs w:val="24"/>
          <w:lang w:eastAsia="pt-BR"/>
        </w:rPr>
        <w:t>.</w:t>
      </w:r>
      <w:r w:rsidRPr="00115D6D">
        <w:rPr>
          <w:rFonts w:eastAsia="Times New Roman" w:cstheme="minorHAnsi"/>
          <w:sz w:val="24"/>
          <w:szCs w:val="24"/>
          <w:lang w:eastAsia="pt-BR"/>
        </w:rPr>
        <w:t xml:space="preserve"> </w:t>
      </w:r>
    </w:p>
    <w:p w14:paraId="2E24D2DD" w14:textId="4ABE54AD" w:rsidR="008E4781" w:rsidRDefault="00115D6D" w:rsidP="00115D6D">
      <w:pPr>
        <w:tabs>
          <w:tab w:val="left" w:pos="709"/>
        </w:tabs>
        <w:spacing w:after="120" w:line="240" w:lineRule="auto"/>
        <w:ind w:right="34"/>
        <w:jc w:val="both"/>
        <w:rPr>
          <w:rFonts w:eastAsia="Times New Roman" w:cstheme="minorHAnsi"/>
          <w:sz w:val="24"/>
          <w:szCs w:val="24"/>
          <w:lang w:eastAsia="pt-BR"/>
        </w:rPr>
      </w:pPr>
      <w:r w:rsidRPr="004B4354">
        <w:rPr>
          <w:rFonts w:ascii="Calibri" w:eastAsia="Times New Roman" w:hAnsi="Calibri" w:cs="Calibri"/>
          <w:b/>
          <w:sz w:val="24"/>
          <w:szCs w:val="24"/>
          <w:lang w:eastAsia="pt-BR"/>
        </w:rPr>
        <w:lastRenderedPageBreak/>
        <w:t>6.6.1.</w:t>
      </w:r>
      <w:r w:rsidRPr="004B4354">
        <w:rPr>
          <w:rFonts w:ascii="Calibri" w:eastAsia="Times New Roman" w:hAnsi="Calibri" w:cs="Calibri"/>
          <w:b/>
          <w:sz w:val="24"/>
          <w:szCs w:val="24"/>
          <w:lang w:eastAsia="pt-BR"/>
        </w:rPr>
        <w:tab/>
      </w:r>
      <w:r w:rsidRPr="004B4354">
        <w:rPr>
          <w:rFonts w:ascii="Calibri" w:eastAsia="Times New Roman" w:hAnsi="Calibri" w:cs="Calibri"/>
          <w:sz w:val="24"/>
          <w:szCs w:val="24"/>
          <w:lang w:eastAsia="pt-BR"/>
        </w:rPr>
        <w:t xml:space="preserve">A </w:t>
      </w:r>
      <w:r w:rsidRPr="004B4354">
        <w:rPr>
          <w:rFonts w:ascii="Calibri" w:eastAsia="Times New Roman" w:hAnsi="Calibri" w:cs="Calibri"/>
          <w:sz w:val="24"/>
          <w:szCs w:val="24"/>
          <w:u w:val="single"/>
          <w:lang w:eastAsia="pt-BR"/>
        </w:rPr>
        <w:t xml:space="preserve">título de remuneração </w:t>
      </w:r>
      <w:r w:rsidRPr="00115D6D">
        <w:rPr>
          <w:rFonts w:ascii="Calibri" w:eastAsia="Times New Roman" w:hAnsi="Calibri" w:cs="Calibri"/>
          <w:sz w:val="24"/>
          <w:szCs w:val="24"/>
          <w:u w:val="single"/>
          <w:lang w:eastAsia="pt-BR"/>
        </w:rPr>
        <w:t>variável de incentivo</w:t>
      </w:r>
      <w:r w:rsidRPr="00115D6D">
        <w:rPr>
          <w:rFonts w:ascii="Calibri" w:eastAsia="Times New Roman" w:hAnsi="Calibri" w:cs="Calibri"/>
          <w:sz w:val="24"/>
          <w:szCs w:val="24"/>
          <w:lang w:eastAsia="pt-BR"/>
        </w:rPr>
        <w:t xml:space="preserve">, a </w:t>
      </w:r>
      <w:r w:rsidRPr="00115D6D">
        <w:rPr>
          <w:rFonts w:eastAsia="Times New Roman" w:cstheme="minorHAnsi"/>
          <w:sz w:val="24"/>
          <w:szCs w:val="24"/>
          <w:lang w:eastAsia="pt-BR"/>
        </w:rPr>
        <w:t xml:space="preserve">CONTRATANTE poderá pagar à CONTRATADA o valor máximo de </w:t>
      </w:r>
      <w:r w:rsidRPr="00F10A93">
        <w:rPr>
          <w:rFonts w:eastAsia="Times New Roman" w:cstheme="minorHAnsi"/>
          <w:color w:val="0070C0"/>
          <w:sz w:val="24"/>
          <w:szCs w:val="24"/>
          <w:lang w:eastAsia="pt-BR"/>
        </w:rPr>
        <w:t xml:space="preserve">R$ </w:t>
      </w:r>
      <w:r w:rsidRPr="00F10A93">
        <w:rPr>
          <w:rFonts w:ascii="Calibri" w:eastAsia="Times New Roman" w:hAnsi="Calibri" w:cs="Calibri"/>
          <w:color w:val="0070C0"/>
          <w:sz w:val="24"/>
          <w:szCs w:val="24"/>
          <w:lang w:eastAsia="pt-BR"/>
        </w:rPr>
        <w:t>.......... (..........)</w:t>
      </w:r>
      <w:r w:rsidRPr="00115D6D">
        <w:rPr>
          <w:rFonts w:ascii="Calibri" w:eastAsia="Times New Roman" w:hAnsi="Calibri" w:cs="Calibri"/>
          <w:sz w:val="24"/>
          <w:szCs w:val="24"/>
          <w:lang w:eastAsia="pt-BR"/>
        </w:rPr>
        <w:t>, conforme prazos e condições definidas n</w:t>
      </w:r>
      <w:r w:rsidR="0092488F">
        <w:rPr>
          <w:rFonts w:ascii="Calibri" w:eastAsia="Times New Roman" w:hAnsi="Calibri" w:cs="Calibri"/>
          <w:sz w:val="24"/>
          <w:szCs w:val="24"/>
          <w:lang w:eastAsia="pt-BR"/>
        </w:rPr>
        <w:t>e</w:t>
      </w:r>
      <w:r w:rsidRPr="00115D6D">
        <w:rPr>
          <w:rFonts w:ascii="Calibri" w:eastAsia="Times New Roman" w:hAnsi="Calibri" w:cs="Calibri"/>
          <w:sz w:val="24"/>
          <w:szCs w:val="24"/>
          <w:lang w:eastAsia="pt-BR"/>
        </w:rPr>
        <w:t>ste instrumento</w:t>
      </w:r>
      <w:r w:rsidRPr="00115D6D">
        <w:rPr>
          <w:rFonts w:eastAsia="Times New Roman" w:cstheme="minorHAnsi"/>
          <w:sz w:val="24"/>
          <w:szCs w:val="24"/>
          <w:lang w:eastAsia="pt-BR"/>
        </w:rPr>
        <w:t>, de modo vinculado ao atingimento das metas relacionadas ao</w:t>
      </w:r>
      <w:r w:rsidR="008E4781">
        <w:rPr>
          <w:rFonts w:eastAsia="Times New Roman" w:cstheme="minorHAnsi"/>
          <w:sz w:val="24"/>
          <w:szCs w:val="24"/>
          <w:lang w:eastAsia="pt-BR"/>
        </w:rPr>
        <w:t>s</w:t>
      </w:r>
      <w:r w:rsidRPr="00115D6D">
        <w:rPr>
          <w:rFonts w:eastAsia="Times New Roman" w:cstheme="minorHAnsi"/>
          <w:sz w:val="24"/>
          <w:szCs w:val="24"/>
          <w:lang w:eastAsia="pt-BR"/>
        </w:rPr>
        <w:t xml:space="preserve"> prazo</w:t>
      </w:r>
      <w:r w:rsidR="008E4781">
        <w:rPr>
          <w:rFonts w:eastAsia="Times New Roman" w:cstheme="minorHAnsi"/>
          <w:sz w:val="24"/>
          <w:szCs w:val="24"/>
          <w:lang w:eastAsia="pt-BR"/>
        </w:rPr>
        <w:t>s</w:t>
      </w:r>
      <w:r w:rsidRPr="00115D6D">
        <w:rPr>
          <w:rFonts w:eastAsia="Times New Roman" w:cstheme="minorHAnsi"/>
          <w:sz w:val="24"/>
          <w:szCs w:val="24"/>
          <w:lang w:eastAsia="pt-BR"/>
        </w:rPr>
        <w:t xml:space="preserve"> de </w:t>
      </w:r>
      <w:r w:rsidR="008E4781">
        <w:rPr>
          <w:rFonts w:eastAsia="Times New Roman" w:cstheme="minorHAnsi"/>
          <w:sz w:val="24"/>
          <w:szCs w:val="24"/>
          <w:lang w:eastAsia="pt-BR"/>
        </w:rPr>
        <w:t xml:space="preserve">execução ou de </w:t>
      </w:r>
      <w:r w:rsidRPr="00115D6D">
        <w:rPr>
          <w:rFonts w:eastAsia="Times New Roman" w:cstheme="minorHAnsi"/>
          <w:sz w:val="24"/>
          <w:szCs w:val="24"/>
          <w:lang w:eastAsia="pt-BR"/>
        </w:rPr>
        <w:t xml:space="preserve">entrega, </w:t>
      </w:r>
      <w:r w:rsidR="008E4781">
        <w:rPr>
          <w:rFonts w:eastAsia="Times New Roman" w:cstheme="minorHAnsi"/>
          <w:sz w:val="24"/>
          <w:szCs w:val="24"/>
          <w:lang w:eastAsia="pt-BR"/>
        </w:rPr>
        <w:t>à contenção de custos e ao desempenho técnico da CONTRATADA</w:t>
      </w:r>
      <w:r w:rsidRPr="00115D6D">
        <w:rPr>
          <w:rFonts w:eastAsia="Times New Roman" w:cstheme="minorHAnsi"/>
          <w:sz w:val="24"/>
          <w:szCs w:val="24"/>
          <w:lang w:eastAsia="pt-BR"/>
        </w:rPr>
        <w:t>.</w:t>
      </w:r>
    </w:p>
    <w:p w14:paraId="64990207" w14:textId="77777777" w:rsidR="001A121F" w:rsidRDefault="001A121F" w:rsidP="001A121F">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1A121F" w14:paraId="3BD95732" w14:textId="77777777" w:rsidTr="008E3BCE">
        <w:trPr>
          <w:trHeight w:val="1562"/>
        </w:trPr>
        <w:tc>
          <w:tcPr>
            <w:tcW w:w="8080" w:type="dxa"/>
            <w:shd w:val="clear" w:color="auto" w:fill="FFF2CC" w:themeFill="accent4" w:themeFillTint="33"/>
          </w:tcPr>
          <w:p w14:paraId="5CEFC313" w14:textId="77777777" w:rsidR="001A121F" w:rsidRPr="000E5E8A" w:rsidRDefault="001A121F" w:rsidP="008E3BCE">
            <w:pPr>
              <w:spacing w:before="480" w:after="240"/>
              <w:rPr>
                <w:rFonts w:asciiTheme="majorHAnsi" w:hAnsiTheme="majorHAnsi" w:cstheme="majorHAnsi"/>
                <w:b/>
                <w:bCs/>
                <w:color w:val="323E4F" w:themeColor="text2" w:themeShade="BF"/>
                <w:sz w:val="22"/>
                <w:szCs w:val="22"/>
              </w:rPr>
            </w:pPr>
            <w:r w:rsidRPr="000E5E8A">
              <w:rPr>
                <w:rFonts w:asciiTheme="majorHAnsi" w:hAnsiTheme="majorHAnsi" w:cstheme="majorHAnsi"/>
                <w:b/>
                <w:bCs/>
                <w:color w:val="323E4F" w:themeColor="text2" w:themeShade="BF"/>
                <w:sz w:val="22"/>
                <w:szCs w:val="22"/>
              </w:rPr>
              <w:t>Nota Explicativa (</w:t>
            </w:r>
            <w:r w:rsidR="008E3BCE" w:rsidRPr="000E5E8A">
              <w:rPr>
                <w:rFonts w:asciiTheme="majorHAnsi" w:hAnsiTheme="majorHAnsi" w:cstheme="majorHAnsi"/>
                <w:b/>
                <w:bCs/>
                <w:color w:val="323E4F" w:themeColor="text2" w:themeShade="BF"/>
                <w:sz w:val="22"/>
                <w:szCs w:val="22"/>
              </w:rPr>
              <w:t>6.6</w:t>
            </w:r>
            <w:r w:rsidRPr="000E5E8A">
              <w:rPr>
                <w:rFonts w:asciiTheme="majorHAnsi" w:hAnsiTheme="majorHAnsi" w:cstheme="majorHAnsi"/>
                <w:b/>
                <w:bCs/>
                <w:color w:val="323E4F" w:themeColor="text2" w:themeShade="BF"/>
                <w:sz w:val="22"/>
                <w:szCs w:val="22"/>
              </w:rPr>
              <w:t>)</w:t>
            </w:r>
          </w:p>
          <w:p w14:paraId="751B8565" w14:textId="18A2519A" w:rsidR="001A121F" w:rsidRPr="008E3BCE" w:rsidRDefault="008E3BCE" w:rsidP="008E3BCE">
            <w:pPr>
              <w:tabs>
                <w:tab w:val="left" w:pos="567"/>
              </w:tabs>
              <w:spacing w:after="120"/>
              <w:ind w:right="6"/>
              <w:jc w:val="both"/>
              <w:rPr>
                <w:rFonts w:asciiTheme="majorHAnsi" w:hAnsiTheme="majorHAnsi" w:cstheme="majorHAnsi"/>
                <w:color w:val="FFC000" w:themeColor="accent4"/>
                <w:sz w:val="22"/>
                <w:szCs w:val="22"/>
              </w:rPr>
            </w:pPr>
            <w:r w:rsidRPr="000E5E8A">
              <w:rPr>
                <w:rFonts w:asciiTheme="majorHAnsi" w:hAnsiTheme="majorHAnsi" w:cstheme="majorHAnsi"/>
                <w:sz w:val="22"/>
                <w:szCs w:val="22"/>
              </w:rPr>
              <w:t xml:space="preserve">A </w:t>
            </w:r>
            <w:r w:rsidRPr="0092488F">
              <w:rPr>
                <w:rFonts w:asciiTheme="majorHAnsi" w:hAnsiTheme="majorHAnsi" w:cstheme="majorHAnsi"/>
                <w:sz w:val="22"/>
                <w:szCs w:val="22"/>
              </w:rPr>
              <w:t xml:space="preserve">redação acima deverá ser empregada na hipótese de contrato por “reembolso de custos mais remuneração variável de incentivo” </w:t>
            </w:r>
            <w:r w:rsidR="0092488F" w:rsidRPr="0092488F">
              <w:rPr>
                <w:rFonts w:asciiTheme="majorHAnsi" w:hAnsiTheme="majorHAnsi" w:cstheme="majorHAnsi"/>
                <w:sz w:val="22"/>
                <w:szCs w:val="22"/>
              </w:rPr>
              <w:t>(Lei Complementar nº 182/2021, art. 14, § 3º, inciso IV)</w:t>
            </w:r>
            <w:r w:rsidR="001A121F" w:rsidRPr="0092488F">
              <w:rPr>
                <w:rFonts w:asciiTheme="majorHAnsi" w:hAnsiTheme="majorHAnsi" w:cstheme="majorHAnsi"/>
                <w:sz w:val="22"/>
                <w:szCs w:val="22"/>
              </w:rPr>
              <w:t>.</w:t>
            </w:r>
            <w:r w:rsidR="0092488F" w:rsidRPr="0092488F">
              <w:rPr>
                <w:rFonts w:asciiTheme="majorHAnsi" w:hAnsiTheme="majorHAnsi" w:cstheme="majorHAnsi"/>
                <w:sz w:val="22"/>
                <w:szCs w:val="22"/>
              </w:rPr>
              <w:t xml:space="preserve"> </w:t>
            </w:r>
            <w:r w:rsidR="0092488F" w:rsidRPr="0092488F">
              <w:rPr>
                <w:rFonts w:asciiTheme="majorHAnsi" w:eastAsia="Times New Roman" w:hAnsiTheme="majorHAnsi" w:cstheme="majorHAnsi"/>
                <w:sz w:val="22"/>
                <w:szCs w:val="22"/>
                <w:lang w:eastAsia="pt-BR"/>
              </w:rPr>
              <w:t xml:space="preserve">As partes </w:t>
            </w:r>
            <w:r w:rsidR="0092488F">
              <w:rPr>
                <w:rFonts w:asciiTheme="majorHAnsi" w:eastAsia="Times New Roman" w:hAnsiTheme="majorHAnsi" w:cstheme="majorHAnsi"/>
                <w:sz w:val="22"/>
                <w:szCs w:val="22"/>
                <w:lang w:eastAsia="pt-BR"/>
              </w:rPr>
              <w:t xml:space="preserve">têm que </w:t>
            </w:r>
            <w:r w:rsidR="0092488F" w:rsidRPr="0092488F">
              <w:rPr>
                <w:rFonts w:asciiTheme="majorHAnsi" w:eastAsia="Times New Roman" w:hAnsiTheme="majorHAnsi" w:cstheme="majorHAnsi"/>
                <w:sz w:val="22"/>
                <w:szCs w:val="22"/>
                <w:lang w:eastAsia="pt-BR"/>
              </w:rPr>
              <w:t>definir os critérios de desempenho técnico aplicados à remuneração variável de incentivo, a exemplo de padrões de qualidade, critérios de sustentabilidade ambiental, origem e custo dos componentes ou outras especificações estéticas, técnicas ou de desempenho julgadas relevantes pela CONTRATANTE, além das metas relacionadas aos prazos de execução ou de entrega e à contenção de custos.</w:t>
            </w:r>
          </w:p>
        </w:tc>
      </w:tr>
    </w:tbl>
    <w:p w14:paraId="1BF2FB66" w14:textId="77777777" w:rsidR="001A121F" w:rsidRDefault="001A121F" w:rsidP="00115D6D">
      <w:pPr>
        <w:tabs>
          <w:tab w:val="left" w:pos="567"/>
        </w:tabs>
        <w:spacing w:after="120" w:line="240" w:lineRule="auto"/>
        <w:ind w:right="34"/>
        <w:jc w:val="both"/>
        <w:rPr>
          <w:rFonts w:cs="Arial"/>
          <w:color w:val="000000"/>
          <w:szCs w:val="20"/>
        </w:rPr>
      </w:pPr>
    </w:p>
    <w:p w14:paraId="53A3308D" w14:textId="77777777" w:rsidR="00375C81" w:rsidRPr="005C70D3" w:rsidRDefault="00375C81" w:rsidP="00375C81">
      <w:pPr>
        <w:tabs>
          <w:tab w:val="left" w:pos="567"/>
        </w:tabs>
        <w:spacing w:after="120" w:line="240" w:lineRule="auto"/>
        <w:ind w:right="34"/>
        <w:jc w:val="both"/>
        <w:rPr>
          <w:rFonts w:eastAsia="Times New Roman" w:cstheme="minorHAnsi"/>
          <w:sz w:val="24"/>
          <w:szCs w:val="24"/>
          <w:lang w:eastAsia="pt-BR"/>
        </w:rPr>
      </w:pPr>
      <w:r w:rsidRPr="005C70D3">
        <w:rPr>
          <w:rFonts w:eastAsia="Times New Roman" w:cstheme="minorHAnsi"/>
          <w:b/>
          <w:sz w:val="24"/>
          <w:szCs w:val="24"/>
          <w:lang w:eastAsia="pt-BR"/>
        </w:rPr>
        <w:t>6.7.</w:t>
      </w:r>
      <w:r w:rsidRPr="005C70D3">
        <w:rPr>
          <w:rFonts w:eastAsia="Times New Roman" w:cstheme="minorHAnsi"/>
          <w:sz w:val="24"/>
          <w:szCs w:val="24"/>
          <w:lang w:eastAsia="pt-BR"/>
        </w:rPr>
        <w:tab/>
      </w:r>
      <w:r w:rsidRPr="005C70D3">
        <w:rPr>
          <w:rFonts w:eastAsia="Times New Roman" w:cstheme="minorHAnsi"/>
          <w:b/>
          <w:sz w:val="24"/>
          <w:szCs w:val="24"/>
          <w:lang w:eastAsia="pt-BR"/>
        </w:rPr>
        <w:t xml:space="preserve">Reembolso de custos mais remuneração fixa de incentivo. </w:t>
      </w:r>
      <w:r w:rsidRPr="005C70D3">
        <w:rPr>
          <w:rFonts w:eastAsia="Times New Roman" w:cstheme="minorHAnsi"/>
          <w:sz w:val="24"/>
          <w:szCs w:val="24"/>
          <w:lang w:eastAsia="pt-BR"/>
        </w:rPr>
        <w:t xml:space="preserve">A </w:t>
      </w:r>
      <w:r w:rsidRPr="005C70D3">
        <w:rPr>
          <w:rFonts w:eastAsia="Times New Roman" w:cstheme="minorHAnsi"/>
          <w:sz w:val="24"/>
          <w:szCs w:val="24"/>
          <w:u w:val="single"/>
          <w:lang w:eastAsia="pt-BR"/>
        </w:rPr>
        <w:t>título de reembolso de custos</w:t>
      </w:r>
      <w:r w:rsidRPr="005C70D3">
        <w:rPr>
          <w:rFonts w:eastAsia="Times New Roman" w:cstheme="minorHAnsi"/>
          <w:sz w:val="24"/>
          <w:szCs w:val="24"/>
          <w:lang w:eastAsia="pt-BR"/>
        </w:rPr>
        <w:t xml:space="preserve">, a CONTRATANTE pagará as despesas incorridas pela CONTRATADA na execução do objeto contratual, observadas as diretrizes contidas neste instrumento. O limite máximo (teto) de gastos é de R$ </w:t>
      </w:r>
      <w:r w:rsidRPr="005C70D3">
        <w:rPr>
          <w:rFonts w:eastAsia="Times New Roman" w:cs="Calibri"/>
          <w:sz w:val="24"/>
          <w:szCs w:val="24"/>
          <w:lang w:eastAsia="pt-BR"/>
        </w:rPr>
        <w:t>.......... (..........)</w:t>
      </w:r>
      <w:r w:rsidRPr="005C70D3">
        <w:rPr>
          <w:rFonts w:eastAsia="Times New Roman" w:cstheme="minorHAnsi"/>
          <w:sz w:val="24"/>
          <w:szCs w:val="24"/>
          <w:lang w:eastAsia="pt-BR"/>
        </w:rPr>
        <w:t>.</w:t>
      </w:r>
    </w:p>
    <w:p w14:paraId="368A696A" w14:textId="0FF770C9" w:rsidR="00375C81" w:rsidRDefault="00375C81" w:rsidP="00375C81">
      <w:pPr>
        <w:tabs>
          <w:tab w:val="left" w:pos="709"/>
        </w:tabs>
        <w:spacing w:after="120" w:line="240" w:lineRule="auto"/>
        <w:ind w:right="34"/>
        <w:jc w:val="both"/>
        <w:rPr>
          <w:rFonts w:eastAsia="Times New Roman" w:cstheme="minorHAnsi"/>
          <w:sz w:val="24"/>
          <w:szCs w:val="24"/>
          <w:lang w:eastAsia="pt-BR"/>
        </w:rPr>
      </w:pPr>
      <w:r w:rsidRPr="005C70D3">
        <w:rPr>
          <w:rFonts w:eastAsia="Times New Roman" w:cs="Calibri"/>
          <w:b/>
          <w:sz w:val="24"/>
          <w:szCs w:val="24"/>
          <w:lang w:eastAsia="pt-BR"/>
        </w:rPr>
        <w:t>6.7.1.</w:t>
      </w:r>
      <w:r w:rsidRPr="005C70D3">
        <w:rPr>
          <w:rFonts w:eastAsia="Times New Roman" w:cs="Calibri"/>
          <w:b/>
          <w:sz w:val="24"/>
          <w:szCs w:val="24"/>
          <w:lang w:eastAsia="pt-BR"/>
        </w:rPr>
        <w:tab/>
      </w:r>
      <w:r w:rsidRPr="005C70D3">
        <w:rPr>
          <w:rFonts w:eastAsia="Times New Roman" w:cs="Calibri"/>
          <w:sz w:val="24"/>
          <w:szCs w:val="24"/>
          <w:lang w:eastAsia="pt-BR"/>
        </w:rPr>
        <w:t xml:space="preserve">A </w:t>
      </w:r>
      <w:r w:rsidRPr="005C70D3">
        <w:rPr>
          <w:rFonts w:eastAsia="Times New Roman" w:cs="Calibri"/>
          <w:sz w:val="24"/>
          <w:szCs w:val="24"/>
          <w:u w:val="single"/>
          <w:lang w:eastAsia="pt-BR"/>
        </w:rPr>
        <w:t>título</w:t>
      </w:r>
      <w:r w:rsidRPr="005C70D3">
        <w:rPr>
          <w:rFonts w:ascii="Calibri" w:eastAsia="Times New Roman" w:hAnsi="Calibri" w:cs="Calibri"/>
          <w:sz w:val="24"/>
          <w:szCs w:val="24"/>
          <w:u w:val="single"/>
          <w:lang w:eastAsia="pt-BR"/>
        </w:rPr>
        <w:t xml:space="preserve"> </w:t>
      </w:r>
      <w:r w:rsidRPr="00375C81">
        <w:rPr>
          <w:rFonts w:ascii="Calibri" w:eastAsia="Times New Roman" w:hAnsi="Calibri" w:cs="Calibri"/>
          <w:sz w:val="24"/>
          <w:szCs w:val="24"/>
          <w:u w:val="single"/>
          <w:lang w:eastAsia="pt-BR"/>
        </w:rPr>
        <w:t>de remuneração fixa de incentivo</w:t>
      </w:r>
      <w:r w:rsidRPr="00375C81">
        <w:rPr>
          <w:rFonts w:ascii="Calibri" w:eastAsia="Times New Roman" w:hAnsi="Calibri" w:cs="Calibri"/>
          <w:sz w:val="24"/>
          <w:szCs w:val="24"/>
          <w:lang w:eastAsia="pt-BR"/>
        </w:rPr>
        <w:t xml:space="preserve">, a </w:t>
      </w:r>
      <w:r w:rsidRPr="00375C81">
        <w:rPr>
          <w:rFonts w:eastAsia="Times New Roman" w:cstheme="minorHAnsi"/>
          <w:sz w:val="24"/>
          <w:szCs w:val="24"/>
          <w:lang w:eastAsia="pt-BR"/>
        </w:rPr>
        <w:t xml:space="preserve">CONTRATANTE pagará à CONTRATADA o valor de </w:t>
      </w:r>
      <w:r w:rsidRPr="00F10A93">
        <w:rPr>
          <w:rFonts w:eastAsia="Times New Roman" w:cstheme="minorHAnsi"/>
          <w:color w:val="0070C0"/>
          <w:sz w:val="24"/>
          <w:szCs w:val="24"/>
          <w:lang w:eastAsia="pt-BR"/>
        </w:rPr>
        <w:t>R$ ....</w:t>
      </w:r>
      <w:r w:rsidRPr="00F10A93">
        <w:rPr>
          <w:rFonts w:ascii="Calibri" w:eastAsia="Times New Roman" w:hAnsi="Calibri" w:cs="Calibri"/>
          <w:color w:val="0070C0"/>
          <w:sz w:val="24"/>
          <w:szCs w:val="24"/>
          <w:lang w:eastAsia="pt-BR"/>
        </w:rPr>
        <w:t>..........</w:t>
      </w:r>
      <w:r w:rsidR="00F10A93">
        <w:rPr>
          <w:rFonts w:ascii="Calibri" w:eastAsia="Times New Roman" w:hAnsi="Calibri" w:cs="Calibri"/>
          <w:color w:val="0070C0"/>
          <w:sz w:val="24"/>
          <w:szCs w:val="24"/>
          <w:lang w:eastAsia="pt-BR"/>
        </w:rPr>
        <w:t xml:space="preserve"> </w:t>
      </w:r>
      <w:r w:rsidR="00F10A93" w:rsidRPr="00F10A93">
        <w:rPr>
          <w:rFonts w:ascii="Calibri" w:eastAsia="Times New Roman" w:hAnsi="Calibri" w:cs="Calibri"/>
          <w:color w:val="0070C0"/>
          <w:sz w:val="24"/>
          <w:szCs w:val="24"/>
          <w:lang w:eastAsia="pt-BR"/>
        </w:rPr>
        <w:t>(..........)</w:t>
      </w:r>
      <w:r w:rsidRPr="00375C81">
        <w:rPr>
          <w:rFonts w:ascii="Calibri" w:eastAsia="Times New Roman" w:hAnsi="Calibri" w:cs="Calibri"/>
          <w:sz w:val="24"/>
          <w:szCs w:val="24"/>
          <w:lang w:eastAsia="pt-BR"/>
        </w:rPr>
        <w:t>, conforme prazos e condições definidas</w:t>
      </w:r>
      <w:r w:rsidR="001B234B">
        <w:rPr>
          <w:rFonts w:ascii="Calibri" w:eastAsia="Times New Roman" w:hAnsi="Calibri" w:cs="Calibri"/>
          <w:sz w:val="24"/>
          <w:szCs w:val="24"/>
          <w:lang w:eastAsia="pt-BR"/>
        </w:rPr>
        <w:t xml:space="preserve"> n</w:t>
      </w:r>
      <w:r w:rsidRPr="00375C81">
        <w:rPr>
          <w:rFonts w:ascii="Calibri" w:eastAsia="Times New Roman" w:hAnsi="Calibri" w:cs="Calibri"/>
          <w:sz w:val="24"/>
          <w:szCs w:val="24"/>
          <w:lang w:eastAsia="pt-BR"/>
        </w:rPr>
        <w:t>este instrumento</w:t>
      </w:r>
      <w:r w:rsidRPr="00375C81">
        <w:rPr>
          <w:rFonts w:eastAsia="Times New Roman" w:cstheme="minorHAnsi"/>
          <w:sz w:val="24"/>
          <w:szCs w:val="24"/>
          <w:lang w:eastAsia="pt-BR"/>
        </w:rPr>
        <w:t>.</w:t>
      </w:r>
    </w:p>
    <w:p w14:paraId="76FAD954" w14:textId="77777777" w:rsidR="00FA2C4A" w:rsidRPr="00375C81" w:rsidRDefault="00FA2C4A" w:rsidP="00375C81">
      <w:pPr>
        <w:tabs>
          <w:tab w:val="left" w:pos="709"/>
        </w:tabs>
        <w:spacing w:after="120" w:line="240" w:lineRule="auto"/>
        <w:ind w:right="34"/>
        <w:jc w:val="both"/>
        <w:rPr>
          <w:rFonts w:eastAsia="Times New Roman" w:cstheme="minorHAnsi"/>
          <w:sz w:val="24"/>
          <w:szCs w:val="24"/>
          <w:lang w:eastAsia="pt-BR"/>
        </w:rPr>
      </w:pPr>
      <w:r w:rsidRPr="005C70D3">
        <w:rPr>
          <w:rFonts w:ascii="Calibri" w:eastAsia="Times New Roman" w:hAnsi="Calibri" w:cs="Calibri"/>
          <w:b/>
          <w:sz w:val="24"/>
          <w:szCs w:val="24"/>
          <w:lang w:eastAsia="pt-BR"/>
        </w:rPr>
        <w:t>6.7.2.</w:t>
      </w:r>
      <w:r w:rsidRPr="005C70D3">
        <w:rPr>
          <w:rFonts w:ascii="Calibri" w:eastAsia="Times New Roman" w:hAnsi="Calibri" w:cs="Calibri"/>
          <w:b/>
          <w:sz w:val="24"/>
          <w:szCs w:val="24"/>
          <w:lang w:eastAsia="pt-BR"/>
        </w:rPr>
        <w:tab/>
      </w:r>
      <w:r w:rsidRPr="005C70D3">
        <w:rPr>
          <w:rFonts w:ascii="Calibri" w:eastAsia="Times New Roman" w:hAnsi="Calibri" w:cs="Calibri"/>
          <w:sz w:val="24"/>
          <w:szCs w:val="24"/>
          <w:lang w:eastAsia="pt-BR"/>
        </w:rPr>
        <w:t xml:space="preserve">A remuneração fixa de </w:t>
      </w:r>
      <w:r>
        <w:rPr>
          <w:rFonts w:ascii="Calibri" w:eastAsia="Times New Roman" w:hAnsi="Calibri" w:cs="Calibri"/>
          <w:sz w:val="24"/>
          <w:szCs w:val="24"/>
          <w:lang w:eastAsia="pt-BR"/>
        </w:rPr>
        <w:t>incentivo não poderá ser calculada como percentual das despesas efetivamente incorridas pela CONTRATADA.</w:t>
      </w:r>
    </w:p>
    <w:p w14:paraId="107052D8" w14:textId="77777777" w:rsidR="008E3BCE" w:rsidRDefault="008E3BCE" w:rsidP="001A121F">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1A121F" w14:paraId="0C7D7CC5" w14:textId="77777777" w:rsidTr="008E3BCE">
        <w:trPr>
          <w:trHeight w:val="992"/>
        </w:trPr>
        <w:tc>
          <w:tcPr>
            <w:tcW w:w="8080" w:type="dxa"/>
            <w:shd w:val="clear" w:color="auto" w:fill="FFF2CC" w:themeFill="accent4" w:themeFillTint="33"/>
          </w:tcPr>
          <w:p w14:paraId="4026EE87" w14:textId="77777777" w:rsidR="001A121F" w:rsidRPr="000E5E8A" w:rsidRDefault="001A121F" w:rsidP="008E3BCE">
            <w:pPr>
              <w:spacing w:before="480" w:after="240"/>
              <w:rPr>
                <w:rFonts w:asciiTheme="majorHAnsi" w:hAnsiTheme="majorHAnsi" w:cstheme="majorHAnsi"/>
                <w:b/>
                <w:bCs/>
                <w:color w:val="323E4F" w:themeColor="text2" w:themeShade="BF"/>
                <w:sz w:val="22"/>
                <w:szCs w:val="22"/>
              </w:rPr>
            </w:pPr>
            <w:r w:rsidRPr="000E5E8A">
              <w:rPr>
                <w:rFonts w:asciiTheme="majorHAnsi" w:hAnsiTheme="majorHAnsi" w:cstheme="majorHAnsi"/>
                <w:b/>
                <w:bCs/>
                <w:color w:val="323E4F" w:themeColor="text2" w:themeShade="BF"/>
                <w:sz w:val="22"/>
                <w:szCs w:val="22"/>
              </w:rPr>
              <w:t>Nota Explicativa (</w:t>
            </w:r>
            <w:r w:rsidR="008E3BCE" w:rsidRPr="000E5E8A">
              <w:rPr>
                <w:rFonts w:asciiTheme="majorHAnsi" w:hAnsiTheme="majorHAnsi" w:cstheme="majorHAnsi"/>
                <w:b/>
                <w:bCs/>
                <w:color w:val="323E4F" w:themeColor="text2" w:themeShade="BF"/>
                <w:sz w:val="22"/>
                <w:szCs w:val="22"/>
              </w:rPr>
              <w:t>6.7</w:t>
            </w:r>
            <w:r w:rsidRPr="000E5E8A">
              <w:rPr>
                <w:rFonts w:asciiTheme="majorHAnsi" w:hAnsiTheme="majorHAnsi" w:cstheme="majorHAnsi"/>
                <w:b/>
                <w:bCs/>
                <w:color w:val="323E4F" w:themeColor="text2" w:themeShade="BF"/>
                <w:sz w:val="22"/>
                <w:szCs w:val="22"/>
              </w:rPr>
              <w:t>)</w:t>
            </w:r>
          </w:p>
          <w:p w14:paraId="30998484" w14:textId="57612C14" w:rsidR="001A121F" w:rsidRPr="008E3BCE" w:rsidRDefault="008E3BCE" w:rsidP="008E3BCE">
            <w:pPr>
              <w:tabs>
                <w:tab w:val="left" w:pos="567"/>
              </w:tabs>
              <w:spacing w:after="120"/>
              <w:ind w:right="6"/>
              <w:jc w:val="both"/>
              <w:rPr>
                <w:rFonts w:asciiTheme="majorHAnsi" w:hAnsiTheme="majorHAnsi" w:cstheme="majorHAnsi"/>
                <w:color w:val="FFC000" w:themeColor="accent4"/>
                <w:sz w:val="22"/>
                <w:szCs w:val="22"/>
              </w:rPr>
            </w:pPr>
            <w:r w:rsidRPr="000E5E8A">
              <w:rPr>
                <w:rFonts w:asciiTheme="majorHAnsi" w:hAnsiTheme="majorHAnsi" w:cstheme="majorHAnsi"/>
                <w:sz w:val="22"/>
                <w:szCs w:val="22"/>
              </w:rPr>
              <w:t>A redação acima deverá ser empregada na hipótese de contrato por “reembolso de custos mais remuneração fixa</w:t>
            </w:r>
            <w:r w:rsidRPr="008E3BCE">
              <w:rPr>
                <w:rFonts w:asciiTheme="majorHAnsi" w:hAnsiTheme="majorHAnsi" w:cstheme="majorHAnsi"/>
                <w:sz w:val="22"/>
                <w:szCs w:val="22"/>
              </w:rPr>
              <w:t xml:space="preserve"> de incentivo” </w:t>
            </w:r>
            <w:r w:rsidR="000B231C" w:rsidRPr="0092488F">
              <w:rPr>
                <w:rFonts w:asciiTheme="majorHAnsi" w:hAnsiTheme="majorHAnsi" w:cstheme="majorHAnsi"/>
                <w:sz w:val="22"/>
                <w:szCs w:val="22"/>
              </w:rPr>
              <w:t xml:space="preserve">(Lei Complementar nº 182/2021, art. 14, § 3º, </w:t>
            </w:r>
            <w:r w:rsidR="000B231C">
              <w:rPr>
                <w:rFonts w:asciiTheme="majorHAnsi" w:hAnsiTheme="majorHAnsi" w:cstheme="majorHAnsi"/>
                <w:sz w:val="22"/>
                <w:szCs w:val="22"/>
              </w:rPr>
              <w:t>V</w:t>
            </w:r>
            <w:r w:rsidR="000B231C" w:rsidRPr="0092488F">
              <w:rPr>
                <w:rFonts w:asciiTheme="majorHAnsi" w:hAnsiTheme="majorHAnsi" w:cstheme="majorHAnsi"/>
                <w:sz w:val="22"/>
                <w:szCs w:val="22"/>
              </w:rPr>
              <w:t>)</w:t>
            </w:r>
            <w:r w:rsidR="001A121F" w:rsidRPr="008E3BCE">
              <w:rPr>
                <w:rFonts w:asciiTheme="majorHAnsi" w:hAnsiTheme="majorHAnsi" w:cstheme="majorHAnsi"/>
                <w:sz w:val="22"/>
                <w:szCs w:val="22"/>
              </w:rPr>
              <w:t>.</w:t>
            </w:r>
          </w:p>
        </w:tc>
      </w:tr>
    </w:tbl>
    <w:p w14:paraId="4528499D" w14:textId="77777777" w:rsidR="001A121F" w:rsidRDefault="001A121F" w:rsidP="00375C81">
      <w:pPr>
        <w:spacing w:after="120" w:line="240" w:lineRule="auto"/>
        <w:jc w:val="both"/>
        <w:rPr>
          <w:rFonts w:ascii="Candara" w:hAnsi="Candara" w:cs="Arial"/>
          <w:color w:val="000000"/>
        </w:rPr>
      </w:pPr>
    </w:p>
    <w:p w14:paraId="359CE0C8" w14:textId="77777777" w:rsidR="00785686" w:rsidRPr="004B4354" w:rsidRDefault="009564C3" w:rsidP="009564C3">
      <w:pPr>
        <w:tabs>
          <w:tab w:val="left" w:pos="567"/>
        </w:tabs>
        <w:spacing w:after="120" w:line="240" w:lineRule="auto"/>
        <w:ind w:right="34"/>
        <w:jc w:val="both"/>
        <w:rPr>
          <w:rFonts w:ascii="Calibri" w:eastAsia="Times New Roman" w:hAnsi="Calibri" w:cstheme="minorHAnsi"/>
          <w:b/>
          <w:sz w:val="24"/>
          <w:szCs w:val="24"/>
          <w:lang w:eastAsia="pt-BR"/>
        </w:rPr>
      </w:pPr>
      <w:r w:rsidRPr="004B4354">
        <w:rPr>
          <w:rFonts w:ascii="Calibri" w:eastAsia="Times New Roman" w:hAnsi="Calibri" w:cs="Calibri"/>
          <w:b/>
          <w:sz w:val="24"/>
          <w:szCs w:val="24"/>
          <w:lang w:eastAsia="pt-BR"/>
        </w:rPr>
        <w:t>6.</w:t>
      </w:r>
      <w:r w:rsidR="00375C81" w:rsidRPr="004B4354">
        <w:rPr>
          <w:rFonts w:ascii="Calibri" w:eastAsia="Times New Roman" w:hAnsi="Calibri" w:cs="Calibri"/>
          <w:b/>
          <w:sz w:val="24"/>
          <w:szCs w:val="24"/>
          <w:lang w:eastAsia="pt-BR"/>
        </w:rPr>
        <w:t>8</w:t>
      </w:r>
      <w:r w:rsidRPr="004B4354">
        <w:rPr>
          <w:rFonts w:ascii="Calibri" w:eastAsia="Times New Roman" w:hAnsi="Calibri" w:cs="Calibri"/>
          <w:b/>
          <w:sz w:val="24"/>
          <w:szCs w:val="24"/>
          <w:lang w:eastAsia="pt-BR"/>
        </w:rPr>
        <w:t>.</w:t>
      </w:r>
      <w:r w:rsidRPr="004B4354">
        <w:rPr>
          <w:rFonts w:ascii="Calibri" w:eastAsia="Times New Roman" w:hAnsi="Calibri" w:cs="Calibri"/>
          <w:sz w:val="24"/>
          <w:szCs w:val="24"/>
          <w:lang w:eastAsia="pt-BR"/>
        </w:rPr>
        <w:tab/>
      </w:r>
      <w:r w:rsidR="00785686" w:rsidRPr="004B4354">
        <w:rPr>
          <w:rFonts w:ascii="Calibri" w:eastAsia="Times New Roman" w:hAnsi="Calibri" w:cstheme="minorHAnsi"/>
          <w:b/>
          <w:sz w:val="24"/>
          <w:szCs w:val="24"/>
          <w:lang w:eastAsia="pt-BR"/>
        </w:rPr>
        <w:t xml:space="preserve">Diretrizes </w:t>
      </w:r>
      <w:r w:rsidR="00375C81" w:rsidRPr="004B4354">
        <w:rPr>
          <w:rFonts w:ascii="Calibri" w:eastAsia="Times New Roman" w:hAnsi="Calibri" w:cstheme="minorHAnsi"/>
          <w:b/>
          <w:sz w:val="24"/>
          <w:szCs w:val="24"/>
          <w:lang w:eastAsia="pt-BR"/>
        </w:rPr>
        <w:t xml:space="preserve">gerais </w:t>
      </w:r>
      <w:r w:rsidR="00785686" w:rsidRPr="004B4354">
        <w:rPr>
          <w:rFonts w:ascii="Calibri" w:eastAsia="Times New Roman" w:hAnsi="Calibri" w:cstheme="minorHAnsi"/>
          <w:b/>
          <w:sz w:val="24"/>
          <w:szCs w:val="24"/>
          <w:lang w:eastAsia="pt-BR"/>
        </w:rPr>
        <w:t xml:space="preserve">na hipótese de reembolso de custos. </w:t>
      </w:r>
      <w:r w:rsidR="00785686" w:rsidRPr="004B4354">
        <w:rPr>
          <w:rFonts w:ascii="Calibri" w:eastAsia="Times New Roman" w:hAnsi="Calibri" w:cs="Calibri"/>
          <w:sz w:val="24"/>
          <w:szCs w:val="24"/>
          <w:lang w:eastAsia="pt-BR"/>
        </w:rPr>
        <w:t>A CONTRATADA não poderá exceder o limite máximo de gastos estipulado neste contrato</w:t>
      </w:r>
      <w:r w:rsidR="00785686" w:rsidRPr="004B4354">
        <w:rPr>
          <w:rFonts w:ascii="Calibri" w:eastAsia="Times New Roman" w:hAnsi="Calibri" w:cstheme="minorHAnsi"/>
          <w:sz w:val="24"/>
          <w:szCs w:val="24"/>
          <w:lang w:eastAsia="pt-BR"/>
        </w:rPr>
        <w:t>. Eventual superação desse teto de gastos será arcado pela CONTRATADA por sua conta e risco, sem direito a reembolso de custos ou reparação de danos. Eventual necessidade de aumento do teto de gastos será objeto de prévia negociação entre as partes.</w:t>
      </w:r>
    </w:p>
    <w:p w14:paraId="5E681CD7" w14:textId="04206AAA" w:rsidR="009564C3" w:rsidRPr="004B4354" w:rsidRDefault="009564C3" w:rsidP="006E07E9">
      <w:pPr>
        <w:tabs>
          <w:tab w:val="left" w:pos="709"/>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b/>
          <w:sz w:val="24"/>
          <w:szCs w:val="24"/>
          <w:lang w:eastAsia="pt-BR"/>
        </w:rPr>
        <w:t>6.</w:t>
      </w:r>
      <w:r w:rsidR="00375C81" w:rsidRPr="004B4354">
        <w:rPr>
          <w:rFonts w:ascii="Calibri" w:eastAsia="Times New Roman" w:hAnsi="Calibri" w:cstheme="minorHAnsi"/>
          <w:b/>
          <w:sz w:val="24"/>
          <w:szCs w:val="24"/>
          <w:lang w:eastAsia="pt-BR"/>
        </w:rPr>
        <w:t>8</w:t>
      </w:r>
      <w:r w:rsidR="00785686" w:rsidRPr="004B4354">
        <w:rPr>
          <w:rFonts w:ascii="Calibri" w:eastAsia="Times New Roman" w:hAnsi="Calibri" w:cstheme="minorHAnsi"/>
          <w:b/>
          <w:sz w:val="24"/>
          <w:szCs w:val="24"/>
          <w:lang w:eastAsia="pt-BR"/>
        </w:rPr>
        <w:t>.1.</w:t>
      </w:r>
      <w:r w:rsidRPr="004B4354">
        <w:rPr>
          <w:rFonts w:ascii="Calibri" w:eastAsia="Times New Roman" w:hAnsi="Calibri" w:cstheme="minorHAnsi"/>
          <w:sz w:val="24"/>
          <w:szCs w:val="24"/>
          <w:lang w:eastAsia="pt-BR"/>
        </w:rPr>
        <w:t xml:space="preserve"> </w:t>
      </w:r>
      <w:r w:rsidRPr="004B4354">
        <w:rPr>
          <w:rFonts w:ascii="Calibri" w:eastAsia="Times New Roman" w:hAnsi="Calibri" w:cstheme="minorHAnsi"/>
          <w:sz w:val="24"/>
          <w:szCs w:val="24"/>
          <w:lang w:eastAsia="pt-BR"/>
        </w:rPr>
        <w:tab/>
      </w:r>
      <w:r w:rsidR="00123BDB">
        <w:rPr>
          <w:rFonts w:ascii="Calibri" w:eastAsia="Times New Roman" w:hAnsi="Calibri" w:cstheme="minorHAnsi"/>
          <w:sz w:val="24"/>
          <w:szCs w:val="24"/>
          <w:lang w:eastAsia="pt-BR"/>
        </w:rPr>
        <w:t>Se existir</w:t>
      </w:r>
      <w:r w:rsidRPr="004B4354">
        <w:rPr>
          <w:rFonts w:ascii="Calibri" w:eastAsia="Times New Roman" w:hAnsi="Calibri" w:cstheme="minorHAnsi"/>
          <w:sz w:val="24"/>
          <w:szCs w:val="24"/>
          <w:lang w:eastAsia="pt-BR"/>
        </w:rPr>
        <w:t xml:space="preserve"> disponibilidade orçamentária, o teto de gastos poderá ser elevado, mediante termo aditivo</w:t>
      </w:r>
      <w:r w:rsidR="00DD1490" w:rsidRPr="004B4354">
        <w:rPr>
          <w:rFonts w:ascii="Calibri" w:eastAsia="Times New Roman" w:hAnsi="Calibri" w:cstheme="minorHAnsi"/>
          <w:sz w:val="24"/>
          <w:szCs w:val="24"/>
          <w:lang w:eastAsia="pt-BR"/>
        </w:rPr>
        <w:t>.</w:t>
      </w:r>
      <w:r w:rsidRPr="004B4354">
        <w:rPr>
          <w:rFonts w:ascii="Calibri" w:eastAsia="Times New Roman" w:hAnsi="Calibri" w:cstheme="minorHAnsi"/>
          <w:sz w:val="24"/>
          <w:szCs w:val="24"/>
          <w:lang w:eastAsia="pt-BR"/>
        </w:rPr>
        <w:t xml:space="preserve"> </w:t>
      </w:r>
      <w:r w:rsidR="006E07E9" w:rsidRPr="004B4354">
        <w:rPr>
          <w:rFonts w:ascii="Calibri" w:eastAsia="Times New Roman" w:hAnsi="Calibri" w:cstheme="minorHAnsi"/>
          <w:sz w:val="24"/>
          <w:szCs w:val="24"/>
          <w:lang w:eastAsia="pt-BR"/>
        </w:rPr>
        <w:t xml:space="preserve">O aumento do </w:t>
      </w:r>
      <w:r w:rsidRPr="004B4354">
        <w:rPr>
          <w:rFonts w:ascii="Calibri" w:eastAsia="Times New Roman" w:hAnsi="Calibri" w:cstheme="minorHAnsi"/>
          <w:sz w:val="24"/>
          <w:szCs w:val="24"/>
          <w:lang w:eastAsia="pt-BR"/>
        </w:rPr>
        <w:t>teto de gastos deverá ser precedid</w:t>
      </w:r>
      <w:r w:rsidR="006E07E9" w:rsidRPr="004B4354">
        <w:rPr>
          <w:rFonts w:ascii="Calibri" w:eastAsia="Times New Roman" w:hAnsi="Calibri" w:cstheme="minorHAnsi"/>
          <w:sz w:val="24"/>
          <w:szCs w:val="24"/>
          <w:lang w:eastAsia="pt-BR"/>
        </w:rPr>
        <w:t>o</w:t>
      </w:r>
      <w:r w:rsidRPr="004B4354">
        <w:rPr>
          <w:rFonts w:ascii="Calibri" w:eastAsia="Times New Roman" w:hAnsi="Calibri" w:cstheme="minorHAnsi"/>
          <w:sz w:val="24"/>
          <w:szCs w:val="24"/>
          <w:lang w:eastAsia="pt-BR"/>
        </w:rPr>
        <w:t xml:space="preserve"> de avaliação técnica e financeira da CONTRATANTE que demonstre:</w:t>
      </w:r>
    </w:p>
    <w:p w14:paraId="5B27492F" w14:textId="426AEA3B" w:rsidR="009564C3" w:rsidRPr="004B4354" w:rsidRDefault="009564C3" w:rsidP="006E07E9">
      <w:pPr>
        <w:tabs>
          <w:tab w:val="left" w:pos="426"/>
          <w:tab w:val="left" w:pos="709"/>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lastRenderedPageBreak/>
        <w:t xml:space="preserve">I – </w:t>
      </w:r>
      <w:r w:rsidRPr="004B4354">
        <w:rPr>
          <w:rFonts w:ascii="Calibri" w:eastAsia="Times New Roman" w:hAnsi="Calibri" w:cstheme="minorHAnsi"/>
          <w:sz w:val="24"/>
          <w:szCs w:val="24"/>
          <w:lang w:eastAsia="pt-BR"/>
        </w:rPr>
        <w:tab/>
        <w:t>a viabilidade técnica e econômica d</w:t>
      </w:r>
      <w:r w:rsidR="000B231C" w:rsidRPr="004B4354">
        <w:rPr>
          <w:rFonts w:ascii="Calibri" w:eastAsia="Times New Roman" w:hAnsi="Calibri" w:cstheme="minorHAnsi"/>
          <w:sz w:val="24"/>
          <w:szCs w:val="24"/>
          <w:lang w:eastAsia="pt-BR"/>
        </w:rPr>
        <w:t>a solução à</w:t>
      </w:r>
      <w:r w:rsidRPr="004B4354">
        <w:rPr>
          <w:rFonts w:ascii="Calibri" w:eastAsia="Times New Roman" w:hAnsi="Calibri" w:cstheme="minorHAnsi"/>
          <w:sz w:val="24"/>
          <w:szCs w:val="24"/>
          <w:lang w:eastAsia="pt-BR"/>
        </w:rPr>
        <w:t xml:space="preserve"> luz do conhecimento técnico-científico e das demais informações disponíveis no momento da celebração do aditivo; e</w:t>
      </w:r>
    </w:p>
    <w:p w14:paraId="62FBF217" w14:textId="77777777" w:rsidR="006E07E9" w:rsidRPr="004B4354" w:rsidRDefault="009564C3" w:rsidP="006E07E9">
      <w:pPr>
        <w:tabs>
          <w:tab w:val="left" w:pos="426"/>
          <w:tab w:val="left" w:pos="709"/>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II – </w:t>
      </w:r>
      <w:r w:rsidRPr="004B4354">
        <w:rPr>
          <w:rFonts w:ascii="Calibri" w:eastAsia="Times New Roman" w:hAnsi="Calibri" w:cstheme="minorHAnsi"/>
          <w:sz w:val="24"/>
          <w:szCs w:val="24"/>
          <w:lang w:eastAsia="pt-BR"/>
        </w:rPr>
        <w:tab/>
        <w:t>as razões da insuficiência do teto de gastos anteriormente definido.</w:t>
      </w:r>
    </w:p>
    <w:p w14:paraId="4E31D3B9" w14:textId="77777777" w:rsidR="00B37880" w:rsidRDefault="006E07E9" w:rsidP="006E07E9">
      <w:pPr>
        <w:tabs>
          <w:tab w:val="left" w:pos="426"/>
          <w:tab w:val="left" w:pos="709"/>
        </w:tabs>
        <w:spacing w:after="120" w:line="240" w:lineRule="auto"/>
        <w:ind w:right="34"/>
        <w:jc w:val="both"/>
        <w:rPr>
          <w:rFonts w:ascii="Calibri" w:eastAsia="Times New Roman" w:hAnsi="Calibri" w:cs="Calibri"/>
          <w:sz w:val="24"/>
          <w:szCs w:val="24"/>
          <w:lang w:eastAsia="pt-BR"/>
        </w:rPr>
      </w:pPr>
      <w:r w:rsidRPr="004B4354">
        <w:rPr>
          <w:rFonts w:ascii="Calibri" w:eastAsia="Times New Roman" w:hAnsi="Calibri" w:cs="Calibri"/>
          <w:b/>
          <w:sz w:val="24"/>
          <w:szCs w:val="24"/>
          <w:lang w:eastAsia="pt-BR"/>
        </w:rPr>
        <w:t>6.8.2.</w:t>
      </w:r>
      <w:r w:rsidRPr="004B4354">
        <w:rPr>
          <w:rFonts w:ascii="Calibri" w:eastAsia="Times New Roman" w:hAnsi="Calibri" w:cs="Calibri"/>
          <w:sz w:val="24"/>
          <w:szCs w:val="24"/>
          <w:lang w:eastAsia="pt-BR"/>
        </w:rPr>
        <w:tab/>
      </w:r>
      <w:r w:rsidR="00B37880" w:rsidRPr="004B4354">
        <w:rPr>
          <w:rFonts w:ascii="Calibri" w:eastAsia="Times New Roman" w:hAnsi="Calibri" w:cs="Calibri"/>
          <w:sz w:val="24"/>
          <w:szCs w:val="24"/>
          <w:lang w:eastAsia="pt-BR"/>
        </w:rPr>
        <w:t>O aumento do teto de gastos para fins de reembolso de custos não fica sujeito</w:t>
      </w:r>
      <w:r w:rsidR="00B37880">
        <w:rPr>
          <w:rFonts w:ascii="Calibri" w:eastAsia="Times New Roman" w:hAnsi="Calibri" w:cs="Calibri"/>
          <w:sz w:val="24"/>
          <w:szCs w:val="24"/>
          <w:lang w:eastAsia="pt-BR"/>
        </w:rPr>
        <w:t>:</w:t>
      </w:r>
    </w:p>
    <w:p w14:paraId="0990FE61" w14:textId="3EE0A5CA" w:rsidR="00B37880" w:rsidRDefault="00B37880" w:rsidP="00B37880">
      <w:pPr>
        <w:tabs>
          <w:tab w:val="left" w:pos="426"/>
          <w:tab w:val="left" w:pos="709"/>
        </w:tabs>
        <w:spacing w:after="120" w:line="240" w:lineRule="auto"/>
        <w:ind w:right="34"/>
        <w:jc w:val="both"/>
        <w:rPr>
          <w:rFonts w:ascii="Calibri" w:eastAsia="Times New Roman" w:hAnsi="Calibri" w:cstheme="minorHAnsi"/>
          <w:sz w:val="24"/>
          <w:szCs w:val="24"/>
          <w:lang w:eastAsia="pt-BR"/>
        </w:rPr>
      </w:pPr>
      <w:r>
        <w:rPr>
          <w:rFonts w:ascii="Calibri" w:eastAsia="Times New Roman" w:hAnsi="Calibri" w:cs="Calibri"/>
          <w:sz w:val="24"/>
          <w:szCs w:val="24"/>
          <w:lang w:eastAsia="pt-BR"/>
        </w:rPr>
        <w:t>I –</w:t>
      </w:r>
      <w:r>
        <w:rPr>
          <w:rFonts w:ascii="Calibri" w:eastAsia="Times New Roman" w:hAnsi="Calibri" w:cs="Calibri"/>
          <w:sz w:val="24"/>
          <w:szCs w:val="24"/>
          <w:lang w:eastAsia="pt-BR"/>
        </w:rPr>
        <w:tab/>
      </w:r>
      <w:r w:rsidRPr="004B4354">
        <w:rPr>
          <w:rFonts w:ascii="Calibri" w:eastAsia="Times New Roman" w:hAnsi="Calibri" w:cs="Calibri"/>
          <w:sz w:val="24"/>
          <w:szCs w:val="24"/>
          <w:lang w:eastAsia="pt-BR"/>
        </w:rPr>
        <w:t xml:space="preserve">aos </w:t>
      </w:r>
      <w:r w:rsidRPr="004B4354">
        <w:rPr>
          <w:rFonts w:ascii="Calibri" w:eastAsia="Times New Roman" w:hAnsi="Calibri" w:cstheme="minorHAnsi"/>
          <w:sz w:val="24"/>
          <w:szCs w:val="24"/>
          <w:lang w:eastAsia="pt-BR"/>
        </w:rPr>
        <w:t>limites estabelecidos pelo art. 125 da Lei nº 14.133, de 2021</w:t>
      </w:r>
      <w:r>
        <w:rPr>
          <w:rFonts w:ascii="Calibri" w:eastAsia="Times New Roman" w:hAnsi="Calibri" w:cstheme="minorHAnsi"/>
          <w:sz w:val="24"/>
          <w:szCs w:val="24"/>
          <w:lang w:eastAsia="pt-BR"/>
        </w:rPr>
        <w:t>; e</w:t>
      </w:r>
    </w:p>
    <w:p w14:paraId="239967F8" w14:textId="10BAA05F" w:rsidR="00B37880" w:rsidRDefault="00B37880" w:rsidP="00B37880">
      <w:pPr>
        <w:tabs>
          <w:tab w:val="left" w:pos="426"/>
          <w:tab w:val="left" w:pos="709"/>
        </w:tabs>
        <w:spacing w:after="120" w:line="240" w:lineRule="auto"/>
        <w:ind w:right="34"/>
        <w:jc w:val="both"/>
        <w:rPr>
          <w:rFonts w:ascii="Calibri" w:eastAsia="Times New Roman" w:hAnsi="Calibri" w:cs="Calibri"/>
          <w:sz w:val="24"/>
          <w:szCs w:val="24"/>
          <w:lang w:eastAsia="pt-BR"/>
        </w:rPr>
      </w:pPr>
      <w:r>
        <w:rPr>
          <w:rFonts w:ascii="Calibri" w:eastAsia="Times New Roman" w:hAnsi="Calibri" w:cstheme="minorHAnsi"/>
          <w:sz w:val="24"/>
          <w:szCs w:val="24"/>
          <w:lang w:eastAsia="pt-BR"/>
        </w:rPr>
        <w:t>II –</w:t>
      </w:r>
      <w:r>
        <w:rPr>
          <w:rFonts w:ascii="Calibri" w:eastAsia="Times New Roman" w:hAnsi="Calibri" w:cstheme="minorHAnsi"/>
          <w:sz w:val="24"/>
          <w:szCs w:val="24"/>
          <w:lang w:eastAsia="pt-BR"/>
        </w:rPr>
        <w:tab/>
        <w:t xml:space="preserve">ao valor </w:t>
      </w:r>
      <w:r w:rsidRPr="00B37880">
        <w:rPr>
          <w:rFonts w:ascii="Calibri" w:eastAsia="Times New Roman" w:hAnsi="Calibri" w:cstheme="minorHAnsi"/>
          <w:sz w:val="24"/>
          <w:szCs w:val="24"/>
          <w:lang w:eastAsia="pt-BR"/>
        </w:rPr>
        <w:t xml:space="preserve">máximo </w:t>
      </w:r>
      <w:r>
        <w:rPr>
          <w:rFonts w:ascii="Calibri" w:eastAsia="Times New Roman" w:hAnsi="Calibri" w:cstheme="minorHAnsi"/>
          <w:sz w:val="24"/>
          <w:szCs w:val="24"/>
          <w:lang w:eastAsia="pt-BR"/>
        </w:rPr>
        <w:t xml:space="preserve">estabelecido pelo </w:t>
      </w:r>
      <w:r w:rsidRPr="00B37880">
        <w:rPr>
          <w:rFonts w:ascii="Calibri" w:eastAsia="Times New Roman" w:hAnsi="Calibri" w:cstheme="minorHAnsi"/>
          <w:sz w:val="24"/>
          <w:szCs w:val="24"/>
          <w:lang w:eastAsia="pt-BR"/>
        </w:rPr>
        <w:t>art. 14, § 2º, da Lei Complementar nº 182, de 2021</w:t>
      </w:r>
      <w:r>
        <w:rPr>
          <w:rFonts w:ascii="Calibri" w:eastAsia="Times New Roman" w:hAnsi="Calibri" w:cstheme="minorHAnsi"/>
          <w:sz w:val="24"/>
          <w:szCs w:val="24"/>
          <w:lang w:eastAsia="pt-BR"/>
        </w:rPr>
        <w:t>, desde que o aumento seja justificado por razões supervenientes à assinatura contratual.</w:t>
      </w:r>
    </w:p>
    <w:p w14:paraId="5150C510" w14:textId="19B51000" w:rsidR="00C40CEF" w:rsidRPr="004B4354" w:rsidRDefault="00C40CEF" w:rsidP="00C40CEF">
      <w:pPr>
        <w:tabs>
          <w:tab w:val="left" w:pos="567"/>
        </w:tabs>
        <w:spacing w:after="120" w:line="240" w:lineRule="auto"/>
        <w:ind w:right="34"/>
        <w:jc w:val="both"/>
        <w:rPr>
          <w:rFonts w:ascii="Calibri" w:hAnsi="Calibri" w:cstheme="minorHAnsi"/>
          <w:sz w:val="24"/>
          <w:szCs w:val="24"/>
        </w:rPr>
      </w:pPr>
      <w:r w:rsidRPr="004B4354">
        <w:rPr>
          <w:rFonts w:ascii="Calibri" w:eastAsia="Times New Roman" w:hAnsi="Calibri" w:cs="Calibri"/>
          <w:b/>
          <w:sz w:val="24"/>
          <w:szCs w:val="24"/>
          <w:lang w:eastAsia="pt-BR"/>
        </w:rPr>
        <w:t>6.8.</w:t>
      </w:r>
      <w:r w:rsidR="00DD1490" w:rsidRPr="004B4354">
        <w:rPr>
          <w:rFonts w:ascii="Calibri" w:eastAsia="Times New Roman" w:hAnsi="Calibri" w:cs="Calibri"/>
          <w:b/>
          <w:sz w:val="24"/>
          <w:szCs w:val="24"/>
          <w:lang w:eastAsia="pt-BR"/>
        </w:rPr>
        <w:t>3</w:t>
      </w:r>
      <w:r w:rsidRPr="004B4354">
        <w:rPr>
          <w:rFonts w:ascii="Calibri" w:eastAsia="Times New Roman" w:hAnsi="Calibri" w:cs="Calibri"/>
          <w:b/>
          <w:sz w:val="24"/>
          <w:szCs w:val="24"/>
          <w:lang w:eastAsia="pt-BR"/>
        </w:rPr>
        <w:t>.</w:t>
      </w:r>
      <w:r w:rsidRPr="004B4354">
        <w:rPr>
          <w:rFonts w:ascii="Calibri" w:eastAsia="Times New Roman" w:hAnsi="Calibri" w:cs="Calibri"/>
          <w:sz w:val="24"/>
          <w:szCs w:val="24"/>
          <w:lang w:eastAsia="pt-BR"/>
        </w:rPr>
        <w:tab/>
      </w:r>
      <w:r w:rsidRPr="004B4354">
        <w:rPr>
          <w:rFonts w:ascii="Calibri" w:eastAsia="Times New Roman" w:hAnsi="Calibri" w:cs="Calibri"/>
          <w:sz w:val="24"/>
          <w:szCs w:val="24"/>
          <w:lang w:eastAsia="pt-BR"/>
        </w:rPr>
        <w:tab/>
        <w:t xml:space="preserve">No valor a ser pago a título de reembolso de custos poderão ser </w:t>
      </w:r>
      <w:r w:rsidRPr="004B4354">
        <w:rPr>
          <w:rFonts w:ascii="Calibri" w:hAnsi="Calibri" w:cstheme="minorHAnsi"/>
          <w:sz w:val="24"/>
          <w:szCs w:val="24"/>
        </w:rPr>
        <w:t>incluídas todas as despesas diretas e indiretas incorridas pela CONTRATADA, inclusive tributos, encargos sociais, trabalhistas, previdenciários, fiscais e comerciais, seguros, fretes, fabricação de protótipos, testes e outros, desde que necessárias para a execução d</w:t>
      </w:r>
      <w:r w:rsidR="000B231C" w:rsidRPr="004B4354">
        <w:rPr>
          <w:rFonts w:ascii="Calibri" w:hAnsi="Calibri" w:cstheme="minorHAnsi"/>
          <w:sz w:val="24"/>
          <w:szCs w:val="24"/>
        </w:rPr>
        <w:t>o CPSI</w:t>
      </w:r>
      <w:r w:rsidRPr="004B4354">
        <w:rPr>
          <w:rFonts w:ascii="Calibri" w:hAnsi="Calibri" w:cstheme="minorHAnsi"/>
          <w:sz w:val="24"/>
          <w:szCs w:val="24"/>
        </w:rPr>
        <w:t>.</w:t>
      </w:r>
    </w:p>
    <w:p w14:paraId="294138B1" w14:textId="209D6A96" w:rsidR="00C40CEF" w:rsidRPr="004B4354" w:rsidRDefault="00FA2C4A" w:rsidP="00C40CEF">
      <w:pPr>
        <w:tabs>
          <w:tab w:val="left" w:pos="567"/>
        </w:tabs>
        <w:spacing w:after="120" w:line="240" w:lineRule="auto"/>
        <w:ind w:right="34"/>
        <w:jc w:val="both"/>
        <w:rPr>
          <w:rFonts w:ascii="Calibri" w:eastAsia="Times New Roman" w:hAnsi="Calibri" w:cs="Calibri"/>
          <w:sz w:val="24"/>
          <w:szCs w:val="24"/>
          <w:lang w:eastAsia="pt-BR"/>
        </w:rPr>
      </w:pPr>
      <w:r w:rsidRPr="004B4354">
        <w:rPr>
          <w:rFonts w:ascii="Calibri" w:eastAsia="Times New Roman" w:hAnsi="Calibri" w:cs="Calibri"/>
          <w:b/>
          <w:sz w:val="24"/>
          <w:szCs w:val="24"/>
          <w:lang w:eastAsia="pt-BR"/>
        </w:rPr>
        <w:t>6.8.</w:t>
      </w:r>
      <w:r w:rsidR="00DD1490" w:rsidRPr="004B4354">
        <w:rPr>
          <w:rFonts w:ascii="Calibri" w:eastAsia="Times New Roman" w:hAnsi="Calibri" w:cs="Calibri"/>
          <w:b/>
          <w:sz w:val="24"/>
          <w:szCs w:val="24"/>
          <w:lang w:eastAsia="pt-BR"/>
        </w:rPr>
        <w:t>4</w:t>
      </w:r>
      <w:r w:rsidRPr="004B4354">
        <w:rPr>
          <w:rFonts w:ascii="Calibri" w:eastAsia="Times New Roman" w:hAnsi="Calibri" w:cs="Calibri"/>
          <w:b/>
          <w:sz w:val="24"/>
          <w:szCs w:val="24"/>
          <w:lang w:eastAsia="pt-BR"/>
        </w:rPr>
        <w:t>.</w:t>
      </w:r>
      <w:r w:rsidRPr="004B4354">
        <w:rPr>
          <w:rFonts w:ascii="Calibri" w:eastAsia="Times New Roman" w:hAnsi="Calibri" w:cs="Calibri"/>
          <w:sz w:val="24"/>
          <w:szCs w:val="24"/>
          <w:lang w:eastAsia="pt-BR"/>
        </w:rPr>
        <w:tab/>
      </w:r>
      <w:r w:rsidRPr="004B4354">
        <w:rPr>
          <w:rFonts w:ascii="Calibri" w:eastAsia="Times New Roman" w:hAnsi="Calibri" w:cs="Calibri"/>
          <w:sz w:val="24"/>
          <w:szCs w:val="24"/>
          <w:lang w:eastAsia="pt-BR"/>
        </w:rPr>
        <w:tab/>
      </w:r>
      <w:r w:rsidR="00C40CEF" w:rsidRPr="004B4354">
        <w:rPr>
          <w:rFonts w:ascii="Calibri" w:eastAsia="Times New Roman" w:hAnsi="Calibri" w:cstheme="minorHAnsi"/>
          <w:sz w:val="24"/>
          <w:szCs w:val="24"/>
          <w:lang w:eastAsia="pt-BR"/>
        </w:rPr>
        <w:t xml:space="preserve">A política de reembolso observará as seguintes diretrizes: </w:t>
      </w:r>
      <w:r w:rsidR="00C40CEF" w:rsidRPr="004B4354">
        <w:rPr>
          <w:rFonts w:ascii="Calibri" w:eastAsia="Times New Roman" w:hAnsi="Calibri" w:cs="Calibri"/>
          <w:sz w:val="24"/>
          <w:szCs w:val="24"/>
          <w:lang w:eastAsia="pt-BR"/>
        </w:rPr>
        <w:t xml:space="preserve">  </w:t>
      </w:r>
    </w:p>
    <w:p w14:paraId="4628B7C4" w14:textId="75071280" w:rsidR="00C40CEF" w:rsidRPr="004B4354" w:rsidRDefault="00C40CEF" w:rsidP="00C40CEF">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I </w:t>
      </w:r>
      <w:r w:rsidR="00461F06" w:rsidRPr="004B4354">
        <w:rPr>
          <w:rFonts w:ascii="Calibri" w:eastAsia="Times New Roman" w:hAnsi="Calibri" w:cstheme="minorHAnsi"/>
          <w:sz w:val="24"/>
          <w:szCs w:val="24"/>
          <w:lang w:eastAsia="pt-BR"/>
        </w:rPr>
        <w:t>-</w:t>
      </w:r>
      <w:r w:rsidRPr="004B4354">
        <w:rPr>
          <w:rFonts w:ascii="Calibri" w:eastAsia="Times New Roman" w:hAnsi="Calibri" w:cstheme="minorHAnsi"/>
          <w:sz w:val="24"/>
          <w:szCs w:val="24"/>
          <w:lang w:eastAsia="pt-BR"/>
        </w:rPr>
        <w:tab/>
        <w:t>separação correta entre os custos incorridos na execução d</w:t>
      </w:r>
      <w:r w:rsidR="000B231C" w:rsidRPr="004B4354">
        <w:rPr>
          <w:rFonts w:ascii="Calibri" w:eastAsia="Times New Roman" w:hAnsi="Calibri" w:cstheme="minorHAnsi"/>
          <w:sz w:val="24"/>
          <w:szCs w:val="24"/>
          <w:lang w:eastAsia="pt-BR"/>
        </w:rPr>
        <w:t xml:space="preserve">o CPSI </w:t>
      </w:r>
      <w:r w:rsidRPr="004B4354">
        <w:rPr>
          <w:rFonts w:ascii="Calibri" w:eastAsia="Times New Roman" w:hAnsi="Calibri" w:cstheme="minorHAnsi"/>
          <w:sz w:val="24"/>
          <w:szCs w:val="24"/>
          <w:lang w:eastAsia="pt-BR"/>
        </w:rPr>
        <w:t>dos demais custos da CONTRATADA desvinculados deste contrato</w:t>
      </w:r>
      <w:r w:rsidRPr="004B4354">
        <w:rPr>
          <w:rFonts w:ascii="Calibri" w:hAnsi="Calibri" w:cstheme="minorHAnsi"/>
          <w:sz w:val="24"/>
          <w:szCs w:val="24"/>
        </w:rPr>
        <w:t>;</w:t>
      </w:r>
    </w:p>
    <w:p w14:paraId="231EAF66" w14:textId="1BE32B76" w:rsidR="00C40CEF" w:rsidRPr="004B4354" w:rsidRDefault="00C40CEF" w:rsidP="00C40CEF">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II </w:t>
      </w:r>
      <w:r w:rsidR="00461F06" w:rsidRPr="004B4354">
        <w:rPr>
          <w:rFonts w:ascii="Calibri" w:eastAsia="Times New Roman" w:hAnsi="Calibri" w:cstheme="minorHAnsi"/>
          <w:sz w:val="24"/>
          <w:szCs w:val="24"/>
          <w:lang w:eastAsia="pt-BR"/>
        </w:rPr>
        <w:t>-</w:t>
      </w:r>
      <w:r w:rsidRPr="004B4354">
        <w:rPr>
          <w:rFonts w:ascii="Calibri" w:eastAsia="Times New Roman" w:hAnsi="Calibri" w:cstheme="minorHAnsi"/>
          <w:sz w:val="24"/>
          <w:szCs w:val="24"/>
          <w:lang w:eastAsia="pt-BR"/>
        </w:rPr>
        <w:tab/>
        <w:t>razoabilidade dos custos;</w:t>
      </w:r>
    </w:p>
    <w:p w14:paraId="6B3BA3AF" w14:textId="15D415C7" w:rsidR="00C40CEF" w:rsidRPr="004B4354" w:rsidRDefault="00C40CEF" w:rsidP="00C40CEF">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III </w:t>
      </w:r>
      <w:r w:rsidR="00461F06" w:rsidRPr="004B4354">
        <w:rPr>
          <w:rFonts w:ascii="Calibri" w:eastAsia="Times New Roman" w:hAnsi="Calibri" w:cstheme="minorHAnsi"/>
          <w:sz w:val="24"/>
          <w:szCs w:val="24"/>
          <w:lang w:eastAsia="pt-BR"/>
        </w:rPr>
        <w:t>-</w:t>
      </w:r>
      <w:r w:rsidRPr="004B4354">
        <w:rPr>
          <w:rFonts w:ascii="Calibri" w:eastAsia="Times New Roman" w:hAnsi="Calibri" w:cstheme="minorHAnsi"/>
          <w:sz w:val="24"/>
          <w:szCs w:val="24"/>
          <w:lang w:eastAsia="pt-BR"/>
        </w:rPr>
        <w:t xml:space="preserve"> previsibilidade mínima dos custos;</w:t>
      </w:r>
    </w:p>
    <w:p w14:paraId="6A03634A" w14:textId="2A4951C9" w:rsidR="00C40CEF" w:rsidRPr="004B4354" w:rsidRDefault="00C40CEF" w:rsidP="00C40CEF">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IV </w:t>
      </w:r>
      <w:r w:rsidR="00461F06" w:rsidRPr="004B4354">
        <w:rPr>
          <w:rFonts w:ascii="Calibri" w:eastAsia="Times New Roman" w:hAnsi="Calibri" w:cstheme="minorHAnsi"/>
          <w:sz w:val="24"/>
          <w:szCs w:val="24"/>
          <w:lang w:eastAsia="pt-BR"/>
        </w:rPr>
        <w:t>-</w:t>
      </w:r>
      <w:r w:rsidRPr="004B4354">
        <w:rPr>
          <w:rFonts w:ascii="Calibri" w:eastAsia="Times New Roman" w:hAnsi="Calibri" w:cstheme="minorHAnsi"/>
          <w:sz w:val="24"/>
          <w:szCs w:val="24"/>
          <w:lang w:eastAsia="pt-BR"/>
        </w:rPr>
        <w:t xml:space="preserve"> necessidade real dos custos apresentados pela CONTRATADA para a execução d</w:t>
      </w:r>
      <w:r w:rsidR="000B231C" w:rsidRPr="004B4354">
        <w:rPr>
          <w:rFonts w:ascii="Calibri" w:eastAsia="Times New Roman" w:hAnsi="Calibri" w:cstheme="minorHAnsi"/>
          <w:sz w:val="24"/>
          <w:szCs w:val="24"/>
          <w:lang w:eastAsia="pt-BR"/>
        </w:rPr>
        <w:t>o CPSI</w:t>
      </w:r>
      <w:r w:rsidRPr="004B4354">
        <w:rPr>
          <w:rFonts w:ascii="Calibri" w:eastAsia="Times New Roman" w:hAnsi="Calibri" w:cstheme="minorHAnsi"/>
          <w:sz w:val="24"/>
          <w:szCs w:val="24"/>
          <w:lang w:eastAsia="pt-BR"/>
        </w:rPr>
        <w:t xml:space="preserve"> segundo os parâmetros estabelecidos neste contrato; e</w:t>
      </w:r>
    </w:p>
    <w:p w14:paraId="1F7B33E5" w14:textId="34CF9DBD" w:rsidR="005A3C17" w:rsidRPr="004B4354" w:rsidRDefault="00C40CEF" w:rsidP="00C40CEF">
      <w:pPr>
        <w:tabs>
          <w:tab w:val="left" w:pos="426"/>
          <w:tab w:val="left" w:pos="851"/>
        </w:tabs>
        <w:spacing w:after="120" w:line="240" w:lineRule="auto"/>
        <w:ind w:right="34"/>
        <w:jc w:val="both"/>
        <w:rPr>
          <w:rFonts w:ascii="Calibri" w:eastAsia="Times New Roman" w:hAnsi="Calibri" w:cstheme="minorHAnsi"/>
          <w:sz w:val="24"/>
          <w:szCs w:val="24"/>
          <w:lang w:eastAsia="pt-BR"/>
        </w:rPr>
      </w:pPr>
      <w:r w:rsidRPr="004B4354">
        <w:rPr>
          <w:rFonts w:ascii="Calibri" w:eastAsia="Times New Roman" w:hAnsi="Calibri" w:cstheme="minorHAnsi"/>
          <w:sz w:val="24"/>
          <w:szCs w:val="24"/>
          <w:lang w:eastAsia="pt-BR"/>
        </w:rPr>
        <w:t xml:space="preserve">V </w:t>
      </w:r>
      <w:r w:rsidR="00461F06" w:rsidRPr="004B4354">
        <w:rPr>
          <w:rFonts w:ascii="Calibri" w:eastAsia="Times New Roman" w:hAnsi="Calibri" w:cstheme="minorHAnsi"/>
          <w:sz w:val="24"/>
          <w:szCs w:val="24"/>
          <w:lang w:eastAsia="pt-BR"/>
        </w:rPr>
        <w:t>-</w:t>
      </w:r>
      <w:r w:rsidRPr="004B4354">
        <w:rPr>
          <w:rFonts w:ascii="Calibri" w:eastAsia="Times New Roman" w:hAnsi="Calibri" w:cstheme="minorHAnsi"/>
          <w:sz w:val="24"/>
          <w:szCs w:val="24"/>
          <w:lang w:eastAsia="pt-BR"/>
        </w:rPr>
        <w:tab/>
        <w:t>adoção pela CONTRATADA de adequado sistema de contabilidade de custos, a fim de que seja possível mensurar os custos reais d</w:t>
      </w:r>
      <w:r w:rsidR="000B231C" w:rsidRPr="004B4354">
        <w:rPr>
          <w:rFonts w:ascii="Calibri" w:eastAsia="Times New Roman" w:hAnsi="Calibri" w:cstheme="minorHAnsi"/>
          <w:sz w:val="24"/>
          <w:szCs w:val="24"/>
          <w:lang w:eastAsia="pt-BR"/>
        </w:rPr>
        <w:t>o CPSI</w:t>
      </w:r>
      <w:r w:rsidRPr="004B4354">
        <w:rPr>
          <w:rFonts w:ascii="Calibri" w:eastAsia="Times New Roman" w:hAnsi="Calibri" w:cstheme="minorHAnsi"/>
          <w:sz w:val="24"/>
          <w:szCs w:val="24"/>
          <w:lang w:eastAsia="pt-BR"/>
        </w:rPr>
        <w:t>.</w:t>
      </w:r>
    </w:p>
    <w:p w14:paraId="4FC20884" w14:textId="77777777" w:rsidR="005A3C17" w:rsidRDefault="005A3C17" w:rsidP="005A3C17">
      <w:pPr>
        <w:tabs>
          <w:tab w:val="left" w:pos="567"/>
        </w:tabs>
        <w:spacing w:after="120" w:line="240" w:lineRule="auto"/>
        <w:ind w:right="7"/>
        <w:jc w:val="both"/>
        <w:rPr>
          <w:rFonts w:ascii="Calibri" w:eastAsia="Times New Roman" w:hAnsi="Calibri" w:cs="Calibri"/>
          <w:sz w:val="24"/>
          <w:szCs w:val="24"/>
          <w:lang w:eastAsia="pt-BR"/>
        </w:rPr>
      </w:pPr>
      <w:r w:rsidRPr="004B4354">
        <w:rPr>
          <w:rFonts w:ascii="Calibri" w:eastAsia="Times New Roman" w:hAnsi="Calibri" w:cs="Calibri"/>
          <w:b/>
          <w:sz w:val="24"/>
          <w:szCs w:val="24"/>
          <w:lang w:eastAsia="pt-BR"/>
        </w:rPr>
        <w:t>6.9.</w:t>
      </w:r>
      <w:r w:rsidRPr="004B4354">
        <w:rPr>
          <w:rFonts w:ascii="Calibri" w:eastAsia="Times New Roman" w:hAnsi="Calibri" w:cs="Calibri"/>
          <w:sz w:val="24"/>
          <w:szCs w:val="24"/>
          <w:lang w:eastAsia="pt-BR"/>
        </w:rPr>
        <w:tab/>
      </w:r>
      <w:r w:rsidRPr="004B4354">
        <w:rPr>
          <w:rFonts w:ascii="Calibri" w:eastAsia="Times New Roman" w:hAnsi="Calibri" w:cs="Calibri"/>
          <w:b/>
          <w:bCs/>
          <w:sz w:val="24"/>
          <w:szCs w:val="24"/>
          <w:lang w:eastAsia="pt-BR"/>
        </w:rPr>
        <w:t>Pagamento antecipado</w:t>
      </w:r>
      <w:r w:rsidRPr="004B4354">
        <w:rPr>
          <w:rFonts w:ascii="Calibri" w:eastAsia="Times New Roman" w:hAnsi="Calibri" w:cstheme="minorHAnsi"/>
          <w:b/>
          <w:sz w:val="24"/>
          <w:szCs w:val="24"/>
          <w:lang w:eastAsia="pt-BR"/>
        </w:rPr>
        <w:t xml:space="preserve">. </w:t>
      </w:r>
      <w:r w:rsidRPr="004B4354">
        <w:rPr>
          <w:rFonts w:ascii="Calibri" w:eastAsia="Times New Roman" w:hAnsi="Calibri" w:cs="Calibri"/>
          <w:sz w:val="24"/>
          <w:szCs w:val="24"/>
          <w:lang w:eastAsia="pt-BR"/>
        </w:rPr>
        <w:t xml:space="preserve">A </w:t>
      </w:r>
      <w:r w:rsidRPr="009564C3">
        <w:rPr>
          <w:rFonts w:ascii="Calibri" w:eastAsia="Times New Roman" w:hAnsi="Calibri" w:cs="Calibri"/>
          <w:sz w:val="24"/>
          <w:szCs w:val="24"/>
          <w:lang w:eastAsia="pt-BR"/>
        </w:rPr>
        <w:t>CONTRATA</w:t>
      </w:r>
      <w:r>
        <w:rPr>
          <w:rFonts w:ascii="Calibri" w:eastAsia="Times New Roman" w:hAnsi="Calibri" w:cs="Calibri"/>
          <w:sz w:val="24"/>
          <w:szCs w:val="24"/>
          <w:lang w:eastAsia="pt-BR"/>
        </w:rPr>
        <w:t xml:space="preserve">NTE antecipará o pagamento de </w:t>
      </w:r>
      <w:r w:rsidRPr="00AB33AD">
        <w:rPr>
          <w:rFonts w:ascii="Calibri" w:eastAsia="Times New Roman" w:hAnsi="Calibri" w:cs="Calibri"/>
          <w:color w:val="0070C0"/>
          <w:sz w:val="24"/>
          <w:szCs w:val="24"/>
          <w:lang w:eastAsia="pt-BR"/>
        </w:rPr>
        <w:t>R$ ..............</w:t>
      </w:r>
      <w:r>
        <w:rPr>
          <w:rFonts w:ascii="Calibri" w:eastAsia="Times New Roman" w:hAnsi="Calibri" w:cs="Calibri"/>
          <w:sz w:val="24"/>
          <w:szCs w:val="24"/>
          <w:lang w:eastAsia="pt-BR"/>
        </w:rPr>
        <w:t>, a fim de que a CONTRATADA tenha meios financeiros para implementar a etapa inicial do objeto contratual (</w:t>
      </w:r>
      <w:r>
        <w:rPr>
          <w:rFonts w:eastAsia="Times New Roman" w:cstheme="minorHAnsi"/>
          <w:sz w:val="24"/>
          <w:szCs w:val="24"/>
          <w:lang w:eastAsia="pt-BR"/>
        </w:rPr>
        <w:t>Lei Complementar nº 182, de 2021, art. 14, § 7º)</w:t>
      </w:r>
      <w:r>
        <w:rPr>
          <w:rFonts w:ascii="Calibri" w:eastAsia="Times New Roman" w:hAnsi="Calibri" w:cs="Calibri"/>
          <w:sz w:val="24"/>
          <w:szCs w:val="24"/>
          <w:lang w:eastAsia="pt-BR"/>
        </w:rPr>
        <w:t>.</w:t>
      </w:r>
    </w:p>
    <w:p w14:paraId="2F6E6E35" w14:textId="6C8597DD" w:rsidR="005A3C17" w:rsidRDefault="005A3C17" w:rsidP="004F1582">
      <w:pPr>
        <w:tabs>
          <w:tab w:val="left" w:pos="567"/>
        </w:tabs>
        <w:spacing w:after="120" w:line="240" w:lineRule="auto"/>
        <w:ind w:right="7"/>
        <w:jc w:val="both"/>
        <w:rPr>
          <w:rFonts w:cstheme="minorHAnsi"/>
          <w:sz w:val="24"/>
          <w:szCs w:val="24"/>
        </w:rPr>
      </w:pPr>
      <w:r w:rsidRPr="004B4354">
        <w:rPr>
          <w:rFonts w:ascii="Calibri" w:eastAsia="Times New Roman" w:hAnsi="Calibri" w:cs="Calibri"/>
          <w:b/>
          <w:sz w:val="24"/>
          <w:szCs w:val="24"/>
          <w:lang w:eastAsia="pt-BR"/>
        </w:rPr>
        <w:t>6.9.1.</w:t>
      </w:r>
      <w:r w:rsidRPr="004B4354">
        <w:rPr>
          <w:rFonts w:ascii="Calibri" w:eastAsia="Times New Roman" w:hAnsi="Calibri" w:cs="Calibri"/>
          <w:sz w:val="24"/>
          <w:szCs w:val="24"/>
          <w:lang w:eastAsia="pt-BR"/>
        </w:rPr>
        <w:tab/>
      </w:r>
      <w:r w:rsidRPr="004B4354">
        <w:rPr>
          <w:rFonts w:ascii="Calibri" w:eastAsia="Times New Roman" w:hAnsi="Calibri" w:cs="Calibri"/>
          <w:sz w:val="24"/>
          <w:szCs w:val="24"/>
          <w:lang w:eastAsia="pt-BR"/>
        </w:rPr>
        <w:tab/>
      </w:r>
      <w:r w:rsidR="00AB33AD" w:rsidRPr="004B4354">
        <w:rPr>
          <w:rFonts w:ascii="Calibri" w:eastAsia="Times New Roman" w:hAnsi="Calibri" w:cs="Calibri"/>
          <w:sz w:val="24"/>
          <w:szCs w:val="24"/>
          <w:lang w:eastAsia="pt-BR"/>
        </w:rPr>
        <w:t xml:space="preserve">Se houver </w:t>
      </w:r>
      <w:r w:rsidRPr="004B4354">
        <w:rPr>
          <w:rFonts w:ascii="Calibri" w:eastAsia="Times New Roman" w:hAnsi="Calibri" w:cs="Calibri"/>
          <w:sz w:val="24"/>
          <w:szCs w:val="24"/>
          <w:lang w:eastAsia="pt-BR"/>
        </w:rPr>
        <w:t xml:space="preserve">inexecução </w:t>
      </w:r>
      <w:r>
        <w:rPr>
          <w:rFonts w:ascii="Calibri" w:eastAsia="Times New Roman" w:hAnsi="Calibri" w:cs="Calibri"/>
          <w:sz w:val="24"/>
          <w:szCs w:val="24"/>
          <w:lang w:eastAsia="pt-BR"/>
        </w:rPr>
        <w:t xml:space="preserve">injustificada da etapa inicial, a </w:t>
      </w:r>
      <w:r w:rsidRPr="009564C3">
        <w:rPr>
          <w:rFonts w:ascii="Calibri" w:eastAsia="Times New Roman" w:hAnsi="Calibri" w:cs="Calibri"/>
          <w:sz w:val="24"/>
          <w:szCs w:val="24"/>
          <w:lang w:eastAsia="pt-BR"/>
        </w:rPr>
        <w:t>CONTRATA</w:t>
      </w:r>
      <w:r>
        <w:rPr>
          <w:rFonts w:ascii="Calibri" w:eastAsia="Times New Roman" w:hAnsi="Calibri" w:cs="Calibri"/>
          <w:sz w:val="24"/>
          <w:szCs w:val="24"/>
          <w:lang w:eastAsia="pt-BR"/>
        </w:rPr>
        <w:t>NTE exigirá a devolução do valor antecipado ou efetuará as glosas necessárias nos pagamentos subsequentes, sem prejuízo da execução da garantia e da aplicação da</w:t>
      </w:r>
      <w:r w:rsidR="00F5143C">
        <w:rPr>
          <w:rFonts w:ascii="Calibri" w:eastAsia="Times New Roman" w:hAnsi="Calibri" w:cs="Calibri"/>
          <w:sz w:val="24"/>
          <w:szCs w:val="24"/>
          <w:lang w:eastAsia="pt-BR"/>
        </w:rPr>
        <w:t>s</w:t>
      </w:r>
      <w:r>
        <w:rPr>
          <w:rFonts w:ascii="Calibri" w:eastAsia="Times New Roman" w:hAnsi="Calibri" w:cs="Calibri"/>
          <w:sz w:val="24"/>
          <w:szCs w:val="24"/>
          <w:lang w:eastAsia="pt-BR"/>
        </w:rPr>
        <w:t xml:space="preserve"> sanç</w:t>
      </w:r>
      <w:r w:rsidR="00F5143C">
        <w:rPr>
          <w:rFonts w:ascii="Calibri" w:eastAsia="Times New Roman" w:hAnsi="Calibri" w:cs="Calibri"/>
          <w:sz w:val="24"/>
          <w:szCs w:val="24"/>
          <w:lang w:eastAsia="pt-BR"/>
        </w:rPr>
        <w:t xml:space="preserve">ões </w:t>
      </w:r>
      <w:r>
        <w:rPr>
          <w:rFonts w:ascii="Calibri" w:eastAsia="Times New Roman" w:hAnsi="Calibri" w:cs="Calibri"/>
          <w:sz w:val="24"/>
          <w:szCs w:val="24"/>
          <w:lang w:eastAsia="pt-BR"/>
        </w:rPr>
        <w:t>cabíve</w:t>
      </w:r>
      <w:r w:rsidR="00F5143C">
        <w:rPr>
          <w:rFonts w:ascii="Calibri" w:eastAsia="Times New Roman" w:hAnsi="Calibri" w:cs="Calibri"/>
          <w:sz w:val="24"/>
          <w:szCs w:val="24"/>
          <w:lang w:eastAsia="pt-BR"/>
        </w:rPr>
        <w:t>is</w:t>
      </w:r>
      <w:r>
        <w:rPr>
          <w:rFonts w:ascii="Calibri" w:eastAsia="Times New Roman" w:hAnsi="Calibri" w:cs="Calibri"/>
          <w:sz w:val="24"/>
          <w:szCs w:val="24"/>
          <w:lang w:eastAsia="pt-BR"/>
        </w:rPr>
        <w:t>.</w:t>
      </w:r>
      <w:r w:rsidR="00F5143C">
        <w:rPr>
          <w:rFonts w:ascii="Calibri" w:eastAsia="Times New Roman" w:hAnsi="Calibri" w:cs="Calibri"/>
          <w:sz w:val="24"/>
          <w:szCs w:val="24"/>
          <w:lang w:eastAsia="pt-BR"/>
        </w:rPr>
        <w:t xml:space="preserve"> A CONTRATADA ficará liberada destes efeitos negativos se demonstrar que a etapa inicial não foi executada em virtude de </w:t>
      </w:r>
      <w:r w:rsidR="00F5143C">
        <w:rPr>
          <w:rFonts w:cstheme="minorHAnsi"/>
          <w:sz w:val="24"/>
          <w:szCs w:val="24"/>
        </w:rPr>
        <w:t>risco tecnológico ou outro fator alheio à sua vontade, levando-se em conta a incerteza do processo de inovação.</w:t>
      </w:r>
    </w:p>
    <w:p w14:paraId="0BDFF22F" w14:textId="77777777" w:rsidR="00AB33AD" w:rsidRDefault="00AB33AD" w:rsidP="004F1582">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AB33AD" w14:paraId="73F1DC03" w14:textId="77777777" w:rsidTr="00781E84">
        <w:trPr>
          <w:trHeight w:val="992"/>
        </w:trPr>
        <w:tc>
          <w:tcPr>
            <w:tcW w:w="8080" w:type="dxa"/>
            <w:shd w:val="clear" w:color="auto" w:fill="FFF2CC" w:themeFill="accent4" w:themeFillTint="33"/>
          </w:tcPr>
          <w:p w14:paraId="295AA375" w14:textId="00CC95D8" w:rsidR="00AB33AD" w:rsidRPr="000E5E8A" w:rsidRDefault="00AB33AD" w:rsidP="004F1582">
            <w:pPr>
              <w:spacing w:after="120"/>
              <w:rPr>
                <w:rFonts w:asciiTheme="majorHAnsi" w:hAnsiTheme="majorHAnsi" w:cstheme="majorHAnsi"/>
                <w:b/>
                <w:bCs/>
                <w:color w:val="323E4F" w:themeColor="text2" w:themeShade="BF"/>
                <w:sz w:val="22"/>
                <w:szCs w:val="22"/>
              </w:rPr>
            </w:pPr>
            <w:r w:rsidRPr="000E5E8A">
              <w:rPr>
                <w:rFonts w:asciiTheme="majorHAnsi" w:hAnsiTheme="majorHAnsi" w:cstheme="majorHAnsi"/>
                <w:b/>
                <w:bCs/>
                <w:color w:val="323E4F" w:themeColor="text2" w:themeShade="BF"/>
                <w:sz w:val="22"/>
                <w:szCs w:val="22"/>
              </w:rPr>
              <w:t>Nota Explicativa (6.</w:t>
            </w:r>
            <w:r>
              <w:rPr>
                <w:rFonts w:asciiTheme="majorHAnsi" w:hAnsiTheme="majorHAnsi" w:cstheme="majorHAnsi"/>
                <w:b/>
                <w:bCs/>
                <w:color w:val="323E4F" w:themeColor="text2" w:themeShade="BF"/>
                <w:sz w:val="22"/>
                <w:szCs w:val="22"/>
              </w:rPr>
              <w:t>9</w:t>
            </w:r>
            <w:r w:rsidRPr="000E5E8A">
              <w:rPr>
                <w:rFonts w:asciiTheme="majorHAnsi" w:hAnsiTheme="majorHAnsi" w:cstheme="majorHAnsi"/>
                <w:b/>
                <w:bCs/>
                <w:color w:val="323E4F" w:themeColor="text2" w:themeShade="BF"/>
                <w:sz w:val="22"/>
                <w:szCs w:val="22"/>
              </w:rPr>
              <w:t>)</w:t>
            </w:r>
          </w:p>
          <w:p w14:paraId="153D83B1" w14:textId="632E75E5" w:rsidR="00AB33AD" w:rsidRPr="008E3BCE" w:rsidRDefault="00AB33AD" w:rsidP="004F1582">
            <w:pPr>
              <w:tabs>
                <w:tab w:val="left" w:pos="567"/>
              </w:tabs>
              <w:spacing w:after="120"/>
              <w:ind w:right="6"/>
              <w:jc w:val="both"/>
              <w:rPr>
                <w:rFonts w:asciiTheme="majorHAnsi" w:hAnsiTheme="majorHAnsi" w:cstheme="majorHAnsi"/>
                <w:color w:val="FFC000" w:themeColor="accent4"/>
                <w:sz w:val="22"/>
                <w:szCs w:val="22"/>
              </w:rPr>
            </w:pPr>
            <w:r>
              <w:rPr>
                <w:rFonts w:asciiTheme="majorHAnsi" w:hAnsiTheme="majorHAnsi" w:cstheme="majorHAnsi"/>
                <w:sz w:val="22"/>
                <w:szCs w:val="22"/>
              </w:rPr>
              <w:t xml:space="preserve">Excluir a subcláusula </w:t>
            </w:r>
            <w:r w:rsidRPr="000E5E8A">
              <w:rPr>
                <w:rFonts w:asciiTheme="majorHAnsi" w:hAnsiTheme="majorHAnsi" w:cstheme="majorHAnsi"/>
                <w:sz w:val="22"/>
                <w:szCs w:val="22"/>
              </w:rPr>
              <w:t xml:space="preserve">acima </w:t>
            </w:r>
            <w:r>
              <w:rPr>
                <w:rFonts w:asciiTheme="majorHAnsi" w:hAnsiTheme="majorHAnsi" w:cstheme="majorHAnsi"/>
                <w:sz w:val="22"/>
                <w:szCs w:val="22"/>
              </w:rPr>
              <w:t>se não houver pagamento antecipado</w:t>
            </w:r>
            <w:r w:rsidRPr="008E3BCE">
              <w:rPr>
                <w:rFonts w:asciiTheme="majorHAnsi" w:hAnsiTheme="majorHAnsi" w:cstheme="majorHAnsi"/>
                <w:sz w:val="22"/>
                <w:szCs w:val="22"/>
              </w:rPr>
              <w:t>.</w:t>
            </w:r>
          </w:p>
        </w:tc>
      </w:tr>
    </w:tbl>
    <w:p w14:paraId="39335220" w14:textId="77777777" w:rsidR="004F1582" w:rsidRDefault="004F1582" w:rsidP="004F1582">
      <w:pPr>
        <w:tabs>
          <w:tab w:val="left" w:pos="426"/>
          <w:tab w:val="left" w:pos="851"/>
        </w:tabs>
        <w:spacing w:after="120" w:line="240" w:lineRule="auto"/>
        <w:ind w:right="34"/>
        <w:jc w:val="both"/>
        <w:rPr>
          <w:rFonts w:eastAsia="Times New Roman" w:cstheme="minorHAnsi"/>
          <w:sz w:val="24"/>
          <w:szCs w:val="24"/>
          <w:lang w:eastAsia="pt-BR"/>
        </w:rPr>
      </w:pPr>
    </w:p>
    <w:p w14:paraId="1B703907" w14:textId="77777777" w:rsidR="004B4B4D" w:rsidRPr="00846C83" w:rsidRDefault="004B4B4D" w:rsidP="004F1582">
      <w:pPr>
        <w:tabs>
          <w:tab w:val="left" w:pos="426"/>
          <w:tab w:val="left" w:pos="851"/>
        </w:tabs>
        <w:spacing w:after="120" w:line="240" w:lineRule="auto"/>
        <w:ind w:right="34"/>
        <w:jc w:val="both"/>
        <w:rPr>
          <w:rFonts w:eastAsia="Times New Roman" w:cstheme="minorHAnsi"/>
          <w:sz w:val="24"/>
          <w:szCs w:val="24"/>
          <w:lang w:eastAsia="pt-BR"/>
        </w:rPr>
      </w:pPr>
    </w:p>
    <w:p w14:paraId="7CFCECE0" w14:textId="77777777" w:rsidR="002B2059" w:rsidRPr="004B4354" w:rsidRDefault="002B2059" w:rsidP="004B4354">
      <w:pPr>
        <w:widowControl w:val="0"/>
        <w:shd w:val="clear" w:color="auto" w:fill="C0C0C0"/>
        <w:autoSpaceDE w:val="0"/>
        <w:autoSpaceDN w:val="0"/>
        <w:spacing w:after="120" w:line="240" w:lineRule="auto"/>
        <w:jc w:val="both"/>
        <w:outlineLvl w:val="3"/>
        <w:rPr>
          <w:rFonts w:cstheme="minorHAnsi"/>
          <w:b/>
          <w:bCs/>
          <w:sz w:val="24"/>
          <w:szCs w:val="24"/>
        </w:rPr>
      </w:pPr>
      <w:r w:rsidRPr="004B4354">
        <w:rPr>
          <w:rFonts w:cstheme="minorHAnsi"/>
          <w:b/>
          <w:bCs/>
          <w:sz w:val="24"/>
          <w:szCs w:val="24"/>
        </w:rPr>
        <w:t xml:space="preserve">CLÁUSULA 7ª – </w:t>
      </w:r>
      <w:r w:rsidR="001D1420" w:rsidRPr="004B4354">
        <w:rPr>
          <w:rFonts w:cstheme="minorHAnsi"/>
          <w:b/>
          <w:bCs/>
          <w:sz w:val="24"/>
          <w:szCs w:val="24"/>
        </w:rPr>
        <w:t>MODIFICAÇÃO DOS PREÇOS</w:t>
      </w:r>
    </w:p>
    <w:p w14:paraId="0E1853F3" w14:textId="77777777" w:rsidR="001E6CE5" w:rsidRPr="00C56A5A" w:rsidRDefault="001E6CE5" w:rsidP="001E6CE5">
      <w:pPr>
        <w:spacing w:after="120" w:line="240" w:lineRule="auto"/>
        <w:ind w:right="35"/>
        <w:jc w:val="both"/>
        <w:rPr>
          <w:rFonts w:eastAsia="Times New Roman" w:cstheme="minorHAnsi"/>
          <w:sz w:val="24"/>
          <w:szCs w:val="24"/>
          <w:lang w:eastAsia="pt-BR"/>
        </w:rPr>
      </w:pPr>
      <w:r w:rsidRPr="00C56A5A">
        <w:rPr>
          <w:rFonts w:eastAsia="Times New Roman" w:cstheme="minorHAnsi"/>
          <w:sz w:val="24"/>
          <w:szCs w:val="24"/>
          <w:lang w:eastAsia="pt-BR"/>
        </w:rPr>
        <w:lastRenderedPageBreak/>
        <w:t> </w:t>
      </w:r>
    </w:p>
    <w:p w14:paraId="3F259E97" w14:textId="0C856C1E" w:rsidR="006E5599" w:rsidRDefault="006E7B84" w:rsidP="00D763A2">
      <w:pPr>
        <w:tabs>
          <w:tab w:val="left" w:pos="567"/>
        </w:tabs>
        <w:spacing w:after="120" w:line="240" w:lineRule="auto"/>
        <w:ind w:right="35"/>
        <w:jc w:val="both"/>
        <w:rPr>
          <w:rFonts w:eastAsia="Times New Roman" w:cstheme="minorHAnsi"/>
          <w:sz w:val="24"/>
          <w:szCs w:val="24"/>
          <w:lang w:eastAsia="pt-BR"/>
        </w:rPr>
      </w:pPr>
      <w:r w:rsidRPr="005C70D3">
        <w:rPr>
          <w:rFonts w:eastAsia="Times New Roman" w:cstheme="minorHAnsi"/>
          <w:b/>
          <w:sz w:val="24"/>
          <w:szCs w:val="24"/>
          <w:lang w:eastAsia="pt-BR"/>
        </w:rPr>
        <w:t>7</w:t>
      </w:r>
      <w:r w:rsidR="001E6CE5" w:rsidRPr="005C70D3">
        <w:rPr>
          <w:rFonts w:eastAsia="Times New Roman" w:cstheme="minorHAnsi"/>
          <w:b/>
          <w:sz w:val="24"/>
          <w:szCs w:val="24"/>
          <w:lang w:eastAsia="pt-BR"/>
        </w:rPr>
        <w:t>.1.</w:t>
      </w:r>
      <w:r w:rsidR="001E6CE5" w:rsidRPr="005C70D3">
        <w:rPr>
          <w:rFonts w:eastAsia="Times New Roman" w:cstheme="minorHAnsi"/>
          <w:sz w:val="24"/>
          <w:szCs w:val="24"/>
          <w:lang w:eastAsia="pt-BR"/>
        </w:rPr>
        <w:t xml:space="preserve"> </w:t>
      </w:r>
      <w:r w:rsidR="001E6CE5" w:rsidRPr="005C70D3">
        <w:rPr>
          <w:rFonts w:eastAsia="Times New Roman" w:cstheme="minorHAnsi"/>
          <w:sz w:val="24"/>
          <w:szCs w:val="24"/>
          <w:lang w:eastAsia="pt-BR"/>
        </w:rPr>
        <w:tab/>
      </w:r>
      <w:r w:rsidR="001970EA" w:rsidRPr="005C70D3">
        <w:rPr>
          <w:rFonts w:eastAsia="Times New Roman" w:cstheme="minorHAnsi"/>
          <w:b/>
          <w:sz w:val="24"/>
          <w:szCs w:val="24"/>
          <w:lang w:eastAsia="pt-BR"/>
        </w:rPr>
        <w:t>Modificação dos preços.</w:t>
      </w:r>
      <w:r w:rsidR="001970EA" w:rsidRPr="005C70D3">
        <w:rPr>
          <w:rFonts w:eastAsia="Times New Roman" w:cstheme="minorHAnsi"/>
          <w:sz w:val="24"/>
          <w:szCs w:val="24"/>
          <w:lang w:eastAsia="pt-BR"/>
        </w:rPr>
        <w:t xml:space="preserve"> </w:t>
      </w:r>
      <w:r w:rsidR="00B3277A" w:rsidRPr="005C70D3">
        <w:rPr>
          <w:rFonts w:eastAsia="Times New Roman" w:cstheme="minorHAnsi"/>
          <w:sz w:val="24"/>
          <w:szCs w:val="24"/>
          <w:lang w:eastAsia="pt-BR"/>
        </w:rPr>
        <w:t>Os contratos por preço fixo</w:t>
      </w:r>
      <w:r w:rsidR="006E5599" w:rsidRPr="005C70D3">
        <w:rPr>
          <w:rFonts w:eastAsia="Times New Roman" w:cstheme="minorHAnsi"/>
          <w:sz w:val="24"/>
          <w:szCs w:val="24"/>
          <w:lang w:eastAsia="pt-BR"/>
        </w:rPr>
        <w:t xml:space="preserve">, a remuneração variável de incentivo e a remuneração </w:t>
      </w:r>
      <w:r w:rsidR="00300896" w:rsidRPr="005C70D3">
        <w:rPr>
          <w:rFonts w:eastAsia="Times New Roman" w:cstheme="minorHAnsi"/>
          <w:sz w:val="24"/>
          <w:szCs w:val="24"/>
          <w:lang w:eastAsia="pt-BR"/>
        </w:rPr>
        <w:t xml:space="preserve">fixa de incentivo </w:t>
      </w:r>
      <w:r w:rsidR="00B3277A" w:rsidRPr="005C70D3">
        <w:rPr>
          <w:rFonts w:eastAsia="Times New Roman" w:cstheme="minorHAnsi"/>
          <w:sz w:val="24"/>
          <w:szCs w:val="24"/>
          <w:lang w:eastAsia="pt-BR"/>
        </w:rPr>
        <w:t>poderão ser modificad</w:t>
      </w:r>
      <w:r w:rsidR="006E5599" w:rsidRPr="005C70D3">
        <w:rPr>
          <w:rFonts w:eastAsia="Times New Roman" w:cstheme="minorHAnsi"/>
          <w:sz w:val="24"/>
          <w:szCs w:val="24"/>
          <w:lang w:eastAsia="pt-BR"/>
        </w:rPr>
        <w:t>o</w:t>
      </w:r>
      <w:r w:rsidR="00B3277A" w:rsidRPr="005C70D3">
        <w:rPr>
          <w:rFonts w:eastAsia="Times New Roman" w:cstheme="minorHAnsi"/>
          <w:sz w:val="24"/>
          <w:szCs w:val="24"/>
          <w:lang w:eastAsia="pt-BR"/>
        </w:rPr>
        <w:t>s</w:t>
      </w:r>
      <w:r w:rsidR="006E5599" w:rsidRPr="005C70D3">
        <w:rPr>
          <w:rFonts w:eastAsia="Times New Roman" w:cstheme="minorHAnsi"/>
          <w:sz w:val="24"/>
          <w:szCs w:val="24"/>
          <w:lang w:eastAsia="pt-BR"/>
        </w:rPr>
        <w:t xml:space="preserve"> nos casos e respeitados os limites previstos nos arts. 124 e 125 da Lei nº 14.133, de 2021.</w:t>
      </w:r>
    </w:p>
    <w:p w14:paraId="6F51E63B" w14:textId="0B26348C" w:rsidR="009F3C91" w:rsidRPr="005C70D3" w:rsidRDefault="009F3C91" w:rsidP="009F3C91">
      <w:pPr>
        <w:tabs>
          <w:tab w:val="left" w:pos="709"/>
        </w:tabs>
        <w:spacing w:after="120" w:line="240" w:lineRule="auto"/>
        <w:ind w:right="35"/>
        <w:jc w:val="both"/>
        <w:rPr>
          <w:rFonts w:eastAsia="Times New Roman" w:cstheme="minorHAnsi"/>
          <w:sz w:val="24"/>
          <w:szCs w:val="24"/>
          <w:lang w:eastAsia="pt-BR"/>
        </w:rPr>
      </w:pPr>
      <w:r w:rsidRPr="005C70D3">
        <w:rPr>
          <w:rFonts w:cs="Arial"/>
          <w:b/>
          <w:bCs/>
          <w:iCs/>
          <w:sz w:val="24"/>
          <w:szCs w:val="24"/>
        </w:rPr>
        <w:t>7.</w:t>
      </w:r>
      <w:r>
        <w:rPr>
          <w:rFonts w:cs="Arial"/>
          <w:b/>
          <w:bCs/>
          <w:iCs/>
          <w:sz w:val="24"/>
          <w:szCs w:val="24"/>
        </w:rPr>
        <w:t>1</w:t>
      </w:r>
      <w:r w:rsidRPr="005C70D3">
        <w:rPr>
          <w:rFonts w:cs="Arial"/>
          <w:b/>
          <w:bCs/>
          <w:iCs/>
          <w:sz w:val="24"/>
          <w:szCs w:val="24"/>
        </w:rPr>
        <w:t>.1.</w:t>
      </w:r>
      <w:r>
        <w:rPr>
          <w:rFonts w:cs="Arial"/>
          <w:b/>
          <w:bCs/>
          <w:iCs/>
          <w:sz w:val="24"/>
          <w:szCs w:val="24"/>
        </w:rPr>
        <w:tab/>
      </w:r>
      <w:r w:rsidRPr="009F3C91">
        <w:rPr>
          <w:rFonts w:cs="Arial"/>
          <w:iCs/>
          <w:sz w:val="24"/>
          <w:szCs w:val="24"/>
        </w:rPr>
        <w:t xml:space="preserve">O valor </w:t>
      </w:r>
      <w:r>
        <w:rPr>
          <w:rFonts w:cs="Arial"/>
          <w:iCs/>
          <w:sz w:val="24"/>
          <w:szCs w:val="24"/>
        </w:rPr>
        <w:t xml:space="preserve">máximo estabelecido </w:t>
      </w:r>
      <w:r>
        <w:rPr>
          <w:rFonts w:ascii="Calibri" w:eastAsia="Times New Roman" w:hAnsi="Calibri" w:cstheme="minorHAnsi"/>
          <w:sz w:val="24"/>
          <w:szCs w:val="24"/>
          <w:lang w:eastAsia="pt-BR"/>
        </w:rPr>
        <w:t xml:space="preserve">pelo </w:t>
      </w:r>
      <w:r w:rsidRPr="00B37880">
        <w:rPr>
          <w:rFonts w:ascii="Calibri" w:eastAsia="Times New Roman" w:hAnsi="Calibri" w:cstheme="minorHAnsi"/>
          <w:sz w:val="24"/>
          <w:szCs w:val="24"/>
          <w:lang w:eastAsia="pt-BR"/>
        </w:rPr>
        <w:t>art. 14, § 2º, da Lei Complementar nº 182, de 2021</w:t>
      </w:r>
      <w:r>
        <w:rPr>
          <w:rFonts w:ascii="Calibri" w:eastAsia="Times New Roman" w:hAnsi="Calibri" w:cstheme="minorHAnsi"/>
          <w:sz w:val="24"/>
          <w:szCs w:val="24"/>
          <w:lang w:eastAsia="pt-BR"/>
        </w:rPr>
        <w:t xml:space="preserve">, poderá ser superado </w:t>
      </w:r>
      <w:r w:rsidR="006679D8">
        <w:rPr>
          <w:rFonts w:ascii="Calibri" w:eastAsia="Times New Roman" w:hAnsi="Calibri" w:cstheme="minorHAnsi"/>
          <w:sz w:val="24"/>
          <w:szCs w:val="24"/>
          <w:lang w:eastAsia="pt-BR"/>
        </w:rPr>
        <w:t xml:space="preserve">se o acréscimo </w:t>
      </w:r>
      <w:r>
        <w:rPr>
          <w:rFonts w:ascii="Calibri" w:eastAsia="Times New Roman" w:hAnsi="Calibri" w:cstheme="minorHAnsi"/>
          <w:sz w:val="24"/>
          <w:szCs w:val="24"/>
          <w:lang w:eastAsia="pt-BR"/>
        </w:rPr>
        <w:t>d</w:t>
      </w:r>
      <w:r w:rsidR="006679D8">
        <w:rPr>
          <w:rFonts w:ascii="Calibri" w:eastAsia="Times New Roman" w:hAnsi="Calibri" w:cstheme="minorHAnsi"/>
          <w:sz w:val="24"/>
          <w:szCs w:val="24"/>
          <w:lang w:eastAsia="pt-BR"/>
        </w:rPr>
        <w:t>e</w:t>
      </w:r>
      <w:r>
        <w:rPr>
          <w:rFonts w:ascii="Calibri" w:eastAsia="Times New Roman" w:hAnsi="Calibri" w:cstheme="minorHAnsi"/>
          <w:sz w:val="24"/>
          <w:szCs w:val="24"/>
          <w:lang w:eastAsia="pt-BR"/>
        </w:rPr>
        <w:t xml:space="preserve"> </w:t>
      </w:r>
      <w:r w:rsidR="006679D8">
        <w:rPr>
          <w:rFonts w:ascii="Calibri" w:eastAsia="Times New Roman" w:hAnsi="Calibri" w:cstheme="minorHAnsi"/>
          <w:sz w:val="24"/>
          <w:szCs w:val="24"/>
          <w:lang w:eastAsia="pt-BR"/>
        </w:rPr>
        <w:t xml:space="preserve">valor for </w:t>
      </w:r>
      <w:r>
        <w:rPr>
          <w:rFonts w:ascii="Calibri" w:eastAsia="Times New Roman" w:hAnsi="Calibri" w:cstheme="minorHAnsi"/>
          <w:sz w:val="24"/>
          <w:szCs w:val="24"/>
          <w:lang w:eastAsia="pt-BR"/>
        </w:rPr>
        <w:t>justificado por razões supervenientes à assinatura contratual.</w:t>
      </w:r>
    </w:p>
    <w:p w14:paraId="1B60AE12" w14:textId="77777777" w:rsidR="00D763A2" w:rsidRDefault="006E7B84" w:rsidP="00D763A2">
      <w:pPr>
        <w:tabs>
          <w:tab w:val="left" w:pos="567"/>
        </w:tabs>
        <w:spacing w:after="120" w:line="240" w:lineRule="auto"/>
        <w:ind w:right="35"/>
        <w:jc w:val="both"/>
        <w:rPr>
          <w:rFonts w:cs="Arial"/>
          <w:bCs/>
          <w:iCs/>
          <w:sz w:val="24"/>
          <w:szCs w:val="24"/>
        </w:rPr>
      </w:pPr>
      <w:r w:rsidRPr="005C70D3">
        <w:rPr>
          <w:rFonts w:cs="Arial"/>
          <w:b/>
          <w:sz w:val="24"/>
          <w:szCs w:val="24"/>
        </w:rPr>
        <w:t>7</w:t>
      </w:r>
      <w:r w:rsidR="001E6CE5" w:rsidRPr="005C70D3">
        <w:rPr>
          <w:rFonts w:cs="Arial"/>
          <w:b/>
          <w:sz w:val="24"/>
          <w:szCs w:val="24"/>
        </w:rPr>
        <w:t>.2.</w:t>
      </w:r>
      <w:r w:rsidR="001E6CE5" w:rsidRPr="005C70D3">
        <w:rPr>
          <w:rFonts w:cs="Arial"/>
          <w:sz w:val="24"/>
          <w:szCs w:val="24"/>
        </w:rPr>
        <w:tab/>
      </w:r>
      <w:r w:rsidR="00A154CE" w:rsidRPr="005C70D3">
        <w:rPr>
          <w:rFonts w:eastAsia="Times New Roman" w:cstheme="minorHAnsi"/>
          <w:b/>
          <w:sz w:val="24"/>
          <w:szCs w:val="24"/>
          <w:lang w:eastAsia="pt-BR"/>
        </w:rPr>
        <w:t xml:space="preserve">Reajustamento </w:t>
      </w:r>
      <w:r w:rsidR="001D1420" w:rsidRPr="005C70D3">
        <w:rPr>
          <w:rFonts w:eastAsia="Times New Roman" w:cstheme="minorHAnsi"/>
          <w:b/>
          <w:sz w:val="24"/>
          <w:szCs w:val="24"/>
          <w:lang w:eastAsia="pt-BR"/>
        </w:rPr>
        <w:t>por índice (</w:t>
      </w:r>
      <w:r w:rsidR="00A154CE" w:rsidRPr="005C70D3">
        <w:rPr>
          <w:rFonts w:eastAsia="Times New Roman" w:cstheme="minorHAnsi"/>
          <w:b/>
          <w:sz w:val="24"/>
          <w:szCs w:val="24"/>
          <w:lang w:eastAsia="pt-BR"/>
        </w:rPr>
        <w:t>em sentido estrito).</w:t>
      </w:r>
      <w:r w:rsidR="00A154CE" w:rsidRPr="005C70D3">
        <w:rPr>
          <w:rFonts w:cs="Arial"/>
          <w:sz w:val="24"/>
          <w:szCs w:val="24"/>
        </w:rPr>
        <w:t xml:space="preserve"> </w:t>
      </w:r>
      <w:r w:rsidR="001E6CE5" w:rsidRPr="005C70D3">
        <w:rPr>
          <w:rFonts w:cs="Arial"/>
          <w:bCs/>
          <w:iCs/>
          <w:sz w:val="24"/>
          <w:szCs w:val="24"/>
        </w:rPr>
        <w:t xml:space="preserve">Dentro </w:t>
      </w:r>
      <w:r w:rsidR="001E6CE5" w:rsidRPr="00C56A5A">
        <w:rPr>
          <w:rFonts w:cs="Arial"/>
          <w:bCs/>
          <w:iCs/>
          <w:sz w:val="24"/>
          <w:szCs w:val="24"/>
        </w:rPr>
        <w:t>do prazo de vigência do contrato e mediante solicitação da CONTRATADA, os preços contratados poderão sofrer reajuste após o interregno de um ano</w:t>
      </w:r>
      <w:r w:rsidR="00A154CE">
        <w:rPr>
          <w:rFonts w:cs="Arial"/>
          <w:bCs/>
          <w:iCs/>
          <w:sz w:val="24"/>
          <w:szCs w:val="24"/>
        </w:rPr>
        <w:t xml:space="preserve"> contado da data da </w:t>
      </w:r>
      <w:r w:rsidR="00FD476D">
        <w:rPr>
          <w:rFonts w:cs="Arial"/>
          <w:bCs/>
          <w:iCs/>
          <w:sz w:val="24"/>
          <w:szCs w:val="24"/>
        </w:rPr>
        <w:t>apresentação da proposta</w:t>
      </w:r>
      <w:r w:rsidR="001E6CE5" w:rsidRPr="00C56A5A">
        <w:rPr>
          <w:rFonts w:cs="Arial"/>
          <w:bCs/>
          <w:iCs/>
          <w:sz w:val="24"/>
          <w:szCs w:val="24"/>
        </w:rPr>
        <w:t xml:space="preserve">, aplicando-se o </w:t>
      </w:r>
      <w:r w:rsidR="001E6CE5" w:rsidRPr="00F10A93">
        <w:rPr>
          <w:rFonts w:cs="Arial"/>
          <w:bCs/>
          <w:iCs/>
          <w:color w:val="0070C0"/>
          <w:sz w:val="24"/>
          <w:szCs w:val="24"/>
        </w:rPr>
        <w:t xml:space="preserve">índice </w:t>
      </w:r>
      <w:r w:rsidR="001E6CE5" w:rsidRPr="00F10A93">
        <w:rPr>
          <w:rFonts w:eastAsia="Times New Roman" w:cstheme="minorHAnsi"/>
          <w:iCs/>
          <w:color w:val="0070C0"/>
          <w:sz w:val="24"/>
          <w:szCs w:val="24"/>
          <w:lang w:eastAsia="pt-BR"/>
        </w:rPr>
        <w:t>....</w:t>
      </w:r>
      <w:r w:rsidR="001E6CE5" w:rsidRPr="00F10A93">
        <w:rPr>
          <w:rFonts w:ascii="Calibri" w:eastAsia="Times New Roman" w:hAnsi="Calibri" w:cs="Calibri"/>
          <w:iCs/>
          <w:color w:val="0070C0"/>
          <w:sz w:val="24"/>
          <w:szCs w:val="24"/>
          <w:lang w:eastAsia="pt-BR"/>
        </w:rPr>
        <w:t>..</w:t>
      </w:r>
      <w:r w:rsidR="00BA1B65" w:rsidRPr="00F10A93">
        <w:rPr>
          <w:rFonts w:ascii="Calibri" w:eastAsia="Times New Roman" w:hAnsi="Calibri" w:cs="Calibri"/>
          <w:iCs/>
          <w:color w:val="0070C0"/>
          <w:sz w:val="24"/>
          <w:szCs w:val="24"/>
          <w:lang w:eastAsia="pt-BR"/>
        </w:rPr>
        <w:t>........</w:t>
      </w:r>
      <w:r w:rsidR="00202E1D" w:rsidRPr="00202E1D">
        <w:rPr>
          <w:rFonts w:cs="Arial"/>
          <w:bCs/>
          <w:iCs/>
          <w:sz w:val="24"/>
          <w:szCs w:val="24"/>
        </w:rPr>
        <w:t xml:space="preserve">, </w:t>
      </w:r>
      <w:r w:rsidR="001E6CE5" w:rsidRPr="001870FF">
        <w:rPr>
          <w:rFonts w:cs="Arial"/>
          <w:bCs/>
          <w:iCs/>
          <w:sz w:val="24"/>
          <w:szCs w:val="24"/>
        </w:rPr>
        <w:t xml:space="preserve">exclusivamente para os pagamentos </w:t>
      </w:r>
      <w:r w:rsidR="001E6CE5">
        <w:rPr>
          <w:rFonts w:cs="Arial"/>
          <w:bCs/>
          <w:iCs/>
          <w:sz w:val="24"/>
          <w:szCs w:val="24"/>
        </w:rPr>
        <w:t xml:space="preserve">devidos </w:t>
      </w:r>
      <w:r w:rsidR="001E6CE5" w:rsidRPr="00C56A5A">
        <w:rPr>
          <w:rFonts w:cs="Arial"/>
          <w:bCs/>
          <w:iCs/>
          <w:sz w:val="24"/>
          <w:szCs w:val="24"/>
        </w:rPr>
        <w:t>após a ocorrência da anualidade.</w:t>
      </w:r>
    </w:p>
    <w:p w14:paraId="6702A8E7" w14:textId="77777777" w:rsidR="00D763A2" w:rsidRPr="005C70D3" w:rsidRDefault="00D763A2" w:rsidP="00D763A2">
      <w:pPr>
        <w:tabs>
          <w:tab w:val="left" w:pos="709"/>
        </w:tabs>
        <w:spacing w:after="120" w:line="240" w:lineRule="auto"/>
        <w:ind w:right="35"/>
        <w:jc w:val="both"/>
        <w:rPr>
          <w:rFonts w:cs="Arial"/>
          <w:sz w:val="24"/>
          <w:szCs w:val="24"/>
        </w:rPr>
      </w:pPr>
      <w:r w:rsidRPr="005C70D3">
        <w:rPr>
          <w:rFonts w:cs="Arial"/>
          <w:b/>
          <w:bCs/>
          <w:iCs/>
          <w:sz w:val="24"/>
          <w:szCs w:val="24"/>
        </w:rPr>
        <w:t>7.2.1.</w:t>
      </w:r>
      <w:r w:rsidRPr="005C70D3">
        <w:rPr>
          <w:rFonts w:cs="Arial"/>
          <w:bCs/>
          <w:iCs/>
          <w:sz w:val="24"/>
          <w:szCs w:val="24"/>
        </w:rPr>
        <w:tab/>
      </w:r>
      <w:r w:rsidRPr="005C70D3">
        <w:rPr>
          <w:rFonts w:cs="Arial"/>
          <w:sz w:val="24"/>
          <w:szCs w:val="24"/>
        </w:rPr>
        <w:t>Nos reajustes subsequentes ao primeiro, o interregno mínimo de um ano será contado a partir da data a que o anterior tiver se referido.</w:t>
      </w:r>
    </w:p>
    <w:p w14:paraId="6C1680E1" w14:textId="12B89A39" w:rsidR="00D763A2" w:rsidRPr="005C70D3" w:rsidRDefault="00D763A2" w:rsidP="00D763A2">
      <w:pPr>
        <w:tabs>
          <w:tab w:val="left" w:pos="709"/>
        </w:tabs>
        <w:spacing w:after="120" w:line="240" w:lineRule="auto"/>
        <w:ind w:right="35"/>
        <w:jc w:val="both"/>
        <w:rPr>
          <w:rFonts w:cs="Arial"/>
          <w:sz w:val="24"/>
          <w:szCs w:val="24"/>
        </w:rPr>
      </w:pPr>
      <w:r w:rsidRPr="005C70D3">
        <w:rPr>
          <w:rFonts w:cs="Arial"/>
          <w:b/>
          <w:sz w:val="24"/>
          <w:szCs w:val="24"/>
        </w:rPr>
        <w:t>7.2.2.</w:t>
      </w:r>
      <w:r w:rsidRPr="005C70D3">
        <w:rPr>
          <w:rFonts w:cs="Arial"/>
          <w:sz w:val="24"/>
          <w:szCs w:val="24"/>
        </w:rPr>
        <w:tab/>
        <w:t xml:space="preserve">O reajuste será realizado por apostilamento, nos termos do art. </w:t>
      </w:r>
      <w:r w:rsidR="00BE4136" w:rsidRPr="005C70D3">
        <w:rPr>
          <w:rFonts w:cs="Arial"/>
          <w:sz w:val="24"/>
          <w:szCs w:val="24"/>
        </w:rPr>
        <w:t>136</w:t>
      </w:r>
      <w:r w:rsidRPr="005C70D3">
        <w:rPr>
          <w:rFonts w:cs="Arial"/>
          <w:sz w:val="24"/>
          <w:szCs w:val="24"/>
        </w:rPr>
        <w:t xml:space="preserve"> da Lei nº </w:t>
      </w:r>
      <w:r w:rsidR="00BE4136" w:rsidRPr="005C70D3">
        <w:rPr>
          <w:rFonts w:eastAsiaTheme="minorHAnsi" w:cstheme="minorHAnsi"/>
          <w:sz w:val="24"/>
          <w:szCs w:val="24"/>
        </w:rPr>
        <w:t>14.133, de 2021</w:t>
      </w:r>
      <w:r w:rsidRPr="005C70D3">
        <w:rPr>
          <w:rFonts w:cs="Arial"/>
          <w:sz w:val="24"/>
          <w:szCs w:val="24"/>
        </w:rPr>
        <w:t>.</w:t>
      </w:r>
    </w:p>
    <w:p w14:paraId="365B2536" w14:textId="6C1CFB68" w:rsidR="001E6CE5" w:rsidRPr="005C70D3" w:rsidRDefault="00A154CE" w:rsidP="00A154CE">
      <w:pPr>
        <w:tabs>
          <w:tab w:val="left" w:pos="709"/>
        </w:tabs>
        <w:spacing w:after="120" w:line="240" w:lineRule="auto"/>
        <w:ind w:right="35"/>
        <w:jc w:val="both"/>
        <w:rPr>
          <w:rFonts w:cs="Arial"/>
          <w:sz w:val="24"/>
          <w:szCs w:val="24"/>
        </w:rPr>
      </w:pPr>
      <w:r w:rsidRPr="005C70D3">
        <w:rPr>
          <w:rFonts w:cs="Arial"/>
          <w:b/>
          <w:sz w:val="24"/>
          <w:szCs w:val="24"/>
        </w:rPr>
        <w:t>7.2.3.</w:t>
      </w:r>
      <w:r w:rsidRPr="005C70D3">
        <w:rPr>
          <w:rFonts w:cs="Arial"/>
          <w:sz w:val="24"/>
          <w:szCs w:val="24"/>
        </w:rPr>
        <w:tab/>
      </w:r>
      <w:r w:rsidR="001E6CE5" w:rsidRPr="005C70D3">
        <w:rPr>
          <w:rFonts w:cs="Arial"/>
          <w:sz w:val="24"/>
          <w:szCs w:val="24"/>
        </w:rPr>
        <w:t>Caso o índice estabelecido para reajustamento venha a ser extinto ou de qualquer forma não possa mais ser utilizado, será adotado, em substituição, o que vier a ser determinado pela legislação então em vigor.</w:t>
      </w:r>
      <w:r w:rsidR="001E6CE5" w:rsidRPr="005C70D3">
        <w:rPr>
          <w:rFonts w:cs="Arial"/>
          <w:bCs/>
          <w:iCs/>
          <w:sz w:val="24"/>
          <w:szCs w:val="24"/>
        </w:rPr>
        <w:t xml:space="preserve"> </w:t>
      </w:r>
      <w:r w:rsidR="001E6CE5" w:rsidRPr="005C70D3">
        <w:rPr>
          <w:rFonts w:cs="Arial"/>
          <w:sz w:val="24"/>
          <w:szCs w:val="24"/>
        </w:rPr>
        <w:t>Na ausência de previsão legal quanto ao índice substituto, as partes elegerão novo índice oficial por termo aditivo.</w:t>
      </w:r>
    </w:p>
    <w:p w14:paraId="36BC8E75" w14:textId="4F41E88D" w:rsidR="001A121F" w:rsidRPr="001B234B" w:rsidRDefault="00FD476D" w:rsidP="000E5E8A">
      <w:pPr>
        <w:tabs>
          <w:tab w:val="left" w:pos="709"/>
        </w:tabs>
        <w:spacing w:after="120" w:line="240" w:lineRule="auto"/>
        <w:ind w:right="35"/>
        <w:jc w:val="both"/>
        <w:rPr>
          <w:rFonts w:eastAsia="Times New Roman" w:cstheme="minorHAnsi"/>
          <w:sz w:val="24"/>
          <w:szCs w:val="24"/>
          <w:lang w:eastAsia="pt-BR"/>
        </w:rPr>
      </w:pPr>
      <w:r w:rsidRPr="005C70D3">
        <w:rPr>
          <w:rFonts w:cs="Arial"/>
          <w:b/>
          <w:sz w:val="24"/>
          <w:szCs w:val="24"/>
        </w:rPr>
        <w:t>7.3.</w:t>
      </w:r>
      <w:r w:rsidRPr="005C70D3">
        <w:rPr>
          <w:rFonts w:cs="Arial"/>
          <w:sz w:val="24"/>
          <w:szCs w:val="24"/>
        </w:rPr>
        <w:tab/>
      </w:r>
      <w:r w:rsidR="00C2769E" w:rsidRPr="005C70D3">
        <w:rPr>
          <w:rFonts w:eastAsia="Times New Roman" w:cstheme="minorHAnsi"/>
          <w:b/>
          <w:sz w:val="24"/>
          <w:szCs w:val="24"/>
          <w:lang w:eastAsia="pt-BR"/>
        </w:rPr>
        <w:t>Atualização monetária n</w:t>
      </w:r>
      <w:r w:rsidR="001B234B" w:rsidRPr="005C70D3">
        <w:rPr>
          <w:rFonts w:eastAsia="Times New Roman" w:cstheme="minorHAnsi"/>
          <w:b/>
          <w:sz w:val="24"/>
          <w:szCs w:val="24"/>
          <w:lang w:eastAsia="pt-BR"/>
        </w:rPr>
        <w:t xml:space="preserve">o </w:t>
      </w:r>
      <w:r w:rsidR="00C2769E" w:rsidRPr="005C70D3">
        <w:rPr>
          <w:rFonts w:eastAsia="Times New Roman" w:cstheme="minorHAnsi"/>
          <w:b/>
          <w:sz w:val="24"/>
          <w:szCs w:val="24"/>
          <w:lang w:eastAsia="pt-BR"/>
        </w:rPr>
        <w:t>r</w:t>
      </w:r>
      <w:r w:rsidRPr="005C70D3">
        <w:rPr>
          <w:rFonts w:eastAsia="Times New Roman" w:cstheme="minorHAnsi"/>
          <w:b/>
          <w:sz w:val="24"/>
          <w:szCs w:val="24"/>
          <w:lang w:eastAsia="pt-BR"/>
        </w:rPr>
        <w:t>eembolso de custos.</w:t>
      </w:r>
      <w:r w:rsidRPr="005C70D3">
        <w:rPr>
          <w:rFonts w:cs="Arial"/>
          <w:sz w:val="24"/>
          <w:szCs w:val="24"/>
        </w:rPr>
        <w:t xml:space="preserve"> </w:t>
      </w:r>
      <w:r w:rsidR="009D2755" w:rsidRPr="005C70D3">
        <w:rPr>
          <w:rFonts w:cs="Arial"/>
          <w:sz w:val="24"/>
          <w:szCs w:val="24"/>
        </w:rPr>
        <w:t>No caso de contrato por reembolso de custos, o</w:t>
      </w:r>
      <w:r w:rsidRPr="005C70D3">
        <w:rPr>
          <w:rFonts w:eastAsia="Times New Roman" w:cstheme="minorHAnsi"/>
          <w:sz w:val="24"/>
          <w:szCs w:val="24"/>
          <w:lang w:eastAsia="pt-BR"/>
        </w:rPr>
        <w:t xml:space="preserve">s </w:t>
      </w:r>
      <w:r w:rsidRPr="005C70D3">
        <w:rPr>
          <w:rFonts w:cs="Arial"/>
          <w:sz w:val="24"/>
          <w:szCs w:val="24"/>
        </w:rPr>
        <w:t xml:space="preserve">valores devidos pela CONTRATANTE a </w:t>
      </w:r>
      <w:r w:rsidR="001D1420" w:rsidRPr="005C70D3">
        <w:rPr>
          <w:rFonts w:cs="Arial"/>
          <w:sz w:val="24"/>
          <w:szCs w:val="24"/>
        </w:rPr>
        <w:t xml:space="preserve">esse </w:t>
      </w:r>
      <w:r w:rsidRPr="005C70D3">
        <w:rPr>
          <w:rFonts w:cs="Arial"/>
          <w:sz w:val="24"/>
          <w:szCs w:val="24"/>
        </w:rPr>
        <w:t xml:space="preserve">título não </w:t>
      </w:r>
      <w:r w:rsidR="001B234B" w:rsidRPr="005C70D3">
        <w:rPr>
          <w:rFonts w:cs="Arial"/>
          <w:sz w:val="24"/>
          <w:szCs w:val="24"/>
        </w:rPr>
        <w:t xml:space="preserve">estão sujeitos ao </w:t>
      </w:r>
      <w:r w:rsidRPr="005C70D3">
        <w:rPr>
          <w:rFonts w:cs="Arial"/>
          <w:sz w:val="24"/>
          <w:szCs w:val="24"/>
        </w:rPr>
        <w:t>reajust</w:t>
      </w:r>
      <w:r w:rsidR="009D2755" w:rsidRPr="005C70D3">
        <w:rPr>
          <w:rFonts w:cs="Arial"/>
          <w:sz w:val="24"/>
          <w:szCs w:val="24"/>
        </w:rPr>
        <w:t xml:space="preserve">e por </w:t>
      </w:r>
      <w:r w:rsidR="009D2755" w:rsidRPr="005C70D3">
        <w:rPr>
          <w:rFonts w:cstheme="minorHAnsi"/>
          <w:sz w:val="24"/>
          <w:szCs w:val="24"/>
        </w:rPr>
        <w:t>índice</w:t>
      </w:r>
      <w:r w:rsidRPr="005C70D3">
        <w:rPr>
          <w:rFonts w:cstheme="minorHAnsi"/>
          <w:sz w:val="24"/>
          <w:szCs w:val="24"/>
        </w:rPr>
        <w:t xml:space="preserve">. Todavia, </w:t>
      </w:r>
      <w:r w:rsidR="00B36FE0" w:rsidRPr="005C70D3">
        <w:rPr>
          <w:rFonts w:cstheme="minorHAnsi"/>
          <w:sz w:val="24"/>
          <w:szCs w:val="24"/>
        </w:rPr>
        <w:t xml:space="preserve">no caso de atraso </w:t>
      </w:r>
      <w:r w:rsidR="00B36FE0">
        <w:rPr>
          <w:rFonts w:cstheme="minorHAnsi"/>
          <w:sz w:val="24"/>
          <w:szCs w:val="24"/>
        </w:rPr>
        <w:t xml:space="preserve">no pagamento, </w:t>
      </w:r>
      <w:r w:rsidRPr="001B234B">
        <w:rPr>
          <w:rFonts w:cstheme="minorHAnsi"/>
          <w:sz w:val="24"/>
          <w:szCs w:val="24"/>
        </w:rPr>
        <w:t xml:space="preserve">os valores devidos a título </w:t>
      </w:r>
      <w:r w:rsidR="001D1420" w:rsidRPr="001B234B">
        <w:rPr>
          <w:rFonts w:cstheme="minorHAnsi"/>
          <w:sz w:val="24"/>
          <w:szCs w:val="24"/>
        </w:rPr>
        <w:t xml:space="preserve">de reembolso de custos </w:t>
      </w:r>
      <w:r w:rsidRPr="001B234B">
        <w:rPr>
          <w:rFonts w:cstheme="minorHAnsi"/>
          <w:sz w:val="24"/>
          <w:szCs w:val="24"/>
        </w:rPr>
        <w:t>poderão sofrer a atualização monetária</w:t>
      </w:r>
      <w:r w:rsidR="001B234B" w:rsidRPr="001B234B">
        <w:rPr>
          <w:rFonts w:cstheme="minorHAnsi"/>
          <w:sz w:val="24"/>
          <w:szCs w:val="24"/>
        </w:rPr>
        <w:t xml:space="preserve"> entre a data do adimplemento da prestação e a do efetivo pagamento</w:t>
      </w:r>
      <w:r w:rsidRPr="001B234B">
        <w:rPr>
          <w:rFonts w:cstheme="minorHAnsi"/>
          <w:sz w:val="24"/>
          <w:szCs w:val="24"/>
        </w:rPr>
        <w:t xml:space="preserve">, </w:t>
      </w:r>
      <w:r w:rsidR="00B36FE0">
        <w:rPr>
          <w:rFonts w:cstheme="minorHAnsi"/>
          <w:sz w:val="24"/>
          <w:szCs w:val="24"/>
        </w:rPr>
        <w:t xml:space="preserve">nos termos da </w:t>
      </w:r>
      <w:r w:rsidR="00B36FE0" w:rsidRPr="00B36FE0">
        <w:rPr>
          <w:rFonts w:cstheme="minorHAnsi"/>
          <w:color w:val="0070C0"/>
          <w:sz w:val="24"/>
          <w:szCs w:val="24"/>
        </w:rPr>
        <w:t>cláusula 11.18</w:t>
      </w:r>
      <w:r w:rsidR="00B36FE0">
        <w:rPr>
          <w:rFonts w:cstheme="minorHAnsi"/>
          <w:sz w:val="24"/>
          <w:szCs w:val="24"/>
        </w:rPr>
        <w:t xml:space="preserve"> deste instrumento</w:t>
      </w:r>
      <w:r w:rsidR="001B234B" w:rsidRPr="001B234B">
        <w:rPr>
          <w:rFonts w:cstheme="minorHAnsi"/>
          <w:sz w:val="24"/>
          <w:szCs w:val="24"/>
        </w:rPr>
        <w:t xml:space="preserve"> (Lei nº 14.133, de 2021, art. 92, </w:t>
      </w:r>
      <w:r w:rsidR="001B234B" w:rsidRPr="001B234B">
        <w:rPr>
          <w:rFonts w:cstheme="minorHAnsi"/>
          <w:bCs/>
          <w:i/>
          <w:iCs/>
          <w:sz w:val="24"/>
          <w:szCs w:val="24"/>
        </w:rPr>
        <w:t>caput</w:t>
      </w:r>
      <w:r w:rsidR="001B234B" w:rsidRPr="001B234B">
        <w:rPr>
          <w:rFonts w:cstheme="minorHAnsi"/>
          <w:sz w:val="24"/>
          <w:szCs w:val="24"/>
        </w:rPr>
        <w:t>, inciso V)</w:t>
      </w:r>
      <w:r w:rsidRPr="001B234B">
        <w:rPr>
          <w:rFonts w:eastAsia="Times New Roman" w:cstheme="minorHAnsi"/>
          <w:sz w:val="24"/>
          <w:szCs w:val="24"/>
          <w:lang w:eastAsia="pt-BR"/>
        </w:rPr>
        <w:t>.</w:t>
      </w:r>
    </w:p>
    <w:p w14:paraId="7AB1F44B" w14:textId="77777777" w:rsidR="000E5E8A" w:rsidRDefault="000E5E8A" w:rsidP="000E5E8A">
      <w:pPr>
        <w:tabs>
          <w:tab w:val="left" w:pos="709"/>
        </w:tabs>
        <w:spacing w:after="120" w:line="240" w:lineRule="auto"/>
        <w:ind w:right="35"/>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1A121F" w14:paraId="779E089D" w14:textId="77777777" w:rsidTr="00C40CEF">
        <w:trPr>
          <w:trHeight w:val="708"/>
        </w:trPr>
        <w:tc>
          <w:tcPr>
            <w:tcW w:w="8080" w:type="dxa"/>
            <w:shd w:val="clear" w:color="auto" w:fill="FFF2CC" w:themeFill="accent4" w:themeFillTint="33"/>
          </w:tcPr>
          <w:p w14:paraId="17F5E0A1" w14:textId="77777777" w:rsidR="001A121F" w:rsidRPr="00927C9B" w:rsidRDefault="001A121F" w:rsidP="008E3BCE">
            <w:pPr>
              <w:spacing w:before="480" w:after="240"/>
              <w:rPr>
                <w:rFonts w:asciiTheme="majorHAnsi" w:hAnsiTheme="majorHAnsi" w:cstheme="majorHAnsi"/>
                <w:b/>
                <w:bCs/>
                <w:color w:val="323E4F" w:themeColor="text2" w:themeShade="BF"/>
                <w:sz w:val="22"/>
                <w:szCs w:val="22"/>
              </w:rPr>
            </w:pPr>
            <w:r w:rsidRPr="00927C9B">
              <w:rPr>
                <w:rFonts w:asciiTheme="majorHAnsi" w:hAnsiTheme="majorHAnsi" w:cstheme="majorHAnsi"/>
                <w:b/>
                <w:bCs/>
                <w:color w:val="323E4F" w:themeColor="text2" w:themeShade="BF"/>
                <w:sz w:val="22"/>
                <w:szCs w:val="22"/>
              </w:rPr>
              <w:t>Nota Explicativa (</w:t>
            </w:r>
            <w:r w:rsidR="000E5E8A" w:rsidRPr="00927C9B">
              <w:rPr>
                <w:rFonts w:asciiTheme="majorHAnsi" w:hAnsiTheme="majorHAnsi" w:cstheme="majorHAnsi"/>
                <w:b/>
                <w:bCs/>
                <w:color w:val="323E4F" w:themeColor="text2" w:themeShade="BF"/>
                <w:sz w:val="22"/>
                <w:szCs w:val="22"/>
              </w:rPr>
              <w:t>7.3</w:t>
            </w:r>
            <w:r w:rsidRPr="00927C9B">
              <w:rPr>
                <w:rFonts w:asciiTheme="majorHAnsi" w:hAnsiTheme="majorHAnsi" w:cstheme="majorHAnsi"/>
                <w:b/>
                <w:bCs/>
                <w:color w:val="323E4F" w:themeColor="text2" w:themeShade="BF"/>
                <w:sz w:val="22"/>
                <w:szCs w:val="22"/>
              </w:rPr>
              <w:t>)</w:t>
            </w:r>
          </w:p>
          <w:p w14:paraId="641AEA5E" w14:textId="537BAD8B" w:rsidR="001A121F" w:rsidRPr="003E2A23" w:rsidRDefault="00C40CEF" w:rsidP="00112440">
            <w:pPr>
              <w:tabs>
                <w:tab w:val="left" w:pos="567"/>
              </w:tabs>
              <w:spacing w:after="120"/>
              <w:ind w:right="6"/>
              <w:jc w:val="both"/>
              <w:rPr>
                <w:rFonts w:asciiTheme="majorHAnsi" w:hAnsiTheme="majorHAnsi" w:cstheme="majorHAnsi"/>
                <w:color w:val="FFC000" w:themeColor="accent4"/>
                <w:sz w:val="22"/>
                <w:szCs w:val="22"/>
              </w:rPr>
            </w:pPr>
            <w:r w:rsidRPr="00927C9B">
              <w:rPr>
                <w:rFonts w:asciiTheme="majorHAnsi" w:hAnsiTheme="majorHAnsi" w:cstheme="majorHAnsi"/>
                <w:sz w:val="22"/>
                <w:szCs w:val="22"/>
              </w:rPr>
              <w:t xml:space="preserve">Como os valores devidos a título de reembolso de custos </w:t>
            </w:r>
            <w:r w:rsidR="000900A0">
              <w:rPr>
                <w:rFonts w:asciiTheme="majorHAnsi" w:hAnsiTheme="majorHAnsi" w:cstheme="majorHAnsi"/>
                <w:sz w:val="22"/>
                <w:szCs w:val="22"/>
              </w:rPr>
              <w:t xml:space="preserve">só </w:t>
            </w:r>
            <w:r w:rsidRPr="00927C9B">
              <w:rPr>
                <w:rFonts w:asciiTheme="majorHAnsi" w:hAnsiTheme="majorHAnsi" w:cstheme="majorHAnsi"/>
                <w:sz w:val="22"/>
                <w:szCs w:val="22"/>
              </w:rPr>
              <w:t>são conhecidos após a realização efetiva das despesas pela contratada</w:t>
            </w:r>
            <w:r w:rsidRPr="00C40CEF">
              <w:rPr>
                <w:rFonts w:asciiTheme="majorHAnsi" w:hAnsiTheme="majorHAnsi" w:cstheme="majorHAnsi"/>
                <w:sz w:val="22"/>
                <w:szCs w:val="22"/>
              </w:rPr>
              <w:t xml:space="preserve">, </w:t>
            </w:r>
            <w:r w:rsidR="00681C4F">
              <w:rPr>
                <w:rFonts w:asciiTheme="majorHAnsi" w:hAnsiTheme="majorHAnsi" w:cstheme="majorHAnsi"/>
                <w:sz w:val="22"/>
                <w:szCs w:val="22"/>
              </w:rPr>
              <w:t xml:space="preserve">é impossível </w:t>
            </w:r>
            <w:r w:rsidRPr="00C40CEF">
              <w:rPr>
                <w:rFonts w:asciiTheme="majorHAnsi" w:hAnsiTheme="majorHAnsi" w:cstheme="majorHAnsi"/>
                <w:sz w:val="22"/>
                <w:szCs w:val="22"/>
              </w:rPr>
              <w:t xml:space="preserve">adotar a cláusula de reajuste </w:t>
            </w:r>
            <w:r w:rsidR="00DB63AD">
              <w:rPr>
                <w:rFonts w:asciiTheme="majorHAnsi" w:hAnsiTheme="majorHAnsi" w:cstheme="majorHAnsi"/>
                <w:sz w:val="22"/>
                <w:szCs w:val="22"/>
              </w:rPr>
              <w:t>prevista n</w:t>
            </w:r>
            <w:r w:rsidRPr="00C40CEF">
              <w:rPr>
                <w:rFonts w:asciiTheme="majorHAnsi" w:hAnsiTheme="majorHAnsi" w:cstheme="majorHAnsi"/>
                <w:sz w:val="22"/>
                <w:szCs w:val="22"/>
              </w:rPr>
              <w:t xml:space="preserve">o art. </w:t>
            </w:r>
            <w:r w:rsidR="00625649">
              <w:rPr>
                <w:rFonts w:asciiTheme="majorHAnsi" w:hAnsiTheme="majorHAnsi" w:cstheme="majorHAnsi"/>
                <w:sz w:val="22"/>
                <w:szCs w:val="22"/>
              </w:rPr>
              <w:t>6º, inciso LVIII</w:t>
            </w:r>
            <w:r w:rsidRPr="00C40CEF">
              <w:rPr>
                <w:rFonts w:asciiTheme="majorHAnsi" w:hAnsiTheme="majorHAnsi" w:cstheme="majorHAnsi"/>
                <w:sz w:val="22"/>
                <w:szCs w:val="22"/>
              </w:rPr>
              <w:t xml:space="preserve">, da Lei nº </w:t>
            </w:r>
            <w:r w:rsidR="00E43C69">
              <w:rPr>
                <w:rFonts w:asciiTheme="majorHAnsi" w:hAnsiTheme="majorHAnsi" w:cstheme="majorHAnsi"/>
                <w:sz w:val="22"/>
                <w:szCs w:val="22"/>
              </w:rPr>
              <w:t>14.133/2021</w:t>
            </w:r>
            <w:r w:rsidRPr="00C40CEF">
              <w:rPr>
                <w:rFonts w:asciiTheme="majorHAnsi" w:hAnsiTheme="majorHAnsi" w:cstheme="majorHAnsi"/>
                <w:sz w:val="22"/>
                <w:szCs w:val="22"/>
              </w:rPr>
              <w:t xml:space="preserve"> e </w:t>
            </w:r>
            <w:r w:rsidR="00DB63AD">
              <w:rPr>
                <w:rFonts w:asciiTheme="majorHAnsi" w:hAnsiTheme="majorHAnsi" w:cstheme="majorHAnsi"/>
                <w:sz w:val="22"/>
                <w:szCs w:val="22"/>
              </w:rPr>
              <w:t>n</w:t>
            </w:r>
            <w:r w:rsidRPr="00C40CEF">
              <w:rPr>
                <w:rFonts w:asciiTheme="majorHAnsi" w:hAnsiTheme="majorHAnsi" w:cstheme="majorHAnsi"/>
                <w:sz w:val="22"/>
                <w:szCs w:val="22"/>
              </w:rPr>
              <w:t xml:space="preserve">o art. 61 da IN SEGES/MP nº 5/2017. Mas, </w:t>
            </w:r>
            <w:r w:rsidR="00B36FE0">
              <w:rPr>
                <w:rFonts w:asciiTheme="majorHAnsi" w:hAnsiTheme="majorHAnsi" w:cstheme="majorHAnsi"/>
                <w:sz w:val="22"/>
                <w:szCs w:val="22"/>
              </w:rPr>
              <w:t xml:space="preserve">se o Estado atrasar o reembolso de custos, </w:t>
            </w:r>
            <w:r w:rsidR="00112440">
              <w:rPr>
                <w:rFonts w:asciiTheme="majorHAnsi" w:hAnsiTheme="majorHAnsi" w:cstheme="majorHAnsi"/>
                <w:sz w:val="22"/>
                <w:szCs w:val="22"/>
              </w:rPr>
              <w:t xml:space="preserve">tem que haver </w:t>
            </w:r>
            <w:r w:rsidRPr="00C40CEF">
              <w:rPr>
                <w:rFonts w:asciiTheme="majorHAnsi" w:hAnsiTheme="majorHAnsi" w:cstheme="majorHAnsi"/>
                <w:sz w:val="22"/>
                <w:szCs w:val="22"/>
              </w:rPr>
              <w:t xml:space="preserve">atualização monetária dos valores </w:t>
            </w:r>
            <w:r w:rsidR="00B36FE0">
              <w:rPr>
                <w:rFonts w:asciiTheme="majorHAnsi" w:hAnsiTheme="majorHAnsi" w:cstheme="majorHAnsi"/>
                <w:sz w:val="22"/>
                <w:szCs w:val="22"/>
              </w:rPr>
              <w:t xml:space="preserve">devidos </w:t>
            </w:r>
            <w:r w:rsidRPr="00C40CEF">
              <w:rPr>
                <w:rFonts w:asciiTheme="majorHAnsi" w:hAnsiTheme="majorHAnsi" w:cstheme="majorHAnsi"/>
                <w:sz w:val="22"/>
                <w:szCs w:val="22"/>
              </w:rPr>
              <w:t xml:space="preserve">desde a data final do adimplemento da prestação até a data do efetivo pagamento (art. </w:t>
            </w:r>
            <w:r w:rsidR="00625649">
              <w:rPr>
                <w:rFonts w:asciiTheme="majorHAnsi" w:hAnsiTheme="majorHAnsi" w:cstheme="majorHAnsi"/>
                <w:sz w:val="22"/>
                <w:szCs w:val="22"/>
              </w:rPr>
              <w:t>92</w:t>
            </w:r>
            <w:r w:rsidRPr="00C40CEF">
              <w:rPr>
                <w:rFonts w:asciiTheme="majorHAnsi" w:hAnsiTheme="majorHAnsi" w:cstheme="majorHAnsi"/>
                <w:sz w:val="22"/>
                <w:szCs w:val="22"/>
              </w:rPr>
              <w:t xml:space="preserve">, </w:t>
            </w:r>
            <w:r w:rsidRPr="00C40CEF">
              <w:rPr>
                <w:rFonts w:asciiTheme="majorHAnsi" w:hAnsiTheme="majorHAnsi" w:cstheme="majorHAnsi"/>
                <w:i/>
                <w:sz w:val="22"/>
                <w:szCs w:val="22"/>
              </w:rPr>
              <w:t>caput</w:t>
            </w:r>
            <w:r w:rsidRPr="00C40CEF">
              <w:rPr>
                <w:rFonts w:asciiTheme="majorHAnsi" w:hAnsiTheme="majorHAnsi" w:cstheme="majorHAnsi"/>
                <w:sz w:val="22"/>
                <w:szCs w:val="22"/>
              </w:rPr>
              <w:t xml:space="preserve">, inciso V, da Lei nº </w:t>
            </w:r>
            <w:r w:rsidR="00625649">
              <w:rPr>
                <w:rFonts w:asciiTheme="majorHAnsi" w:hAnsiTheme="majorHAnsi" w:cstheme="majorHAnsi"/>
                <w:sz w:val="22"/>
                <w:szCs w:val="22"/>
              </w:rPr>
              <w:t>14.133/2021</w:t>
            </w:r>
            <w:r w:rsidRPr="00C40CEF">
              <w:rPr>
                <w:rFonts w:asciiTheme="majorHAnsi" w:hAnsiTheme="majorHAnsi" w:cstheme="majorHAnsi"/>
                <w:sz w:val="22"/>
                <w:szCs w:val="22"/>
              </w:rPr>
              <w:t>).</w:t>
            </w:r>
          </w:p>
        </w:tc>
      </w:tr>
    </w:tbl>
    <w:p w14:paraId="04BD6188" w14:textId="77777777" w:rsidR="001A121F" w:rsidRDefault="001A121F" w:rsidP="001A121F">
      <w:pPr>
        <w:spacing w:after="120" w:line="240" w:lineRule="auto"/>
        <w:ind w:right="6"/>
        <w:jc w:val="both"/>
        <w:rPr>
          <w:rFonts w:cs="Arial"/>
          <w:color w:val="000000"/>
          <w:szCs w:val="20"/>
        </w:rPr>
      </w:pPr>
    </w:p>
    <w:p w14:paraId="7053407F" w14:textId="77777777" w:rsidR="003A58D8" w:rsidRDefault="003A58D8" w:rsidP="00A154CE">
      <w:pPr>
        <w:tabs>
          <w:tab w:val="left" w:pos="709"/>
        </w:tabs>
        <w:spacing w:after="120" w:line="240" w:lineRule="auto"/>
        <w:ind w:right="35"/>
        <w:jc w:val="both"/>
        <w:rPr>
          <w:rFonts w:ascii="Calibri" w:eastAsia="Times New Roman" w:hAnsi="Calibri" w:cs="Calibri"/>
          <w:sz w:val="24"/>
          <w:szCs w:val="24"/>
          <w:lang w:eastAsia="pt-BR"/>
        </w:rPr>
      </w:pPr>
    </w:p>
    <w:p w14:paraId="44DE3AC7" w14:textId="77777777" w:rsidR="002B2059" w:rsidRPr="00B2699A" w:rsidRDefault="002B2059"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8ª – DOTAÇÃO ORÇAMENTÁRIA</w:t>
      </w:r>
    </w:p>
    <w:p w14:paraId="1C81BAD6" w14:textId="77777777" w:rsidR="001E6CE5" w:rsidRPr="002E42B1" w:rsidRDefault="001E6CE5" w:rsidP="001E6CE5">
      <w:pPr>
        <w:spacing w:after="120" w:line="240" w:lineRule="auto"/>
        <w:ind w:right="35"/>
        <w:jc w:val="both"/>
        <w:rPr>
          <w:rFonts w:eastAsia="Times New Roman" w:cstheme="minorHAnsi"/>
          <w:sz w:val="24"/>
          <w:szCs w:val="24"/>
          <w:lang w:eastAsia="pt-BR"/>
        </w:rPr>
      </w:pPr>
      <w:r w:rsidRPr="002E42B1">
        <w:rPr>
          <w:rFonts w:eastAsia="Times New Roman" w:cstheme="minorHAnsi"/>
          <w:sz w:val="24"/>
          <w:szCs w:val="24"/>
          <w:lang w:eastAsia="pt-BR"/>
        </w:rPr>
        <w:t> </w:t>
      </w:r>
    </w:p>
    <w:p w14:paraId="37E975B7" w14:textId="31C294C5" w:rsidR="001E6CE5" w:rsidRPr="00F06472" w:rsidRDefault="00DF4061" w:rsidP="001E6CE5">
      <w:pPr>
        <w:tabs>
          <w:tab w:val="left" w:pos="567"/>
        </w:tabs>
        <w:spacing w:after="120" w:line="240" w:lineRule="auto"/>
        <w:ind w:right="35"/>
        <w:jc w:val="both"/>
        <w:rPr>
          <w:rFonts w:cs="Times New Roman"/>
          <w:sz w:val="24"/>
          <w:szCs w:val="24"/>
        </w:rPr>
      </w:pPr>
      <w:r w:rsidRPr="00B2699A">
        <w:rPr>
          <w:rFonts w:eastAsia="Times New Roman" w:cstheme="minorHAnsi"/>
          <w:b/>
          <w:sz w:val="24"/>
          <w:szCs w:val="24"/>
          <w:lang w:eastAsia="pt-BR"/>
        </w:rPr>
        <w:lastRenderedPageBreak/>
        <w:t>8</w:t>
      </w:r>
      <w:r w:rsidR="001E6CE5" w:rsidRPr="00B2699A">
        <w:rPr>
          <w:rFonts w:eastAsia="Times New Roman" w:cstheme="minorHAnsi"/>
          <w:b/>
          <w:sz w:val="24"/>
          <w:szCs w:val="24"/>
          <w:lang w:eastAsia="pt-BR"/>
        </w:rPr>
        <w:t>.1.</w:t>
      </w:r>
      <w:r w:rsidR="001E6CE5" w:rsidRPr="00B2699A">
        <w:rPr>
          <w:rFonts w:eastAsia="Times New Roman" w:cstheme="minorHAnsi"/>
          <w:sz w:val="24"/>
          <w:szCs w:val="24"/>
          <w:lang w:eastAsia="pt-BR"/>
        </w:rPr>
        <w:t xml:space="preserve"> </w:t>
      </w:r>
      <w:r w:rsidR="001E6CE5" w:rsidRPr="00B2699A">
        <w:rPr>
          <w:rFonts w:eastAsia="Times New Roman" w:cstheme="minorHAnsi"/>
          <w:sz w:val="24"/>
          <w:szCs w:val="24"/>
          <w:lang w:eastAsia="pt-BR"/>
        </w:rPr>
        <w:tab/>
      </w:r>
      <w:r w:rsidR="002E5104" w:rsidRPr="00B2699A">
        <w:rPr>
          <w:rFonts w:eastAsia="Times New Roman" w:cstheme="minorHAnsi"/>
          <w:b/>
          <w:sz w:val="24"/>
          <w:szCs w:val="24"/>
          <w:lang w:eastAsia="pt-BR"/>
        </w:rPr>
        <w:t xml:space="preserve">Dotação orçamentária. </w:t>
      </w:r>
      <w:r w:rsidR="001E6CE5" w:rsidRPr="00B2699A">
        <w:rPr>
          <w:rFonts w:eastAsia="Times New Roman" w:cstheme="minorHAnsi"/>
          <w:sz w:val="24"/>
          <w:szCs w:val="24"/>
          <w:lang w:eastAsia="pt-BR"/>
        </w:rPr>
        <w:t>A</w:t>
      </w:r>
      <w:r w:rsidR="001E6CE5" w:rsidRPr="00B2699A">
        <w:rPr>
          <w:rFonts w:cs="Times New Roman"/>
          <w:sz w:val="24"/>
          <w:szCs w:val="24"/>
        </w:rPr>
        <w:t xml:space="preserve">s despesas </w:t>
      </w:r>
      <w:r w:rsidR="001E6CE5" w:rsidRPr="006B4275">
        <w:rPr>
          <w:rFonts w:cs="Times New Roman"/>
          <w:sz w:val="24"/>
          <w:szCs w:val="24"/>
        </w:rPr>
        <w:t xml:space="preserve">decorrentes desta contratação estão programadas em dotação orçamentária própria, prevista no </w:t>
      </w:r>
      <w:r w:rsidR="00FE6D73">
        <w:rPr>
          <w:rFonts w:cs="Times New Roman"/>
          <w:sz w:val="24"/>
          <w:szCs w:val="24"/>
        </w:rPr>
        <w:t>O</w:t>
      </w:r>
      <w:r w:rsidR="001E6CE5" w:rsidRPr="006B4275">
        <w:rPr>
          <w:rFonts w:cs="Times New Roman"/>
          <w:sz w:val="24"/>
          <w:szCs w:val="24"/>
        </w:rPr>
        <w:t>rçamento</w:t>
      </w:r>
      <w:r w:rsidR="00FE6D73">
        <w:rPr>
          <w:rFonts w:cs="Times New Roman"/>
          <w:sz w:val="24"/>
          <w:szCs w:val="24"/>
        </w:rPr>
        <w:t xml:space="preserve"> Geral</w:t>
      </w:r>
      <w:r w:rsidR="001E6CE5" w:rsidRPr="006B4275">
        <w:rPr>
          <w:rFonts w:cs="Times New Roman"/>
          <w:sz w:val="24"/>
          <w:szCs w:val="24"/>
        </w:rPr>
        <w:t xml:space="preserve"> da União, para o </w:t>
      </w:r>
      <w:r w:rsidR="001E6CE5" w:rsidRPr="00F10A93">
        <w:rPr>
          <w:rFonts w:cs="Times New Roman"/>
          <w:iCs/>
          <w:color w:val="0070C0"/>
          <w:sz w:val="24"/>
          <w:szCs w:val="24"/>
        </w:rPr>
        <w:t>exercício de 20</w:t>
      </w:r>
      <w:r w:rsidR="00BA1B65" w:rsidRPr="00F10A93">
        <w:rPr>
          <w:rFonts w:eastAsia="Times New Roman" w:cstheme="minorHAnsi"/>
          <w:iCs/>
          <w:color w:val="0070C0"/>
          <w:sz w:val="24"/>
          <w:szCs w:val="24"/>
          <w:lang w:eastAsia="pt-BR"/>
        </w:rPr>
        <w:t>....</w:t>
      </w:r>
      <w:r w:rsidR="00BA1B65" w:rsidRPr="00F10A93">
        <w:rPr>
          <w:rFonts w:ascii="Calibri" w:eastAsia="Times New Roman" w:hAnsi="Calibri" w:cs="Calibri"/>
          <w:iCs/>
          <w:color w:val="0070C0"/>
          <w:sz w:val="24"/>
          <w:szCs w:val="24"/>
          <w:lang w:eastAsia="pt-BR"/>
        </w:rPr>
        <w:t>....</w:t>
      </w:r>
      <w:r w:rsidR="001E6CE5" w:rsidRPr="006B4275">
        <w:rPr>
          <w:rFonts w:cs="Times New Roman"/>
          <w:sz w:val="24"/>
          <w:szCs w:val="24"/>
        </w:rPr>
        <w:t>, na classificação abaixo:</w:t>
      </w:r>
    </w:p>
    <w:p w14:paraId="1255BC62" w14:textId="77777777" w:rsidR="001E6CE5" w:rsidRPr="00F10A93" w:rsidRDefault="001E6CE5" w:rsidP="00F62447">
      <w:pPr>
        <w:spacing w:after="120" w:line="240" w:lineRule="auto"/>
        <w:ind w:left="1134" w:hanging="1134"/>
        <w:jc w:val="both"/>
        <w:rPr>
          <w:rFonts w:cs="Arial"/>
          <w:sz w:val="24"/>
          <w:szCs w:val="24"/>
        </w:rPr>
      </w:pPr>
      <w:bookmarkStart w:id="6" w:name="_Hlk162434288"/>
      <w:r w:rsidRPr="00F10A93">
        <w:rPr>
          <w:rFonts w:cs="Arial"/>
          <w:sz w:val="24"/>
          <w:szCs w:val="24"/>
        </w:rPr>
        <w:t xml:space="preserve">Gestão/Unidade:  </w:t>
      </w:r>
    </w:p>
    <w:p w14:paraId="7E28B957" w14:textId="58BDB38F" w:rsidR="001E6CE5" w:rsidRPr="00F10A93" w:rsidRDefault="001E6CE5" w:rsidP="00F62447">
      <w:pPr>
        <w:spacing w:after="120" w:line="240" w:lineRule="auto"/>
        <w:ind w:left="1134" w:hanging="1134"/>
        <w:jc w:val="both"/>
        <w:rPr>
          <w:rFonts w:cs="Arial"/>
          <w:sz w:val="24"/>
          <w:szCs w:val="24"/>
        </w:rPr>
      </w:pPr>
      <w:r w:rsidRPr="00F10A93">
        <w:rPr>
          <w:rFonts w:cs="Arial"/>
          <w:sz w:val="24"/>
          <w:szCs w:val="24"/>
        </w:rPr>
        <w:t>Fonte</w:t>
      </w:r>
      <w:r w:rsidR="00A231DD" w:rsidRPr="00F10A93">
        <w:rPr>
          <w:rFonts w:cs="Arial"/>
          <w:sz w:val="24"/>
          <w:szCs w:val="24"/>
        </w:rPr>
        <w:t xml:space="preserve"> de Recursos</w:t>
      </w:r>
      <w:r w:rsidRPr="00F10A93">
        <w:rPr>
          <w:rFonts w:cs="Arial"/>
          <w:sz w:val="24"/>
          <w:szCs w:val="24"/>
        </w:rPr>
        <w:t xml:space="preserve">: </w:t>
      </w:r>
    </w:p>
    <w:p w14:paraId="7B5B3237" w14:textId="77777777" w:rsidR="001E6CE5" w:rsidRPr="00F10A93" w:rsidRDefault="001E6CE5" w:rsidP="00F62447">
      <w:pPr>
        <w:spacing w:after="120" w:line="240" w:lineRule="auto"/>
        <w:ind w:left="1134" w:hanging="1134"/>
        <w:jc w:val="both"/>
        <w:rPr>
          <w:rFonts w:cs="Arial"/>
          <w:sz w:val="24"/>
          <w:szCs w:val="24"/>
        </w:rPr>
      </w:pPr>
      <w:r w:rsidRPr="00F10A93">
        <w:rPr>
          <w:rFonts w:cs="Arial"/>
          <w:sz w:val="24"/>
          <w:szCs w:val="24"/>
        </w:rPr>
        <w:t xml:space="preserve">Programa de Trabalho:  </w:t>
      </w:r>
    </w:p>
    <w:p w14:paraId="4D651B2D" w14:textId="0DB8E187" w:rsidR="00642187" w:rsidRDefault="00A231DD" w:rsidP="00F62447">
      <w:pPr>
        <w:spacing w:after="120" w:line="240" w:lineRule="auto"/>
        <w:ind w:left="1134" w:hanging="1134"/>
        <w:jc w:val="both"/>
        <w:rPr>
          <w:rFonts w:cs="Arial"/>
          <w:sz w:val="24"/>
          <w:szCs w:val="24"/>
        </w:rPr>
      </w:pPr>
      <w:r w:rsidRPr="00F10A93">
        <w:rPr>
          <w:rFonts w:cs="Arial"/>
          <w:sz w:val="24"/>
          <w:szCs w:val="24"/>
        </w:rPr>
        <w:t>Natureza da</w:t>
      </w:r>
      <w:r w:rsidR="001E6CE5" w:rsidRPr="00F10A93">
        <w:rPr>
          <w:rFonts w:cs="Arial"/>
          <w:sz w:val="24"/>
          <w:szCs w:val="24"/>
        </w:rPr>
        <w:t xml:space="preserve"> Despesa:</w:t>
      </w:r>
    </w:p>
    <w:p w14:paraId="74A272AB" w14:textId="7ECFEBB9" w:rsidR="001E6CE5" w:rsidRPr="00F10A93" w:rsidRDefault="00642187" w:rsidP="00F62447">
      <w:pPr>
        <w:spacing w:after="120" w:line="240" w:lineRule="auto"/>
        <w:ind w:left="1134" w:hanging="1134"/>
        <w:jc w:val="both"/>
        <w:rPr>
          <w:rFonts w:cs="Arial"/>
          <w:sz w:val="24"/>
          <w:szCs w:val="24"/>
        </w:rPr>
      </w:pPr>
      <w:r>
        <w:rPr>
          <w:rFonts w:cs="Arial"/>
          <w:sz w:val="24"/>
          <w:szCs w:val="24"/>
        </w:rPr>
        <w:t>Plano Interno:</w:t>
      </w:r>
      <w:r w:rsidR="001E6CE5" w:rsidRPr="00F10A93">
        <w:rPr>
          <w:rFonts w:cs="Arial"/>
          <w:sz w:val="24"/>
          <w:szCs w:val="24"/>
        </w:rPr>
        <w:t xml:space="preserve">  </w:t>
      </w:r>
    </w:p>
    <w:p w14:paraId="171612B8" w14:textId="08B09FC2" w:rsidR="001E6CE5" w:rsidRPr="00B2699A" w:rsidRDefault="00A231DD" w:rsidP="00F62447">
      <w:pPr>
        <w:spacing w:after="120" w:line="240" w:lineRule="auto"/>
        <w:ind w:left="1134" w:hanging="1134"/>
        <w:jc w:val="both"/>
        <w:rPr>
          <w:rFonts w:cs="Arial"/>
          <w:sz w:val="24"/>
          <w:szCs w:val="24"/>
        </w:rPr>
      </w:pPr>
      <w:r w:rsidRPr="00B2699A">
        <w:rPr>
          <w:rFonts w:cs="Arial"/>
          <w:sz w:val="24"/>
          <w:szCs w:val="24"/>
        </w:rPr>
        <w:t>Número da Nota de Empenho</w:t>
      </w:r>
      <w:r w:rsidR="001E6CE5" w:rsidRPr="00B2699A">
        <w:rPr>
          <w:rFonts w:cs="Arial"/>
          <w:sz w:val="24"/>
          <w:szCs w:val="24"/>
        </w:rPr>
        <w:t>:</w:t>
      </w:r>
    </w:p>
    <w:bookmarkEnd w:id="6"/>
    <w:p w14:paraId="44D8D56A" w14:textId="77777777" w:rsidR="00BD7901" w:rsidRPr="00B2699A" w:rsidRDefault="00DF4061" w:rsidP="00BD7901">
      <w:pPr>
        <w:tabs>
          <w:tab w:val="left" w:pos="567"/>
        </w:tabs>
        <w:spacing w:after="120" w:line="240" w:lineRule="auto"/>
        <w:ind w:right="35"/>
        <w:jc w:val="both"/>
        <w:rPr>
          <w:rFonts w:cs="Arial"/>
          <w:sz w:val="24"/>
          <w:szCs w:val="24"/>
        </w:rPr>
      </w:pPr>
      <w:r w:rsidRPr="00B2699A">
        <w:rPr>
          <w:rFonts w:cs="Times New Roman"/>
          <w:b/>
          <w:sz w:val="24"/>
          <w:szCs w:val="24"/>
        </w:rPr>
        <w:t>8</w:t>
      </w:r>
      <w:r w:rsidR="001E6CE5" w:rsidRPr="00B2699A">
        <w:rPr>
          <w:rFonts w:cs="Times New Roman"/>
          <w:b/>
          <w:sz w:val="24"/>
          <w:szCs w:val="24"/>
        </w:rPr>
        <w:t>.2.</w:t>
      </w:r>
      <w:r w:rsidR="001E6CE5" w:rsidRPr="00B2699A">
        <w:rPr>
          <w:rFonts w:cs="Times New Roman"/>
          <w:sz w:val="24"/>
          <w:szCs w:val="24"/>
        </w:rPr>
        <w:tab/>
      </w:r>
      <w:r w:rsidR="002E5104" w:rsidRPr="00B2699A">
        <w:rPr>
          <w:rFonts w:eastAsia="Times New Roman" w:cstheme="minorHAnsi"/>
          <w:b/>
          <w:sz w:val="24"/>
          <w:szCs w:val="24"/>
          <w:lang w:eastAsia="pt-BR"/>
        </w:rPr>
        <w:t xml:space="preserve">Exercícios financeiros futuros. </w:t>
      </w:r>
      <w:r w:rsidR="001E6CE5" w:rsidRPr="00B2699A">
        <w:rPr>
          <w:rFonts w:cs="Arial"/>
          <w:sz w:val="24"/>
          <w:szCs w:val="24"/>
        </w:rPr>
        <w:t>No(s) exercício(s) seguinte(s), as despesas correspondentes correrão à conta dos recursos próprios para atender às despesas da mesma natureza, cuja alocação será feita no início de cada exercício financeiro.</w:t>
      </w:r>
    </w:p>
    <w:p w14:paraId="4D8022AB" w14:textId="77777777" w:rsidR="006F24F2" w:rsidRDefault="006F24F2" w:rsidP="00BD7901">
      <w:pPr>
        <w:tabs>
          <w:tab w:val="left" w:pos="567"/>
        </w:tabs>
        <w:spacing w:after="120" w:line="240" w:lineRule="auto"/>
        <w:ind w:right="35"/>
        <w:jc w:val="both"/>
        <w:rPr>
          <w:rFonts w:cs="Arial"/>
          <w:sz w:val="24"/>
          <w:szCs w:val="24"/>
        </w:rPr>
      </w:pPr>
      <w:r w:rsidRPr="00B2699A">
        <w:rPr>
          <w:rFonts w:cs="Times New Roman"/>
          <w:b/>
          <w:sz w:val="24"/>
          <w:szCs w:val="24"/>
        </w:rPr>
        <w:t>8.3.</w:t>
      </w:r>
      <w:r w:rsidRPr="00B2699A">
        <w:rPr>
          <w:rFonts w:cs="Times New Roman"/>
          <w:sz w:val="24"/>
          <w:szCs w:val="24"/>
        </w:rPr>
        <w:tab/>
      </w:r>
      <w:r w:rsidRPr="00B2699A">
        <w:rPr>
          <w:rFonts w:cs="Times New Roman"/>
          <w:b/>
          <w:sz w:val="24"/>
          <w:szCs w:val="24"/>
        </w:rPr>
        <w:t>Saldos remanescentes</w:t>
      </w:r>
      <w:r w:rsidRPr="00B2699A">
        <w:rPr>
          <w:rFonts w:eastAsia="Times New Roman" w:cstheme="minorHAnsi"/>
          <w:b/>
          <w:sz w:val="24"/>
          <w:szCs w:val="24"/>
          <w:lang w:eastAsia="pt-BR"/>
        </w:rPr>
        <w:t xml:space="preserve">. </w:t>
      </w:r>
      <w:r w:rsidRPr="00B2699A">
        <w:rPr>
          <w:rFonts w:cs="Arial"/>
          <w:sz w:val="24"/>
          <w:szCs w:val="24"/>
        </w:rPr>
        <w:t xml:space="preserve">Os saldos financeiros de recursos remanescentes, que não tenham sido utilizados </w:t>
      </w:r>
      <w:r w:rsidR="0032525E" w:rsidRPr="00B2699A">
        <w:rPr>
          <w:rFonts w:cs="Arial"/>
          <w:sz w:val="24"/>
          <w:szCs w:val="24"/>
        </w:rPr>
        <w:t xml:space="preserve">no objeto do contrato </w:t>
      </w:r>
      <w:r>
        <w:rPr>
          <w:rFonts w:cs="Arial"/>
          <w:sz w:val="24"/>
          <w:szCs w:val="24"/>
        </w:rPr>
        <w:t xml:space="preserve">em razão do não atingimento do </w:t>
      </w:r>
      <w:r w:rsidRPr="0032525E">
        <w:rPr>
          <w:rFonts w:cs="Arial"/>
          <w:sz w:val="24"/>
          <w:szCs w:val="24"/>
        </w:rPr>
        <w:t xml:space="preserve">teto de </w:t>
      </w:r>
      <w:r w:rsidR="0032525E" w:rsidRPr="0032525E">
        <w:rPr>
          <w:rFonts w:cs="Arial"/>
          <w:sz w:val="24"/>
          <w:szCs w:val="24"/>
        </w:rPr>
        <w:t>gastos</w:t>
      </w:r>
      <w:r>
        <w:rPr>
          <w:rFonts w:cs="Arial"/>
          <w:sz w:val="24"/>
          <w:szCs w:val="24"/>
        </w:rPr>
        <w:t>, serão devolvidos</w:t>
      </w:r>
      <w:r w:rsidR="0032525E">
        <w:rPr>
          <w:rFonts w:cs="Arial"/>
          <w:sz w:val="24"/>
          <w:szCs w:val="24"/>
        </w:rPr>
        <w:t xml:space="preserve"> à C</w:t>
      </w:r>
      <w:r>
        <w:rPr>
          <w:rFonts w:cs="Arial"/>
          <w:sz w:val="24"/>
          <w:szCs w:val="24"/>
        </w:rPr>
        <w:t xml:space="preserve">onta </w:t>
      </w:r>
      <w:r w:rsidR="0032525E">
        <w:rPr>
          <w:rFonts w:cs="Arial"/>
          <w:sz w:val="24"/>
          <w:szCs w:val="24"/>
        </w:rPr>
        <w:t>Ú</w:t>
      </w:r>
      <w:r>
        <w:rPr>
          <w:rFonts w:cs="Arial"/>
          <w:sz w:val="24"/>
          <w:szCs w:val="24"/>
        </w:rPr>
        <w:t xml:space="preserve">nica do Tesouro Nacional. </w:t>
      </w:r>
    </w:p>
    <w:p w14:paraId="47BEC7D2" w14:textId="77777777" w:rsidR="001A121F" w:rsidRDefault="001A121F" w:rsidP="001A121F">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1A121F" w14:paraId="77F6CEA1" w14:textId="77777777" w:rsidTr="008E3BCE">
        <w:trPr>
          <w:trHeight w:val="1562"/>
        </w:trPr>
        <w:tc>
          <w:tcPr>
            <w:tcW w:w="8080" w:type="dxa"/>
            <w:shd w:val="clear" w:color="auto" w:fill="FFF2CC" w:themeFill="accent4" w:themeFillTint="33"/>
          </w:tcPr>
          <w:p w14:paraId="7D04AAFD" w14:textId="77777777" w:rsidR="001A121F" w:rsidRPr="00927C9B" w:rsidRDefault="001A121F" w:rsidP="008E3BCE">
            <w:pPr>
              <w:spacing w:before="480" w:after="240"/>
              <w:rPr>
                <w:rFonts w:asciiTheme="majorHAnsi" w:hAnsiTheme="majorHAnsi" w:cstheme="majorHAnsi"/>
                <w:b/>
                <w:bCs/>
                <w:color w:val="323E4F" w:themeColor="text2" w:themeShade="BF"/>
                <w:sz w:val="22"/>
                <w:szCs w:val="22"/>
              </w:rPr>
            </w:pPr>
            <w:r w:rsidRPr="00927C9B">
              <w:rPr>
                <w:rFonts w:asciiTheme="majorHAnsi" w:hAnsiTheme="majorHAnsi" w:cstheme="majorHAnsi"/>
                <w:b/>
                <w:bCs/>
                <w:color w:val="323E4F" w:themeColor="text2" w:themeShade="BF"/>
                <w:sz w:val="22"/>
                <w:szCs w:val="22"/>
              </w:rPr>
              <w:t>Nota Explicativa (</w:t>
            </w:r>
            <w:r w:rsidR="00927C9B">
              <w:rPr>
                <w:rFonts w:asciiTheme="majorHAnsi" w:hAnsiTheme="majorHAnsi" w:cstheme="majorHAnsi"/>
                <w:b/>
                <w:bCs/>
                <w:color w:val="323E4F" w:themeColor="text2" w:themeShade="BF"/>
                <w:sz w:val="22"/>
                <w:szCs w:val="22"/>
              </w:rPr>
              <w:t>8</w:t>
            </w:r>
            <w:r w:rsidRPr="00927C9B">
              <w:rPr>
                <w:rFonts w:asciiTheme="majorHAnsi" w:hAnsiTheme="majorHAnsi" w:cstheme="majorHAnsi"/>
                <w:b/>
                <w:bCs/>
                <w:color w:val="323E4F" w:themeColor="text2" w:themeShade="BF"/>
                <w:sz w:val="22"/>
                <w:szCs w:val="22"/>
              </w:rPr>
              <w:t>.2)</w:t>
            </w:r>
          </w:p>
          <w:p w14:paraId="372094BC" w14:textId="77777777" w:rsidR="001A121F" w:rsidRPr="003E2A23" w:rsidRDefault="00927C9B" w:rsidP="008E3BCE">
            <w:pPr>
              <w:tabs>
                <w:tab w:val="left" w:pos="567"/>
              </w:tabs>
              <w:spacing w:after="120"/>
              <w:ind w:right="6"/>
              <w:jc w:val="both"/>
              <w:rPr>
                <w:rFonts w:asciiTheme="majorHAnsi" w:hAnsiTheme="majorHAnsi" w:cstheme="majorHAnsi"/>
                <w:color w:val="FFC000" w:themeColor="accent4"/>
                <w:sz w:val="22"/>
                <w:szCs w:val="22"/>
              </w:rPr>
            </w:pPr>
            <w:r w:rsidRPr="00927C9B">
              <w:rPr>
                <w:rFonts w:asciiTheme="majorHAnsi" w:hAnsiTheme="majorHAnsi" w:cstheme="majorHAnsi"/>
                <w:sz w:val="22"/>
                <w:szCs w:val="22"/>
              </w:rPr>
              <w:t xml:space="preserve">Nos contratos cuja duração, ou previsão de duração, ultrapasse um exercício financeiro, deverá ser indicado o </w:t>
            </w:r>
            <w:r w:rsidRPr="00927C9B">
              <w:rPr>
                <w:rStyle w:val="highlight"/>
                <w:rFonts w:asciiTheme="majorHAnsi" w:hAnsiTheme="majorHAnsi" w:cstheme="majorHAnsi"/>
                <w:sz w:val="22"/>
                <w:szCs w:val="22"/>
              </w:rPr>
              <w:t>crédito e re</w:t>
            </w:r>
            <w:r w:rsidRPr="00927C9B">
              <w:rPr>
                <w:rFonts w:asciiTheme="majorHAnsi" w:hAnsiTheme="majorHAnsi" w:cstheme="majorHAnsi"/>
                <w:sz w:val="22"/>
                <w:szCs w:val="22"/>
              </w:rPr>
              <w:t>spectivo empenho para atender à despesa no exercício em curso, bem como cada parcela da despesa relativa à parte a ser executada em exercício futuro, com a declaração de que, em termos aditivos ou apostilamentos, indicar-se-ão os créditos e empenhos para sua cobertura (IN SEGES/MP nº 5/2017, Anexo IX, item 10)</w:t>
            </w:r>
            <w:r w:rsidR="001A121F" w:rsidRPr="00927C9B">
              <w:rPr>
                <w:rFonts w:asciiTheme="majorHAnsi" w:hAnsiTheme="majorHAnsi" w:cstheme="majorHAnsi"/>
                <w:sz w:val="22"/>
                <w:szCs w:val="22"/>
              </w:rPr>
              <w:t>.</w:t>
            </w:r>
          </w:p>
        </w:tc>
      </w:tr>
    </w:tbl>
    <w:p w14:paraId="2ED3824A" w14:textId="77777777" w:rsidR="00B507B9" w:rsidRDefault="00B507B9" w:rsidP="00B507B9">
      <w:pPr>
        <w:tabs>
          <w:tab w:val="left" w:pos="567"/>
        </w:tabs>
        <w:spacing w:after="120" w:line="240" w:lineRule="auto"/>
        <w:ind w:right="6"/>
        <w:jc w:val="both"/>
        <w:rPr>
          <w:rFonts w:ascii="Candara" w:hAnsi="Candara" w:cs="Arial"/>
          <w:color w:val="000000"/>
        </w:rPr>
      </w:pPr>
    </w:p>
    <w:p w14:paraId="16C6726B" w14:textId="77777777" w:rsidR="00B507B9" w:rsidRPr="00732E6D" w:rsidRDefault="00B507B9" w:rsidP="00B507B9">
      <w:pPr>
        <w:tabs>
          <w:tab w:val="left" w:pos="567"/>
        </w:tabs>
        <w:spacing w:after="120" w:line="240" w:lineRule="auto"/>
        <w:ind w:right="6"/>
        <w:jc w:val="both"/>
        <w:rPr>
          <w:rFonts w:ascii="Candara" w:hAnsi="Candara" w:cs="Arial"/>
          <w:color w:val="000000"/>
        </w:rPr>
      </w:pPr>
    </w:p>
    <w:p w14:paraId="033A1D9D" w14:textId="006C293A" w:rsidR="00B507B9" w:rsidRPr="00B2699A" w:rsidRDefault="00B507B9"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 xml:space="preserve">CLÁUSULA 9ª – </w:t>
      </w:r>
      <w:r w:rsidR="00DA5C8F" w:rsidRPr="00B2699A">
        <w:rPr>
          <w:rFonts w:cstheme="minorHAnsi"/>
          <w:b/>
          <w:bCs/>
          <w:sz w:val="24"/>
          <w:szCs w:val="24"/>
        </w:rPr>
        <w:t xml:space="preserve">GESTÃO E </w:t>
      </w:r>
      <w:r w:rsidRPr="00B2699A">
        <w:rPr>
          <w:rFonts w:cstheme="minorHAnsi"/>
          <w:b/>
          <w:bCs/>
          <w:sz w:val="24"/>
          <w:szCs w:val="24"/>
        </w:rPr>
        <w:t xml:space="preserve">FISCALIZAÇÃO </w:t>
      </w:r>
      <w:r w:rsidR="00DA5C8F" w:rsidRPr="00B2699A">
        <w:rPr>
          <w:rFonts w:cstheme="minorHAnsi"/>
          <w:b/>
          <w:bCs/>
          <w:sz w:val="24"/>
          <w:szCs w:val="24"/>
        </w:rPr>
        <w:t>DO CONTRATO</w:t>
      </w:r>
    </w:p>
    <w:p w14:paraId="678EC382" w14:textId="77777777" w:rsidR="00B507B9" w:rsidRDefault="00B507B9" w:rsidP="00B507B9">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B507B9" w14:paraId="68B19B72" w14:textId="77777777" w:rsidTr="00A02ACB">
        <w:trPr>
          <w:trHeight w:val="1562"/>
        </w:trPr>
        <w:tc>
          <w:tcPr>
            <w:tcW w:w="8080" w:type="dxa"/>
            <w:shd w:val="clear" w:color="auto" w:fill="FFF2CC" w:themeFill="accent4" w:themeFillTint="33"/>
          </w:tcPr>
          <w:p w14:paraId="6AEF4A43" w14:textId="506255B2" w:rsidR="00B507B9" w:rsidRPr="00927C9B" w:rsidRDefault="00B507B9" w:rsidP="00A02ACB">
            <w:pPr>
              <w:spacing w:before="480" w:after="240"/>
              <w:rPr>
                <w:rFonts w:asciiTheme="majorHAnsi" w:hAnsiTheme="majorHAnsi" w:cstheme="majorHAnsi"/>
                <w:b/>
                <w:bCs/>
                <w:color w:val="323E4F" w:themeColor="text2" w:themeShade="BF"/>
                <w:sz w:val="22"/>
                <w:szCs w:val="22"/>
              </w:rPr>
            </w:pPr>
            <w:r w:rsidRPr="00927C9B">
              <w:rPr>
                <w:rFonts w:asciiTheme="majorHAnsi" w:hAnsiTheme="majorHAnsi" w:cstheme="majorHAnsi"/>
                <w:b/>
                <w:bCs/>
                <w:color w:val="323E4F" w:themeColor="text2" w:themeShade="BF"/>
                <w:sz w:val="22"/>
                <w:szCs w:val="22"/>
              </w:rPr>
              <w:t>Nota Explicativa (</w:t>
            </w:r>
            <w:r>
              <w:rPr>
                <w:rFonts w:asciiTheme="majorHAnsi" w:hAnsiTheme="majorHAnsi" w:cstheme="majorHAnsi"/>
                <w:b/>
                <w:bCs/>
                <w:color w:val="323E4F" w:themeColor="text2" w:themeShade="BF"/>
                <w:sz w:val="22"/>
                <w:szCs w:val="22"/>
              </w:rPr>
              <w:t>9.0</w:t>
            </w:r>
            <w:r w:rsidRPr="00927C9B">
              <w:rPr>
                <w:rFonts w:asciiTheme="majorHAnsi" w:hAnsiTheme="majorHAnsi" w:cstheme="majorHAnsi"/>
                <w:b/>
                <w:bCs/>
                <w:color w:val="323E4F" w:themeColor="text2" w:themeShade="BF"/>
                <w:sz w:val="22"/>
                <w:szCs w:val="22"/>
              </w:rPr>
              <w:t>)</w:t>
            </w:r>
          </w:p>
          <w:p w14:paraId="7900DCBB" w14:textId="44CF9CBA" w:rsidR="00B507B9" w:rsidRPr="003F567D" w:rsidRDefault="00DA5C8F" w:rsidP="00A02ACB">
            <w:pPr>
              <w:tabs>
                <w:tab w:val="left" w:pos="567"/>
              </w:tabs>
              <w:spacing w:after="120"/>
              <w:ind w:right="6"/>
              <w:jc w:val="both"/>
              <w:rPr>
                <w:rFonts w:asciiTheme="majorHAnsi" w:hAnsiTheme="majorHAnsi" w:cstheme="majorHAnsi"/>
                <w:sz w:val="22"/>
                <w:szCs w:val="22"/>
              </w:rPr>
            </w:pPr>
            <w:r>
              <w:rPr>
                <w:rFonts w:asciiTheme="majorHAnsi" w:hAnsiTheme="majorHAnsi" w:cstheme="majorHAnsi"/>
                <w:sz w:val="22"/>
                <w:szCs w:val="22"/>
              </w:rPr>
              <w:t>Esta cláusula reúne informações s</w:t>
            </w:r>
            <w:r w:rsidR="00B507B9" w:rsidRPr="003F567D">
              <w:rPr>
                <w:rFonts w:asciiTheme="majorHAnsi" w:hAnsiTheme="majorHAnsi" w:cstheme="majorHAnsi"/>
                <w:sz w:val="22"/>
                <w:szCs w:val="22"/>
              </w:rPr>
              <w:t xml:space="preserve">obre o </w:t>
            </w:r>
            <w:r>
              <w:rPr>
                <w:rFonts w:asciiTheme="majorHAnsi" w:hAnsiTheme="majorHAnsi" w:cstheme="majorHAnsi"/>
                <w:sz w:val="22"/>
                <w:szCs w:val="22"/>
              </w:rPr>
              <w:t>“</w:t>
            </w:r>
            <w:r w:rsidR="00B507B9" w:rsidRPr="003F567D">
              <w:rPr>
                <w:rFonts w:asciiTheme="majorHAnsi" w:hAnsiTheme="majorHAnsi" w:cstheme="majorHAnsi"/>
                <w:sz w:val="22"/>
                <w:szCs w:val="22"/>
              </w:rPr>
              <w:t>modelo de gestão do contrato</w:t>
            </w:r>
            <w:r>
              <w:rPr>
                <w:rFonts w:asciiTheme="majorHAnsi" w:hAnsiTheme="majorHAnsi" w:cstheme="majorHAnsi"/>
                <w:sz w:val="22"/>
                <w:szCs w:val="22"/>
              </w:rPr>
              <w:t>”</w:t>
            </w:r>
            <w:r w:rsidR="00B507B9" w:rsidRPr="003F567D">
              <w:rPr>
                <w:rFonts w:asciiTheme="majorHAnsi" w:hAnsiTheme="majorHAnsi" w:cstheme="majorHAnsi"/>
                <w:sz w:val="22"/>
                <w:szCs w:val="22"/>
              </w:rPr>
              <w:t xml:space="preserve"> e os “critérios de medição e pagamento”</w:t>
            </w:r>
            <w:r w:rsidR="0001530D">
              <w:rPr>
                <w:rFonts w:asciiTheme="majorHAnsi" w:hAnsiTheme="majorHAnsi" w:cstheme="majorHAnsi"/>
                <w:sz w:val="22"/>
                <w:szCs w:val="22"/>
              </w:rPr>
              <w:t xml:space="preserve">, que dizem </w:t>
            </w:r>
            <w:r w:rsidR="00B507B9" w:rsidRPr="003F567D">
              <w:rPr>
                <w:rFonts w:asciiTheme="majorHAnsi" w:hAnsiTheme="majorHAnsi" w:cstheme="majorHAnsi"/>
                <w:sz w:val="22"/>
                <w:szCs w:val="22"/>
              </w:rPr>
              <w:t>respeito às ferramentas de fiscalização</w:t>
            </w:r>
            <w:r w:rsidR="009D5F72">
              <w:rPr>
                <w:rFonts w:asciiTheme="majorHAnsi" w:hAnsiTheme="majorHAnsi" w:cstheme="majorHAnsi"/>
                <w:sz w:val="22"/>
                <w:szCs w:val="22"/>
              </w:rPr>
              <w:t xml:space="preserve"> </w:t>
            </w:r>
            <w:r w:rsidR="009D5F72" w:rsidRPr="003F567D">
              <w:rPr>
                <w:rFonts w:asciiTheme="majorHAnsi" w:hAnsiTheme="majorHAnsi" w:cstheme="majorHAnsi"/>
                <w:sz w:val="22"/>
                <w:szCs w:val="22"/>
              </w:rPr>
              <w:t>d</w:t>
            </w:r>
            <w:r w:rsidR="004B4B4D">
              <w:rPr>
                <w:rFonts w:asciiTheme="majorHAnsi" w:hAnsiTheme="majorHAnsi" w:cstheme="majorHAnsi"/>
                <w:sz w:val="22"/>
                <w:szCs w:val="22"/>
              </w:rPr>
              <w:t xml:space="preserve">a execução contratual, para fins de </w:t>
            </w:r>
            <w:r w:rsidR="0001530D">
              <w:rPr>
                <w:rFonts w:asciiTheme="majorHAnsi" w:hAnsiTheme="majorHAnsi" w:cstheme="majorHAnsi"/>
                <w:sz w:val="22"/>
                <w:szCs w:val="22"/>
              </w:rPr>
              <w:t>medição d</w:t>
            </w:r>
            <w:r w:rsidR="009D5F72">
              <w:rPr>
                <w:rFonts w:asciiTheme="majorHAnsi" w:hAnsiTheme="majorHAnsi" w:cstheme="majorHAnsi"/>
                <w:sz w:val="22"/>
                <w:szCs w:val="22"/>
              </w:rPr>
              <w:t>o</w:t>
            </w:r>
            <w:r w:rsidR="0001530D">
              <w:rPr>
                <w:rFonts w:asciiTheme="majorHAnsi" w:hAnsiTheme="majorHAnsi" w:cstheme="majorHAnsi"/>
                <w:sz w:val="22"/>
                <w:szCs w:val="22"/>
              </w:rPr>
              <w:t xml:space="preserve"> desempenho</w:t>
            </w:r>
            <w:r w:rsidR="009D5F72">
              <w:rPr>
                <w:rFonts w:asciiTheme="majorHAnsi" w:hAnsiTheme="majorHAnsi" w:cstheme="majorHAnsi"/>
                <w:sz w:val="22"/>
                <w:szCs w:val="22"/>
              </w:rPr>
              <w:t xml:space="preserve"> da solução inovadora submetida aos testes</w:t>
            </w:r>
            <w:r w:rsidR="00B507B9" w:rsidRPr="003F567D">
              <w:rPr>
                <w:rFonts w:asciiTheme="majorHAnsi" w:hAnsiTheme="majorHAnsi" w:cstheme="majorHAnsi"/>
                <w:sz w:val="22"/>
                <w:szCs w:val="22"/>
              </w:rPr>
              <w:t xml:space="preserve">, </w:t>
            </w:r>
            <w:r w:rsidR="004B4B4D">
              <w:rPr>
                <w:rFonts w:asciiTheme="majorHAnsi" w:hAnsiTheme="majorHAnsi" w:cstheme="majorHAnsi"/>
                <w:sz w:val="22"/>
                <w:szCs w:val="22"/>
              </w:rPr>
              <w:t xml:space="preserve">de </w:t>
            </w:r>
            <w:r w:rsidR="00B507B9" w:rsidRPr="003F567D">
              <w:rPr>
                <w:rFonts w:asciiTheme="majorHAnsi" w:hAnsiTheme="majorHAnsi" w:cstheme="majorHAnsi"/>
                <w:sz w:val="22"/>
                <w:szCs w:val="22"/>
              </w:rPr>
              <w:t xml:space="preserve">monitoramento dos resultados obtidos, </w:t>
            </w:r>
            <w:r w:rsidR="004B4B4D">
              <w:rPr>
                <w:rFonts w:asciiTheme="majorHAnsi" w:hAnsiTheme="majorHAnsi" w:cstheme="majorHAnsi"/>
                <w:sz w:val="22"/>
                <w:szCs w:val="22"/>
              </w:rPr>
              <w:t xml:space="preserve">de </w:t>
            </w:r>
            <w:r w:rsidR="00B507B9" w:rsidRPr="003F567D">
              <w:rPr>
                <w:rFonts w:asciiTheme="majorHAnsi" w:hAnsiTheme="majorHAnsi" w:cstheme="majorHAnsi"/>
                <w:sz w:val="22"/>
                <w:szCs w:val="22"/>
              </w:rPr>
              <w:t>realização dos pagamentos e</w:t>
            </w:r>
            <w:r w:rsidR="00077BC3">
              <w:rPr>
                <w:rFonts w:asciiTheme="majorHAnsi" w:hAnsiTheme="majorHAnsi" w:cstheme="majorHAnsi"/>
                <w:sz w:val="22"/>
                <w:szCs w:val="22"/>
              </w:rPr>
              <w:t xml:space="preserve"> aplicação de </w:t>
            </w:r>
            <w:r w:rsidR="00B507B9" w:rsidRPr="003F567D">
              <w:rPr>
                <w:rFonts w:asciiTheme="majorHAnsi" w:hAnsiTheme="majorHAnsi" w:cstheme="majorHAnsi"/>
                <w:sz w:val="22"/>
                <w:szCs w:val="22"/>
              </w:rPr>
              <w:t>eventuais penalidades.</w:t>
            </w:r>
          </w:p>
          <w:p w14:paraId="54DC9E28" w14:textId="60704C9F" w:rsidR="00B507B9" w:rsidRPr="003F567D" w:rsidRDefault="00B507B9" w:rsidP="00A02ACB">
            <w:pPr>
              <w:tabs>
                <w:tab w:val="left" w:pos="567"/>
              </w:tabs>
              <w:spacing w:after="120"/>
              <w:ind w:right="6"/>
              <w:jc w:val="both"/>
              <w:rPr>
                <w:rFonts w:asciiTheme="majorHAnsi" w:hAnsiTheme="majorHAnsi" w:cstheme="majorHAnsi"/>
                <w:sz w:val="22"/>
                <w:szCs w:val="22"/>
              </w:rPr>
            </w:pPr>
            <w:r>
              <w:rPr>
                <w:rFonts w:asciiTheme="majorHAnsi" w:hAnsiTheme="majorHAnsi" w:cstheme="majorHAnsi"/>
                <w:sz w:val="22"/>
                <w:szCs w:val="22"/>
              </w:rPr>
              <w:t>As</w:t>
            </w:r>
            <w:r w:rsidRPr="003F567D">
              <w:rPr>
                <w:rFonts w:asciiTheme="majorHAnsi" w:hAnsiTheme="majorHAnsi" w:cstheme="majorHAnsi"/>
                <w:sz w:val="22"/>
                <w:szCs w:val="22"/>
              </w:rPr>
              <w:t xml:space="preserve"> principais normas que regulam a fiscalização de contratos administrativos de prestação de serviços</w:t>
            </w:r>
            <w:r>
              <w:rPr>
                <w:rFonts w:asciiTheme="majorHAnsi" w:hAnsiTheme="majorHAnsi" w:cstheme="majorHAnsi"/>
                <w:sz w:val="22"/>
                <w:szCs w:val="22"/>
              </w:rPr>
              <w:t xml:space="preserve"> são </w:t>
            </w:r>
            <w:r w:rsidRPr="003F567D">
              <w:rPr>
                <w:rFonts w:asciiTheme="majorHAnsi" w:hAnsiTheme="majorHAnsi" w:cstheme="majorHAnsi"/>
                <w:sz w:val="22"/>
                <w:szCs w:val="22"/>
              </w:rPr>
              <w:t xml:space="preserve">os arts. </w:t>
            </w:r>
            <w:r>
              <w:rPr>
                <w:rFonts w:asciiTheme="majorHAnsi" w:hAnsiTheme="majorHAnsi" w:cstheme="majorHAnsi"/>
                <w:sz w:val="22"/>
                <w:szCs w:val="22"/>
              </w:rPr>
              <w:t>117 a 120</w:t>
            </w:r>
            <w:r w:rsidRPr="003F567D">
              <w:rPr>
                <w:rFonts w:asciiTheme="majorHAnsi" w:hAnsiTheme="majorHAnsi" w:cstheme="majorHAnsi"/>
                <w:sz w:val="22"/>
                <w:szCs w:val="22"/>
              </w:rPr>
              <w:t xml:space="preserve"> da Lei nº </w:t>
            </w:r>
            <w:r>
              <w:rPr>
                <w:rFonts w:asciiTheme="majorHAnsi" w:hAnsiTheme="majorHAnsi" w:cstheme="majorHAnsi"/>
                <w:sz w:val="22"/>
                <w:szCs w:val="22"/>
              </w:rPr>
              <w:t>14.133/2021, o Decreto nº 11.246/2022</w:t>
            </w:r>
            <w:r w:rsidRPr="003F567D">
              <w:rPr>
                <w:rFonts w:asciiTheme="majorHAnsi" w:hAnsiTheme="majorHAnsi" w:cstheme="majorHAnsi"/>
                <w:sz w:val="22"/>
                <w:szCs w:val="22"/>
              </w:rPr>
              <w:t xml:space="preserve"> e os </w:t>
            </w:r>
            <w:r w:rsidRPr="003F567D">
              <w:rPr>
                <w:rFonts w:asciiTheme="majorHAnsi" w:hAnsiTheme="majorHAnsi" w:cstheme="majorHAnsi"/>
                <w:sz w:val="22"/>
                <w:szCs w:val="22"/>
              </w:rPr>
              <w:lastRenderedPageBreak/>
              <w:t xml:space="preserve">arts. 39 a 48 da IN SEGES/MP nº 5/2007, bem como </w:t>
            </w:r>
            <w:r>
              <w:rPr>
                <w:rFonts w:asciiTheme="majorHAnsi" w:hAnsiTheme="majorHAnsi" w:cstheme="majorHAnsi"/>
                <w:sz w:val="22"/>
                <w:szCs w:val="22"/>
              </w:rPr>
              <w:t xml:space="preserve">o item 2.6 do Anexo V e o </w:t>
            </w:r>
            <w:r w:rsidRPr="003F567D">
              <w:rPr>
                <w:rFonts w:asciiTheme="majorHAnsi" w:hAnsiTheme="majorHAnsi" w:cstheme="majorHAnsi"/>
                <w:sz w:val="22"/>
                <w:szCs w:val="22"/>
              </w:rPr>
              <w:t>Anexo VIII-A.</w:t>
            </w:r>
            <w:r>
              <w:rPr>
                <w:rFonts w:asciiTheme="majorHAnsi" w:hAnsiTheme="majorHAnsi" w:cstheme="majorHAnsi"/>
                <w:sz w:val="22"/>
                <w:szCs w:val="22"/>
              </w:rPr>
              <w:t xml:space="preserve"> Essas normas se aplicam </w:t>
            </w:r>
            <w:r w:rsidR="00D90B97">
              <w:rPr>
                <w:rFonts w:asciiTheme="majorHAnsi" w:hAnsiTheme="majorHAnsi" w:cstheme="majorHAnsi"/>
                <w:sz w:val="22"/>
                <w:szCs w:val="22"/>
              </w:rPr>
              <w:t>subsidiariamente ao CPSI</w:t>
            </w:r>
            <w:r>
              <w:rPr>
                <w:rFonts w:asciiTheme="majorHAnsi" w:hAnsiTheme="majorHAnsi" w:cstheme="majorHAnsi"/>
                <w:sz w:val="22"/>
                <w:szCs w:val="22"/>
              </w:rPr>
              <w:t xml:space="preserve">. </w:t>
            </w:r>
          </w:p>
          <w:p w14:paraId="178C4875" w14:textId="6E89D2B6" w:rsidR="004B4B4D" w:rsidRDefault="00B507B9" w:rsidP="00A02ACB">
            <w:pPr>
              <w:tabs>
                <w:tab w:val="left" w:pos="567"/>
              </w:tabs>
              <w:spacing w:after="120"/>
              <w:ind w:right="6"/>
              <w:jc w:val="both"/>
              <w:rPr>
                <w:rFonts w:asciiTheme="majorHAnsi" w:eastAsia="Times New Roman" w:hAnsiTheme="majorHAnsi" w:cstheme="majorHAnsi"/>
                <w:sz w:val="22"/>
                <w:szCs w:val="22"/>
                <w:lang w:eastAsia="pt-BR"/>
              </w:rPr>
            </w:pPr>
            <w:r w:rsidRPr="003F567D">
              <w:rPr>
                <w:rFonts w:asciiTheme="majorHAnsi" w:hAnsiTheme="majorHAnsi" w:cstheme="majorHAnsi"/>
                <w:sz w:val="22"/>
                <w:szCs w:val="22"/>
              </w:rPr>
              <w:t>O</w:t>
            </w:r>
            <w:r>
              <w:rPr>
                <w:rFonts w:asciiTheme="majorHAnsi" w:hAnsiTheme="majorHAnsi" w:cstheme="majorHAnsi"/>
                <w:sz w:val="22"/>
                <w:szCs w:val="22"/>
              </w:rPr>
              <w:t xml:space="preserve"> </w:t>
            </w:r>
            <w:r w:rsidRPr="003F567D">
              <w:rPr>
                <w:rFonts w:asciiTheme="majorHAnsi" w:hAnsiTheme="majorHAnsi" w:cstheme="majorHAnsi"/>
                <w:sz w:val="22"/>
                <w:szCs w:val="22"/>
              </w:rPr>
              <w:t xml:space="preserve">art. </w:t>
            </w:r>
            <w:r>
              <w:rPr>
                <w:rFonts w:asciiTheme="majorHAnsi" w:hAnsiTheme="majorHAnsi" w:cstheme="majorHAnsi"/>
                <w:sz w:val="22"/>
                <w:szCs w:val="22"/>
              </w:rPr>
              <w:t>117</w:t>
            </w:r>
            <w:r w:rsidRPr="003F567D">
              <w:rPr>
                <w:rFonts w:asciiTheme="majorHAnsi" w:hAnsiTheme="majorHAnsi" w:cstheme="majorHAnsi"/>
                <w:sz w:val="22"/>
                <w:szCs w:val="22"/>
              </w:rPr>
              <w:t xml:space="preserve"> da Lei nº </w:t>
            </w:r>
            <w:r>
              <w:rPr>
                <w:rFonts w:asciiTheme="majorHAnsi" w:hAnsiTheme="majorHAnsi" w:cstheme="majorHAnsi"/>
                <w:sz w:val="22"/>
                <w:szCs w:val="22"/>
              </w:rPr>
              <w:t>14.133/2021</w:t>
            </w:r>
            <w:r w:rsidRPr="003F567D">
              <w:rPr>
                <w:rFonts w:asciiTheme="majorHAnsi" w:hAnsiTheme="majorHAnsi" w:cstheme="majorHAnsi"/>
                <w:sz w:val="22"/>
                <w:szCs w:val="22"/>
              </w:rPr>
              <w:t xml:space="preserve"> estabelece que a execução do contrato deverá ser acompanhada por um</w:t>
            </w:r>
            <w:r>
              <w:rPr>
                <w:rFonts w:asciiTheme="majorHAnsi" w:hAnsiTheme="majorHAnsi" w:cstheme="majorHAnsi"/>
                <w:sz w:val="22"/>
                <w:szCs w:val="22"/>
              </w:rPr>
              <w:t xml:space="preserve"> ou mais fiscais</w:t>
            </w:r>
            <w:r w:rsidRPr="003F567D">
              <w:rPr>
                <w:rFonts w:asciiTheme="majorHAnsi" w:hAnsiTheme="majorHAnsi" w:cstheme="majorHAnsi"/>
                <w:sz w:val="22"/>
                <w:szCs w:val="22"/>
              </w:rPr>
              <w:t>.</w:t>
            </w:r>
            <w:r w:rsidR="00A54AA9">
              <w:rPr>
                <w:rFonts w:asciiTheme="majorHAnsi" w:hAnsiTheme="majorHAnsi" w:cstheme="majorHAnsi"/>
                <w:sz w:val="22"/>
                <w:szCs w:val="22"/>
              </w:rPr>
              <w:t xml:space="preserve"> </w:t>
            </w:r>
            <w:r w:rsidRPr="003F567D">
              <w:rPr>
                <w:rFonts w:asciiTheme="majorHAnsi" w:eastAsia="Times New Roman" w:hAnsiTheme="majorHAnsi" w:cstheme="majorHAnsi"/>
                <w:sz w:val="22"/>
                <w:szCs w:val="22"/>
                <w:lang w:eastAsia="pt-BR"/>
              </w:rPr>
              <w:t>Dada a complexidade d</w:t>
            </w:r>
            <w:r w:rsidR="00D90B97">
              <w:rPr>
                <w:rFonts w:asciiTheme="majorHAnsi" w:eastAsia="Times New Roman" w:hAnsiTheme="majorHAnsi" w:cstheme="majorHAnsi"/>
                <w:sz w:val="22"/>
                <w:szCs w:val="22"/>
                <w:lang w:eastAsia="pt-BR"/>
              </w:rPr>
              <w:t>o CPSI</w:t>
            </w:r>
            <w:r w:rsidRPr="003F567D">
              <w:rPr>
                <w:rFonts w:asciiTheme="majorHAnsi" w:eastAsia="Times New Roman" w:hAnsiTheme="majorHAnsi" w:cstheme="majorHAnsi"/>
                <w:sz w:val="22"/>
                <w:szCs w:val="22"/>
                <w:lang w:eastAsia="pt-BR"/>
              </w:rPr>
              <w:t>, é recomendável que</w:t>
            </w:r>
            <w:r w:rsidR="00A54AA9">
              <w:rPr>
                <w:rFonts w:asciiTheme="majorHAnsi" w:eastAsia="Times New Roman" w:hAnsiTheme="majorHAnsi" w:cstheme="majorHAnsi"/>
                <w:sz w:val="22"/>
                <w:szCs w:val="22"/>
                <w:lang w:eastAsia="pt-BR"/>
              </w:rPr>
              <w:t xml:space="preserve"> a</w:t>
            </w:r>
            <w:r w:rsidRPr="003F567D">
              <w:rPr>
                <w:rFonts w:asciiTheme="majorHAnsi" w:eastAsia="Times New Roman" w:hAnsiTheme="majorHAnsi" w:cstheme="majorHAnsi"/>
                <w:sz w:val="22"/>
                <w:szCs w:val="22"/>
                <w:lang w:eastAsia="pt-BR"/>
              </w:rPr>
              <w:t xml:space="preserve"> </w:t>
            </w:r>
            <w:r w:rsidR="00A54AA9">
              <w:rPr>
                <w:rFonts w:asciiTheme="majorHAnsi" w:eastAsia="Times New Roman" w:hAnsiTheme="majorHAnsi" w:cstheme="majorHAnsi"/>
                <w:sz w:val="22"/>
                <w:szCs w:val="22"/>
                <w:lang w:eastAsia="pt-BR"/>
              </w:rPr>
              <w:t xml:space="preserve">tarefa </w:t>
            </w:r>
            <w:r w:rsidRPr="003F567D">
              <w:rPr>
                <w:rFonts w:asciiTheme="majorHAnsi" w:eastAsia="Times New Roman" w:hAnsiTheme="majorHAnsi" w:cstheme="majorHAnsi"/>
                <w:sz w:val="22"/>
                <w:szCs w:val="22"/>
                <w:lang w:eastAsia="pt-BR"/>
              </w:rPr>
              <w:t>seja entregue a uma equipe de fiscalização</w:t>
            </w:r>
            <w:r>
              <w:rPr>
                <w:rFonts w:asciiTheme="majorHAnsi" w:eastAsia="Times New Roman" w:hAnsiTheme="majorHAnsi" w:cstheme="majorHAnsi"/>
                <w:sz w:val="22"/>
                <w:szCs w:val="22"/>
                <w:lang w:eastAsia="pt-BR"/>
              </w:rPr>
              <w:t xml:space="preserve"> (gestor do contrato e fiscais)</w:t>
            </w:r>
            <w:r w:rsidRPr="003F567D">
              <w:rPr>
                <w:rFonts w:asciiTheme="majorHAnsi" w:eastAsia="Times New Roman" w:hAnsiTheme="majorHAnsi" w:cstheme="majorHAnsi"/>
                <w:sz w:val="22"/>
                <w:szCs w:val="22"/>
                <w:lang w:eastAsia="pt-BR"/>
              </w:rPr>
              <w:t xml:space="preserve">, e não a um único servidor. Também é recomendável que </w:t>
            </w:r>
            <w:r w:rsidR="00A54AA9">
              <w:rPr>
                <w:rFonts w:asciiTheme="majorHAnsi" w:eastAsia="Times New Roman" w:hAnsiTheme="majorHAnsi" w:cstheme="majorHAnsi"/>
                <w:sz w:val="22"/>
                <w:szCs w:val="22"/>
                <w:lang w:eastAsia="pt-BR"/>
              </w:rPr>
              <w:t xml:space="preserve">eles </w:t>
            </w:r>
            <w:r w:rsidRPr="003F567D">
              <w:rPr>
                <w:rFonts w:asciiTheme="majorHAnsi" w:eastAsia="Times New Roman" w:hAnsiTheme="majorHAnsi" w:cstheme="majorHAnsi"/>
                <w:sz w:val="22"/>
                <w:szCs w:val="22"/>
                <w:lang w:eastAsia="pt-BR"/>
              </w:rPr>
              <w:t>sejam assessorados p</w:t>
            </w:r>
            <w:r w:rsidR="00D90B97">
              <w:rPr>
                <w:rFonts w:asciiTheme="majorHAnsi" w:eastAsia="Times New Roman" w:hAnsiTheme="majorHAnsi" w:cstheme="majorHAnsi"/>
                <w:sz w:val="22"/>
                <w:szCs w:val="22"/>
                <w:lang w:eastAsia="pt-BR"/>
              </w:rPr>
              <w:t xml:space="preserve">or </w:t>
            </w:r>
            <w:r w:rsidRPr="003F567D">
              <w:rPr>
                <w:rFonts w:asciiTheme="majorHAnsi" w:eastAsia="Times New Roman" w:hAnsiTheme="majorHAnsi" w:cstheme="majorHAnsi"/>
                <w:sz w:val="22"/>
                <w:szCs w:val="22"/>
                <w:lang w:eastAsia="pt-BR"/>
              </w:rPr>
              <w:t xml:space="preserve">comitê técnico de especialistas, especialmente quando a gestão do contrato exigir conhecimentos </w:t>
            </w:r>
            <w:r>
              <w:rPr>
                <w:rFonts w:asciiTheme="majorHAnsi" w:eastAsia="Times New Roman" w:hAnsiTheme="majorHAnsi" w:cstheme="majorHAnsi"/>
                <w:sz w:val="22"/>
                <w:szCs w:val="22"/>
                <w:lang w:eastAsia="pt-BR"/>
              </w:rPr>
              <w:t>especializados ausentes no órgão público</w:t>
            </w:r>
            <w:r w:rsidRPr="003F567D">
              <w:rPr>
                <w:rFonts w:asciiTheme="majorHAnsi" w:eastAsia="Times New Roman" w:hAnsiTheme="majorHAnsi" w:cstheme="majorHAnsi"/>
                <w:sz w:val="22"/>
                <w:szCs w:val="22"/>
                <w:lang w:eastAsia="pt-BR"/>
              </w:rPr>
              <w:t>.</w:t>
            </w:r>
            <w:r>
              <w:rPr>
                <w:rFonts w:asciiTheme="majorHAnsi" w:eastAsia="Times New Roman" w:hAnsiTheme="majorHAnsi" w:cstheme="majorHAnsi"/>
                <w:sz w:val="22"/>
                <w:szCs w:val="22"/>
                <w:lang w:eastAsia="pt-BR"/>
              </w:rPr>
              <w:t xml:space="preserve"> </w:t>
            </w:r>
            <w:r w:rsidR="00A54AA9">
              <w:rPr>
                <w:rFonts w:asciiTheme="majorHAnsi" w:eastAsia="Times New Roman" w:hAnsiTheme="majorHAnsi" w:cstheme="majorHAnsi"/>
                <w:sz w:val="22"/>
                <w:szCs w:val="22"/>
                <w:lang w:eastAsia="pt-BR"/>
              </w:rPr>
              <w:t xml:space="preserve">A </w:t>
            </w:r>
            <w:r>
              <w:rPr>
                <w:rFonts w:asciiTheme="majorHAnsi" w:eastAsia="Times New Roman" w:hAnsiTheme="majorHAnsi" w:cstheme="majorHAnsi"/>
                <w:sz w:val="22"/>
                <w:szCs w:val="22"/>
                <w:lang w:eastAsia="pt-BR"/>
              </w:rPr>
              <w:t>administração pública pode</w:t>
            </w:r>
            <w:r w:rsidR="00A54AA9">
              <w:rPr>
                <w:rFonts w:asciiTheme="majorHAnsi" w:eastAsia="Times New Roman" w:hAnsiTheme="majorHAnsi" w:cstheme="majorHAnsi"/>
                <w:sz w:val="22"/>
                <w:szCs w:val="22"/>
                <w:lang w:eastAsia="pt-BR"/>
              </w:rPr>
              <w:t>, ainda,</w:t>
            </w:r>
            <w:r>
              <w:rPr>
                <w:rFonts w:asciiTheme="majorHAnsi" w:eastAsia="Times New Roman" w:hAnsiTheme="majorHAnsi" w:cstheme="majorHAnsi"/>
                <w:sz w:val="22"/>
                <w:szCs w:val="22"/>
                <w:lang w:eastAsia="pt-BR"/>
              </w:rPr>
              <w:t xml:space="preserve"> contratar terceiros para assistir e subsidiar a equipe de fiscalização.</w:t>
            </w:r>
            <w:r w:rsidR="0008323A">
              <w:rPr>
                <w:rFonts w:asciiTheme="majorHAnsi" w:eastAsia="Times New Roman" w:hAnsiTheme="majorHAnsi" w:cstheme="majorHAnsi"/>
                <w:sz w:val="22"/>
                <w:szCs w:val="22"/>
                <w:lang w:eastAsia="pt-BR"/>
              </w:rPr>
              <w:t xml:space="preserve"> </w:t>
            </w:r>
            <w:r w:rsidR="004B4B4D" w:rsidRPr="003F567D">
              <w:rPr>
                <w:rFonts w:asciiTheme="majorHAnsi" w:eastAsia="Times New Roman" w:hAnsiTheme="majorHAnsi" w:cstheme="majorHAnsi"/>
                <w:sz w:val="22"/>
                <w:szCs w:val="22"/>
                <w:lang w:eastAsia="pt-BR"/>
              </w:rPr>
              <w:t>A redação da</w:t>
            </w:r>
            <w:r w:rsidR="004B4B4D">
              <w:rPr>
                <w:rFonts w:asciiTheme="majorHAnsi" w:eastAsia="Times New Roman" w:hAnsiTheme="majorHAnsi" w:cstheme="majorHAnsi"/>
                <w:sz w:val="22"/>
                <w:szCs w:val="22"/>
                <w:lang w:eastAsia="pt-BR"/>
              </w:rPr>
              <w:t xml:space="preserve"> </w:t>
            </w:r>
            <w:r w:rsidR="004B4B4D" w:rsidRPr="003F567D">
              <w:rPr>
                <w:rFonts w:asciiTheme="majorHAnsi" w:eastAsia="Times New Roman" w:hAnsiTheme="majorHAnsi" w:cstheme="majorHAnsi"/>
                <w:sz w:val="22"/>
                <w:szCs w:val="22"/>
                <w:lang w:eastAsia="pt-BR"/>
              </w:rPr>
              <w:t xml:space="preserve">cláusula </w:t>
            </w:r>
            <w:r w:rsidR="004B4B4D">
              <w:rPr>
                <w:rFonts w:asciiTheme="majorHAnsi" w:eastAsia="Times New Roman" w:hAnsiTheme="majorHAnsi" w:cstheme="majorHAnsi"/>
                <w:sz w:val="22"/>
                <w:szCs w:val="22"/>
                <w:lang w:eastAsia="pt-BR"/>
              </w:rPr>
              <w:t>segu</w:t>
            </w:r>
            <w:r w:rsidR="0008323A">
              <w:rPr>
                <w:rFonts w:asciiTheme="majorHAnsi" w:eastAsia="Times New Roman" w:hAnsiTheme="majorHAnsi" w:cstheme="majorHAnsi"/>
                <w:sz w:val="22"/>
                <w:szCs w:val="22"/>
                <w:lang w:eastAsia="pt-BR"/>
              </w:rPr>
              <w:t>iu</w:t>
            </w:r>
            <w:r w:rsidR="004B4B4D">
              <w:rPr>
                <w:rFonts w:asciiTheme="majorHAnsi" w:eastAsia="Times New Roman" w:hAnsiTheme="majorHAnsi" w:cstheme="majorHAnsi"/>
                <w:sz w:val="22"/>
                <w:szCs w:val="22"/>
                <w:lang w:eastAsia="pt-BR"/>
              </w:rPr>
              <w:t xml:space="preserve"> </w:t>
            </w:r>
            <w:r w:rsidR="004B4B4D" w:rsidRPr="003F567D">
              <w:rPr>
                <w:rFonts w:asciiTheme="majorHAnsi" w:eastAsia="Times New Roman" w:hAnsiTheme="majorHAnsi" w:cstheme="majorHAnsi"/>
                <w:sz w:val="22"/>
                <w:szCs w:val="22"/>
                <w:lang w:eastAsia="pt-BR"/>
              </w:rPr>
              <w:t>a premissa d</w:t>
            </w:r>
            <w:r w:rsidR="004B4B4D">
              <w:rPr>
                <w:rFonts w:asciiTheme="majorHAnsi" w:eastAsia="Times New Roman" w:hAnsiTheme="majorHAnsi" w:cstheme="majorHAnsi"/>
                <w:sz w:val="22"/>
                <w:szCs w:val="22"/>
                <w:lang w:eastAsia="pt-BR"/>
              </w:rPr>
              <w:t>e que serão designados o gestor do contrato, os fiscais e</w:t>
            </w:r>
            <w:r w:rsidR="004B4B4D" w:rsidRPr="003F567D">
              <w:rPr>
                <w:rFonts w:asciiTheme="majorHAnsi" w:eastAsia="Times New Roman" w:hAnsiTheme="majorHAnsi" w:cstheme="majorHAnsi"/>
                <w:sz w:val="22"/>
                <w:szCs w:val="22"/>
                <w:lang w:eastAsia="pt-BR"/>
              </w:rPr>
              <w:t xml:space="preserve"> o comitê técnico de especialistas.</w:t>
            </w:r>
          </w:p>
          <w:p w14:paraId="5D7AC60C" w14:textId="39BD9487" w:rsidR="00B507B9" w:rsidRDefault="00DA5C8F" w:rsidP="00A02ACB">
            <w:pPr>
              <w:tabs>
                <w:tab w:val="left" w:pos="567"/>
              </w:tabs>
              <w:spacing w:after="120"/>
              <w:ind w:right="6"/>
              <w:jc w:val="both"/>
              <w:rPr>
                <w:rFonts w:asciiTheme="majorHAnsi" w:eastAsia="Times New Roman" w:hAnsiTheme="majorHAnsi" w:cstheme="majorHAnsi"/>
                <w:sz w:val="22"/>
                <w:szCs w:val="22"/>
                <w:lang w:eastAsia="pt-BR"/>
              </w:rPr>
            </w:pPr>
            <w:r>
              <w:rPr>
                <w:rFonts w:asciiTheme="majorHAnsi" w:eastAsia="Times New Roman" w:hAnsiTheme="majorHAnsi" w:cstheme="majorHAnsi"/>
                <w:sz w:val="22"/>
                <w:szCs w:val="22"/>
                <w:lang w:eastAsia="pt-BR"/>
              </w:rPr>
              <w:t>Sobre a</w:t>
            </w:r>
            <w:r w:rsidRPr="003F567D">
              <w:rPr>
                <w:rFonts w:asciiTheme="majorHAnsi" w:eastAsia="Times New Roman" w:hAnsiTheme="majorHAnsi" w:cstheme="majorHAnsi"/>
                <w:sz w:val="22"/>
                <w:szCs w:val="22"/>
                <w:lang w:eastAsia="pt-BR"/>
              </w:rPr>
              <w:t xml:space="preserve"> designação </w:t>
            </w:r>
            <w:r>
              <w:rPr>
                <w:rFonts w:asciiTheme="majorHAnsi" w:eastAsia="Times New Roman" w:hAnsiTheme="majorHAnsi" w:cstheme="majorHAnsi"/>
                <w:sz w:val="22"/>
                <w:szCs w:val="22"/>
                <w:lang w:eastAsia="pt-BR"/>
              </w:rPr>
              <w:t xml:space="preserve">e as tarefas </w:t>
            </w:r>
            <w:r w:rsidRPr="003F567D">
              <w:rPr>
                <w:rFonts w:asciiTheme="majorHAnsi" w:eastAsia="Times New Roman" w:hAnsiTheme="majorHAnsi" w:cstheme="majorHAnsi"/>
                <w:sz w:val="22"/>
                <w:szCs w:val="22"/>
                <w:lang w:eastAsia="pt-BR"/>
              </w:rPr>
              <w:t>do gestor do contrato, d</w:t>
            </w:r>
            <w:r>
              <w:rPr>
                <w:rFonts w:asciiTheme="majorHAnsi" w:eastAsia="Times New Roman" w:hAnsiTheme="majorHAnsi" w:cstheme="majorHAnsi"/>
                <w:sz w:val="22"/>
                <w:szCs w:val="22"/>
                <w:lang w:eastAsia="pt-BR"/>
              </w:rPr>
              <w:t>os fiscais</w:t>
            </w:r>
            <w:r w:rsidRPr="003F567D">
              <w:rPr>
                <w:rFonts w:asciiTheme="majorHAnsi" w:eastAsia="Times New Roman" w:hAnsiTheme="majorHAnsi" w:cstheme="majorHAnsi"/>
                <w:sz w:val="22"/>
                <w:szCs w:val="22"/>
                <w:lang w:eastAsia="pt-BR"/>
              </w:rPr>
              <w:t xml:space="preserve"> e de seus substitutos, recomenda-se a leitura dos </w:t>
            </w:r>
            <w:r>
              <w:rPr>
                <w:rFonts w:asciiTheme="majorHAnsi" w:eastAsia="Times New Roman" w:hAnsiTheme="majorHAnsi" w:cstheme="majorHAnsi"/>
                <w:sz w:val="22"/>
                <w:szCs w:val="22"/>
                <w:lang w:eastAsia="pt-BR"/>
              </w:rPr>
              <w:t xml:space="preserve">arts. 8º a 13 e 19 a 28 do Decreto nº 11.246/2022 e dos </w:t>
            </w:r>
            <w:r w:rsidRPr="003F567D">
              <w:rPr>
                <w:rFonts w:asciiTheme="majorHAnsi" w:eastAsia="Times New Roman" w:hAnsiTheme="majorHAnsi" w:cstheme="majorHAnsi"/>
                <w:sz w:val="22"/>
                <w:szCs w:val="22"/>
                <w:lang w:eastAsia="pt-BR"/>
              </w:rPr>
              <w:t>arts. 41 e 42 da IN SEGES/MP nº 5/2017</w:t>
            </w:r>
            <w:r>
              <w:rPr>
                <w:rFonts w:asciiTheme="majorHAnsi" w:eastAsia="Times New Roman" w:hAnsiTheme="majorHAnsi" w:cstheme="majorHAnsi"/>
                <w:sz w:val="22"/>
                <w:szCs w:val="22"/>
                <w:lang w:eastAsia="pt-BR"/>
              </w:rPr>
              <w:t>.</w:t>
            </w:r>
          </w:p>
          <w:p w14:paraId="671B3A05" w14:textId="77777777" w:rsidR="004B2B12" w:rsidRDefault="00174B1A" w:rsidP="00A02ACB">
            <w:pPr>
              <w:tabs>
                <w:tab w:val="left" w:pos="567"/>
              </w:tabs>
              <w:spacing w:after="120"/>
              <w:ind w:right="6"/>
              <w:jc w:val="both"/>
              <w:rPr>
                <w:rFonts w:asciiTheme="majorHAnsi" w:hAnsiTheme="majorHAnsi" w:cstheme="majorHAnsi"/>
                <w:sz w:val="22"/>
                <w:szCs w:val="22"/>
              </w:rPr>
            </w:pPr>
            <w:r>
              <w:rPr>
                <w:rFonts w:asciiTheme="majorHAnsi" w:hAnsiTheme="majorHAnsi" w:cstheme="majorHAnsi"/>
                <w:sz w:val="22"/>
                <w:szCs w:val="22"/>
              </w:rPr>
              <w:t>A respeito dos critérios de medição e pagamento, os contratos públicos tradicionais de prestação de serviços costumam usar</w:t>
            </w:r>
            <w:r w:rsidR="004B2B12">
              <w:rPr>
                <w:rFonts w:asciiTheme="majorHAnsi" w:hAnsiTheme="majorHAnsi" w:cstheme="majorHAnsi"/>
                <w:sz w:val="22"/>
                <w:szCs w:val="22"/>
              </w:rPr>
              <w:t xml:space="preserve">, com fundamento na </w:t>
            </w:r>
            <w:r w:rsidR="004B2B12" w:rsidRPr="003F567D">
              <w:rPr>
                <w:rFonts w:asciiTheme="majorHAnsi" w:hAnsiTheme="majorHAnsi" w:cstheme="majorHAnsi"/>
                <w:sz w:val="22"/>
                <w:szCs w:val="22"/>
              </w:rPr>
              <w:t>IN SEGES/MP nº 5/2007</w:t>
            </w:r>
            <w:r w:rsidR="004B2B12">
              <w:rPr>
                <w:rFonts w:asciiTheme="majorHAnsi" w:hAnsiTheme="majorHAnsi" w:cstheme="majorHAnsi"/>
                <w:sz w:val="22"/>
                <w:szCs w:val="22"/>
              </w:rPr>
              <w:t>,</w:t>
            </w:r>
            <w:r>
              <w:rPr>
                <w:rFonts w:asciiTheme="majorHAnsi" w:hAnsiTheme="majorHAnsi" w:cstheme="majorHAnsi"/>
                <w:sz w:val="22"/>
                <w:szCs w:val="22"/>
              </w:rPr>
              <w:t xml:space="preserve"> o Instrumento de Medição de Resultado – </w:t>
            </w:r>
            <w:r w:rsidRPr="000E5E8A">
              <w:rPr>
                <w:rFonts w:asciiTheme="majorHAnsi" w:hAnsiTheme="majorHAnsi" w:cstheme="majorHAnsi"/>
                <w:sz w:val="22"/>
                <w:szCs w:val="22"/>
              </w:rPr>
              <w:t>IMR</w:t>
            </w:r>
            <w:r>
              <w:rPr>
                <w:rFonts w:asciiTheme="majorHAnsi" w:hAnsiTheme="majorHAnsi" w:cstheme="majorHAnsi"/>
                <w:sz w:val="22"/>
                <w:szCs w:val="22"/>
              </w:rPr>
              <w:t xml:space="preserve"> </w:t>
            </w:r>
            <w:r w:rsidR="004B2B12">
              <w:rPr>
                <w:rFonts w:asciiTheme="majorHAnsi" w:hAnsiTheme="majorHAnsi" w:cstheme="majorHAnsi"/>
                <w:sz w:val="22"/>
                <w:szCs w:val="22"/>
              </w:rPr>
              <w:t xml:space="preserve">para definir os níveis esperados de qualidade da prestação do serviço e respectivas adequações de pagamento. Mas a própria </w:t>
            </w:r>
            <w:r w:rsidR="004B2B12" w:rsidRPr="003F567D">
              <w:rPr>
                <w:rFonts w:asciiTheme="majorHAnsi" w:hAnsiTheme="majorHAnsi" w:cstheme="majorHAnsi"/>
                <w:sz w:val="22"/>
                <w:szCs w:val="22"/>
              </w:rPr>
              <w:t>IN SEGES/MP nº 5/2007</w:t>
            </w:r>
            <w:r w:rsidR="004B2B12">
              <w:rPr>
                <w:rFonts w:asciiTheme="majorHAnsi" w:hAnsiTheme="majorHAnsi" w:cstheme="majorHAnsi"/>
                <w:sz w:val="22"/>
                <w:szCs w:val="22"/>
              </w:rPr>
              <w:t xml:space="preserve"> admite a troca do IMR por instrumento substituto e a aplicação concomitante de outros mecanismos adequados para avaliação do serviço.</w:t>
            </w:r>
          </w:p>
          <w:p w14:paraId="2D6E3AEC" w14:textId="77777777" w:rsidR="00617539" w:rsidRPr="00522399" w:rsidRDefault="004B2B12" w:rsidP="00A02ACB">
            <w:pPr>
              <w:tabs>
                <w:tab w:val="left" w:pos="567"/>
              </w:tabs>
              <w:spacing w:after="120"/>
              <w:ind w:right="6"/>
              <w:jc w:val="both"/>
              <w:rPr>
                <w:rFonts w:asciiTheme="majorHAnsi" w:hAnsiTheme="majorHAnsi" w:cstheme="majorHAnsi"/>
                <w:sz w:val="22"/>
                <w:szCs w:val="22"/>
              </w:rPr>
            </w:pPr>
            <w:r w:rsidRPr="00522399">
              <w:rPr>
                <w:rFonts w:asciiTheme="majorHAnsi" w:hAnsiTheme="majorHAnsi" w:cstheme="majorHAnsi"/>
                <w:sz w:val="22"/>
                <w:szCs w:val="22"/>
              </w:rPr>
              <w:t>Sendo assim, em substituição ao IMR, o modelo do CPSI adotou o Quadro de Metas e Indicadores como o principal instrumento de medição do desempenho da contratada, com fundamento no art. 14, § 1º, inciso I, da Lei Complementar nº 182/2021.</w:t>
            </w:r>
          </w:p>
          <w:p w14:paraId="0C9DDFD0" w14:textId="2AF6CB4E" w:rsidR="00617539" w:rsidRPr="00522399" w:rsidRDefault="00522399" w:rsidP="00A02ACB">
            <w:pPr>
              <w:tabs>
                <w:tab w:val="left" w:pos="567"/>
              </w:tabs>
              <w:spacing w:after="120"/>
              <w:ind w:right="6"/>
              <w:jc w:val="both"/>
              <w:rPr>
                <w:rFonts w:asciiTheme="majorHAnsi" w:hAnsiTheme="majorHAnsi" w:cstheme="majorHAnsi"/>
                <w:sz w:val="22"/>
                <w:szCs w:val="22"/>
              </w:rPr>
            </w:pPr>
            <w:r>
              <w:rPr>
                <w:rFonts w:asciiTheme="majorHAnsi" w:hAnsiTheme="majorHAnsi" w:cstheme="majorHAnsi"/>
                <w:sz w:val="22"/>
                <w:szCs w:val="22"/>
              </w:rPr>
              <w:t>A ideia é que o</w:t>
            </w:r>
            <w:r w:rsidR="00617539" w:rsidRPr="00522399">
              <w:rPr>
                <w:rFonts w:asciiTheme="majorHAnsi" w:hAnsiTheme="majorHAnsi" w:cstheme="majorHAnsi"/>
                <w:sz w:val="22"/>
                <w:szCs w:val="22"/>
              </w:rPr>
              <w:t xml:space="preserve"> Quadro de Metas e Indicadores defin</w:t>
            </w:r>
            <w:r>
              <w:rPr>
                <w:rFonts w:asciiTheme="majorHAnsi" w:hAnsiTheme="majorHAnsi" w:cstheme="majorHAnsi"/>
                <w:sz w:val="22"/>
                <w:szCs w:val="22"/>
              </w:rPr>
              <w:t>a</w:t>
            </w:r>
            <w:r w:rsidR="00617539" w:rsidRPr="00522399">
              <w:rPr>
                <w:rFonts w:asciiTheme="majorHAnsi" w:hAnsiTheme="majorHAnsi" w:cstheme="majorHAnsi"/>
                <w:sz w:val="22"/>
                <w:szCs w:val="22"/>
              </w:rPr>
              <w:t xml:space="preserve"> os “padrões de aceitabilidade e nível de desempenho para aferição da qualidade esperada na prestação dos serviços, com previsão de adequação de pagamento em decorrência do resultado” (Decreto nº 9.507/2018, art. 6º, parágrafo único).</w:t>
            </w:r>
            <w:r w:rsidR="004B2B12" w:rsidRPr="00522399">
              <w:rPr>
                <w:rFonts w:asciiTheme="majorHAnsi" w:hAnsiTheme="majorHAnsi" w:cstheme="majorHAnsi"/>
                <w:sz w:val="22"/>
                <w:szCs w:val="22"/>
              </w:rPr>
              <w:t xml:space="preserve"> Os indicadores de desempenho são os critérios de medição, servindo </w:t>
            </w:r>
            <w:r w:rsidR="00617539" w:rsidRPr="00522399">
              <w:rPr>
                <w:rFonts w:asciiTheme="majorHAnsi" w:hAnsiTheme="majorHAnsi" w:cstheme="majorHAnsi"/>
                <w:sz w:val="22"/>
                <w:szCs w:val="22"/>
              </w:rPr>
              <w:t xml:space="preserve">para aferir </w:t>
            </w:r>
            <w:r w:rsidR="00823642">
              <w:rPr>
                <w:rFonts w:asciiTheme="majorHAnsi" w:hAnsiTheme="majorHAnsi" w:cstheme="majorHAnsi"/>
                <w:sz w:val="22"/>
                <w:szCs w:val="22"/>
              </w:rPr>
              <w:t>a qualidade dos serviços</w:t>
            </w:r>
            <w:r w:rsidR="00617539" w:rsidRPr="00522399">
              <w:rPr>
                <w:rFonts w:asciiTheme="majorHAnsi" w:hAnsiTheme="majorHAnsi" w:cstheme="majorHAnsi"/>
                <w:sz w:val="22"/>
                <w:szCs w:val="22"/>
              </w:rPr>
              <w:t>.</w:t>
            </w:r>
            <w:r w:rsidR="00823642">
              <w:rPr>
                <w:rFonts w:asciiTheme="majorHAnsi" w:hAnsiTheme="majorHAnsi" w:cstheme="majorHAnsi"/>
                <w:sz w:val="22"/>
                <w:szCs w:val="22"/>
              </w:rPr>
              <w:t xml:space="preserve"> </w:t>
            </w:r>
            <w:r w:rsidR="00823642" w:rsidRPr="00B779D9">
              <w:rPr>
                <w:rFonts w:asciiTheme="majorHAnsi" w:hAnsiTheme="majorHAnsi" w:cstheme="majorHAnsi"/>
                <w:iCs/>
                <w:sz w:val="22"/>
                <w:szCs w:val="22"/>
              </w:rPr>
              <w:t>Sem isso a cláusula</w:t>
            </w:r>
            <w:r w:rsidR="00823642">
              <w:rPr>
                <w:rFonts w:asciiTheme="majorHAnsi" w:hAnsiTheme="majorHAnsi" w:cstheme="majorHAnsi"/>
                <w:iCs/>
                <w:sz w:val="22"/>
                <w:szCs w:val="22"/>
              </w:rPr>
              <w:t xml:space="preserve"> se torna </w:t>
            </w:r>
            <w:r w:rsidR="00823642" w:rsidRPr="00B779D9">
              <w:rPr>
                <w:rFonts w:asciiTheme="majorHAnsi" w:hAnsiTheme="majorHAnsi" w:cstheme="majorHAnsi"/>
                <w:iCs/>
                <w:sz w:val="22"/>
                <w:szCs w:val="22"/>
              </w:rPr>
              <w:t>inexequível.</w:t>
            </w:r>
          </w:p>
          <w:p w14:paraId="40DF1485" w14:textId="3E15A582" w:rsidR="00522399" w:rsidRPr="00522399" w:rsidRDefault="00617539" w:rsidP="00A02ACB">
            <w:pPr>
              <w:tabs>
                <w:tab w:val="left" w:pos="567"/>
              </w:tabs>
              <w:spacing w:after="120"/>
              <w:ind w:right="6"/>
              <w:jc w:val="both"/>
              <w:rPr>
                <w:rFonts w:asciiTheme="majorHAnsi" w:hAnsiTheme="majorHAnsi" w:cstheme="majorHAnsi"/>
                <w:sz w:val="22"/>
                <w:szCs w:val="22"/>
              </w:rPr>
            </w:pPr>
            <w:r w:rsidRPr="00522399">
              <w:rPr>
                <w:rFonts w:asciiTheme="majorHAnsi" w:hAnsiTheme="majorHAnsi" w:cstheme="majorHAnsi"/>
                <w:sz w:val="22"/>
                <w:szCs w:val="22"/>
              </w:rPr>
              <w:t xml:space="preserve">O uso dessas ferramentas serve, ainda, para redimensionar o pagamento com base nos indicadores estabelecidos e indicar a aplicação de sanções se houver falhas na execução contratual. Mas é preciso advertir que o não atingimento dos resultados </w:t>
            </w:r>
            <w:r w:rsidR="005C2FFE" w:rsidRPr="00522399">
              <w:rPr>
                <w:rFonts w:asciiTheme="majorHAnsi" w:hAnsiTheme="majorHAnsi" w:cstheme="majorHAnsi"/>
                <w:sz w:val="22"/>
                <w:szCs w:val="22"/>
              </w:rPr>
              <w:t xml:space="preserve">nem sempre acarretará o redimensionamento do pagamento e a incidência de sanção. </w:t>
            </w:r>
            <w:r w:rsidR="000B7FB8">
              <w:rPr>
                <w:rFonts w:asciiTheme="majorHAnsi" w:hAnsiTheme="majorHAnsi" w:cstheme="majorHAnsi"/>
                <w:sz w:val="22"/>
                <w:szCs w:val="22"/>
              </w:rPr>
              <w:t>F</w:t>
            </w:r>
            <w:r w:rsidR="005C2FFE" w:rsidRPr="00522399">
              <w:rPr>
                <w:rFonts w:asciiTheme="majorHAnsi" w:hAnsiTheme="majorHAnsi" w:cstheme="majorHAnsi"/>
                <w:sz w:val="22"/>
                <w:szCs w:val="22"/>
              </w:rPr>
              <w:t>atores alheios à vontade da contratada (como o risco tecnológico), inerentes às incertezas do processo de inovação, afastam esses efeitos negativos, salvo em casos como a remuneração variável de incentivo, cujo pagamento é vinculado ao cumprimento das metas (Lei Complementar nº 182/2021, art. 14, § 5º).</w:t>
            </w:r>
          </w:p>
          <w:p w14:paraId="0DEA04B8" w14:textId="0444E5E1" w:rsidR="00823642" w:rsidRDefault="00522399" w:rsidP="00A02ACB">
            <w:pPr>
              <w:tabs>
                <w:tab w:val="left" w:pos="567"/>
              </w:tabs>
              <w:spacing w:after="120"/>
              <w:ind w:right="6"/>
              <w:jc w:val="both"/>
              <w:rPr>
                <w:rFonts w:asciiTheme="majorHAnsi" w:hAnsiTheme="majorHAnsi" w:cstheme="majorHAnsi"/>
                <w:sz w:val="22"/>
                <w:szCs w:val="22"/>
              </w:rPr>
            </w:pPr>
            <w:r w:rsidRPr="00522399">
              <w:rPr>
                <w:rFonts w:asciiTheme="majorHAnsi" w:hAnsiTheme="majorHAnsi" w:cstheme="majorHAnsi"/>
                <w:sz w:val="22"/>
                <w:szCs w:val="22"/>
              </w:rPr>
              <w:t>A</w:t>
            </w:r>
            <w:r>
              <w:rPr>
                <w:rFonts w:asciiTheme="majorHAnsi" w:hAnsiTheme="majorHAnsi" w:cstheme="majorHAnsi"/>
                <w:sz w:val="22"/>
                <w:szCs w:val="22"/>
              </w:rPr>
              <w:t>s glosas nos p</w:t>
            </w:r>
            <w:r w:rsidRPr="00522399">
              <w:rPr>
                <w:rFonts w:asciiTheme="majorHAnsi" w:hAnsiTheme="majorHAnsi" w:cstheme="majorHAnsi"/>
                <w:sz w:val="22"/>
                <w:szCs w:val="22"/>
              </w:rPr>
              <w:t xml:space="preserve">agamentos e a aplicação de sanções </w:t>
            </w:r>
            <w:r>
              <w:rPr>
                <w:rFonts w:asciiTheme="majorHAnsi" w:hAnsiTheme="majorHAnsi" w:cstheme="majorHAnsi"/>
                <w:sz w:val="22"/>
                <w:szCs w:val="22"/>
              </w:rPr>
              <w:t xml:space="preserve">contra a contratada </w:t>
            </w:r>
            <w:r w:rsidRPr="00522399">
              <w:rPr>
                <w:rFonts w:asciiTheme="majorHAnsi" w:hAnsiTheme="majorHAnsi" w:cstheme="majorHAnsi"/>
                <w:sz w:val="22"/>
                <w:szCs w:val="22"/>
              </w:rPr>
              <w:t xml:space="preserve">deve levar em consideração que o </w:t>
            </w:r>
            <w:r w:rsidR="005C2FFE" w:rsidRPr="00522399">
              <w:rPr>
                <w:rFonts w:asciiTheme="majorHAnsi" w:hAnsiTheme="majorHAnsi" w:cstheme="majorHAnsi"/>
                <w:sz w:val="22"/>
                <w:szCs w:val="22"/>
              </w:rPr>
              <w:t xml:space="preserve">CPSI tem por objeto </w:t>
            </w:r>
            <w:r w:rsidR="003253E0">
              <w:rPr>
                <w:rFonts w:asciiTheme="majorHAnsi" w:hAnsiTheme="majorHAnsi" w:cstheme="majorHAnsi"/>
                <w:sz w:val="22"/>
                <w:szCs w:val="22"/>
              </w:rPr>
              <w:t>a experimentação de</w:t>
            </w:r>
            <w:r w:rsidR="005C2FFE" w:rsidRPr="00522399">
              <w:rPr>
                <w:rFonts w:asciiTheme="majorHAnsi" w:hAnsiTheme="majorHAnsi" w:cstheme="majorHAnsi"/>
                <w:sz w:val="22"/>
                <w:szCs w:val="22"/>
              </w:rPr>
              <w:t xml:space="preserve"> soluções inovadoras, cujo resultado é </w:t>
            </w:r>
            <w:r w:rsidRPr="00522399">
              <w:rPr>
                <w:rFonts w:asciiTheme="majorHAnsi" w:hAnsiTheme="majorHAnsi" w:cstheme="majorHAnsi"/>
                <w:sz w:val="22"/>
                <w:szCs w:val="22"/>
              </w:rPr>
              <w:t xml:space="preserve">incerto </w:t>
            </w:r>
            <w:r w:rsidR="005C2FFE" w:rsidRPr="00522399">
              <w:rPr>
                <w:rFonts w:asciiTheme="majorHAnsi" w:hAnsiTheme="majorHAnsi" w:cstheme="majorHAnsi"/>
                <w:sz w:val="22"/>
                <w:szCs w:val="22"/>
              </w:rPr>
              <w:t>por natureza</w:t>
            </w:r>
            <w:r w:rsidR="00823642">
              <w:rPr>
                <w:rFonts w:asciiTheme="majorHAnsi" w:hAnsiTheme="majorHAnsi" w:cstheme="majorHAnsi"/>
                <w:sz w:val="22"/>
                <w:szCs w:val="22"/>
              </w:rPr>
              <w:t>, se tomarmos como “resultado” a resolução do problema ou a superação do desafio</w:t>
            </w:r>
            <w:r w:rsidRPr="00522399">
              <w:rPr>
                <w:rFonts w:asciiTheme="majorHAnsi" w:hAnsiTheme="majorHAnsi" w:cstheme="majorHAnsi"/>
                <w:sz w:val="22"/>
                <w:szCs w:val="22"/>
              </w:rPr>
              <w:t>.</w:t>
            </w:r>
            <w:r w:rsidR="00823642">
              <w:rPr>
                <w:rFonts w:asciiTheme="majorHAnsi" w:hAnsiTheme="majorHAnsi" w:cstheme="majorHAnsi"/>
                <w:sz w:val="22"/>
                <w:szCs w:val="22"/>
              </w:rPr>
              <w:t xml:space="preserve"> Em princípio, a contratada não é remunerada por ter resolvido o problema, mas sim por ter colocado sua solução em posição de ser testada no ambiente e nas condições fixadas pela administração pública.</w:t>
            </w:r>
            <w:r w:rsidR="00097578">
              <w:rPr>
                <w:rFonts w:asciiTheme="majorHAnsi" w:hAnsiTheme="majorHAnsi" w:cstheme="majorHAnsi"/>
                <w:sz w:val="22"/>
                <w:szCs w:val="22"/>
              </w:rPr>
              <w:t xml:space="preserve"> Se demonstrado em ambiente de teste que a solução resolve o problema, a contratada poderá celebrar com a administração pública um segundo negócio jurídico, o contrato de fornecimento, cujo pagamento, aí sim, ficará atrelado a uma obrigação de resultado.  </w:t>
            </w:r>
          </w:p>
          <w:p w14:paraId="70314502" w14:textId="1839A9B9" w:rsidR="00617539" w:rsidRPr="00522399" w:rsidRDefault="00823642" w:rsidP="00823642">
            <w:pPr>
              <w:tabs>
                <w:tab w:val="left" w:pos="567"/>
              </w:tabs>
              <w:spacing w:after="120"/>
              <w:ind w:right="6"/>
              <w:jc w:val="both"/>
              <w:rPr>
                <w:rFonts w:asciiTheme="majorHAnsi" w:hAnsiTheme="majorHAnsi" w:cstheme="majorHAnsi"/>
                <w:sz w:val="22"/>
                <w:szCs w:val="22"/>
              </w:rPr>
            </w:pPr>
            <w:r>
              <w:rPr>
                <w:rFonts w:asciiTheme="majorHAnsi" w:hAnsiTheme="majorHAnsi" w:cstheme="majorHAnsi"/>
                <w:sz w:val="22"/>
                <w:szCs w:val="22"/>
              </w:rPr>
              <w:lastRenderedPageBreak/>
              <w:t xml:space="preserve">Por outro lado, </w:t>
            </w:r>
            <w:r w:rsidRPr="00B779D9">
              <w:rPr>
                <w:rFonts w:asciiTheme="majorHAnsi" w:hAnsiTheme="majorHAnsi" w:cstheme="majorHAnsi"/>
                <w:sz w:val="22"/>
                <w:szCs w:val="22"/>
              </w:rPr>
              <w:t xml:space="preserve">os pagamentos </w:t>
            </w:r>
            <w:r w:rsidR="00097578">
              <w:rPr>
                <w:rFonts w:asciiTheme="majorHAnsi" w:hAnsiTheme="majorHAnsi" w:cstheme="majorHAnsi"/>
                <w:sz w:val="22"/>
                <w:szCs w:val="22"/>
              </w:rPr>
              <w:t xml:space="preserve">no CPSI </w:t>
            </w:r>
            <w:r w:rsidR="0074684E">
              <w:rPr>
                <w:rFonts w:asciiTheme="majorHAnsi" w:hAnsiTheme="majorHAnsi" w:cstheme="majorHAnsi"/>
                <w:sz w:val="22"/>
                <w:szCs w:val="22"/>
              </w:rPr>
              <w:t>dever</w:t>
            </w:r>
            <w:r w:rsidRPr="00B779D9">
              <w:rPr>
                <w:rFonts w:asciiTheme="majorHAnsi" w:hAnsiTheme="majorHAnsi" w:cstheme="majorHAnsi"/>
                <w:sz w:val="22"/>
                <w:szCs w:val="22"/>
              </w:rPr>
              <w:t xml:space="preserve">ão ser redimensionados </w:t>
            </w:r>
            <w:r>
              <w:rPr>
                <w:rFonts w:asciiTheme="majorHAnsi" w:hAnsiTheme="majorHAnsi" w:cstheme="majorHAnsi"/>
                <w:sz w:val="22"/>
                <w:szCs w:val="22"/>
              </w:rPr>
              <w:t xml:space="preserve">se a contratada </w:t>
            </w:r>
            <w:r w:rsidRPr="00B779D9">
              <w:rPr>
                <w:rFonts w:asciiTheme="majorHAnsi" w:hAnsiTheme="majorHAnsi" w:cstheme="majorHAnsi"/>
                <w:sz w:val="22"/>
                <w:szCs w:val="22"/>
              </w:rPr>
              <w:t>cometer fal</w:t>
            </w:r>
            <w:r w:rsidR="000F3F51">
              <w:rPr>
                <w:rFonts w:asciiTheme="majorHAnsi" w:hAnsiTheme="majorHAnsi" w:cstheme="majorHAnsi"/>
                <w:sz w:val="22"/>
                <w:szCs w:val="22"/>
              </w:rPr>
              <w:t xml:space="preserve">tas </w:t>
            </w:r>
            <w:r w:rsidRPr="00B779D9">
              <w:rPr>
                <w:rFonts w:asciiTheme="majorHAnsi" w:hAnsiTheme="majorHAnsi" w:cstheme="majorHAnsi"/>
                <w:sz w:val="22"/>
                <w:szCs w:val="22"/>
              </w:rPr>
              <w:t>por ato doloso (conduta intencional com ânimo de prejudicar ou de não colaborar)</w:t>
            </w:r>
            <w:r>
              <w:rPr>
                <w:rFonts w:asciiTheme="majorHAnsi" w:hAnsiTheme="majorHAnsi" w:cstheme="majorHAnsi"/>
                <w:sz w:val="22"/>
                <w:szCs w:val="22"/>
              </w:rPr>
              <w:t xml:space="preserve"> ou </w:t>
            </w:r>
            <w:r w:rsidRPr="00B779D9">
              <w:rPr>
                <w:rFonts w:asciiTheme="majorHAnsi" w:hAnsiTheme="majorHAnsi" w:cstheme="majorHAnsi"/>
                <w:sz w:val="22"/>
                <w:szCs w:val="22"/>
              </w:rPr>
              <w:t>culposo (negligência, imperícia ou imprudência).</w:t>
            </w:r>
            <w:r w:rsidR="0074684E">
              <w:rPr>
                <w:rFonts w:asciiTheme="majorHAnsi" w:hAnsiTheme="majorHAnsi" w:cstheme="majorHAnsi"/>
                <w:sz w:val="22"/>
                <w:szCs w:val="22"/>
              </w:rPr>
              <w:t xml:space="preserve"> </w:t>
            </w:r>
            <w:r w:rsidRPr="00B779D9">
              <w:rPr>
                <w:rFonts w:asciiTheme="majorHAnsi" w:hAnsiTheme="majorHAnsi" w:cstheme="majorHAnsi"/>
                <w:sz w:val="22"/>
                <w:szCs w:val="22"/>
              </w:rPr>
              <w:t>A administração precisa distinguir quando o</w:t>
            </w:r>
            <w:r w:rsidR="00097578">
              <w:rPr>
                <w:rFonts w:asciiTheme="majorHAnsi" w:hAnsiTheme="majorHAnsi" w:cstheme="majorHAnsi"/>
                <w:sz w:val="22"/>
                <w:szCs w:val="22"/>
              </w:rPr>
              <w:t>s testes fracassam p</w:t>
            </w:r>
            <w:r w:rsidRPr="00B779D9">
              <w:rPr>
                <w:rFonts w:asciiTheme="majorHAnsi" w:hAnsiTheme="majorHAnsi" w:cstheme="majorHAnsi"/>
                <w:sz w:val="22"/>
                <w:szCs w:val="22"/>
              </w:rPr>
              <w:t xml:space="preserve">or razões de incerteza </w:t>
            </w:r>
            <w:r>
              <w:rPr>
                <w:rFonts w:asciiTheme="majorHAnsi" w:hAnsiTheme="majorHAnsi" w:cstheme="majorHAnsi"/>
                <w:sz w:val="22"/>
                <w:szCs w:val="22"/>
              </w:rPr>
              <w:t xml:space="preserve">do processo </w:t>
            </w:r>
            <w:r w:rsidR="00097578">
              <w:rPr>
                <w:rFonts w:asciiTheme="majorHAnsi" w:hAnsiTheme="majorHAnsi" w:cstheme="majorHAnsi"/>
                <w:sz w:val="22"/>
                <w:szCs w:val="22"/>
              </w:rPr>
              <w:t xml:space="preserve">de inovação </w:t>
            </w:r>
            <w:r w:rsidRPr="00B779D9">
              <w:rPr>
                <w:rFonts w:asciiTheme="majorHAnsi" w:hAnsiTheme="majorHAnsi" w:cstheme="majorHAnsi"/>
                <w:sz w:val="22"/>
                <w:szCs w:val="22"/>
              </w:rPr>
              <w:t xml:space="preserve">ou por </w:t>
            </w:r>
            <w:r>
              <w:rPr>
                <w:rFonts w:asciiTheme="majorHAnsi" w:hAnsiTheme="majorHAnsi" w:cstheme="majorHAnsi"/>
                <w:sz w:val="22"/>
                <w:szCs w:val="22"/>
              </w:rPr>
              <w:t>falha do prestador d</w:t>
            </w:r>
            <w:r w:rsidR="0074684E">
              <w:rPr>
                <w:rFonts w:asciiTheme="majorHAnsi" w:hAnsiTheme="majorHAnsi" w:cstheme="majorHAnsi"/>
                <w:sz w:val="22"/>
                <w:szCs w:val="22"/>
              </w:rPr>
              <w:t>o</w:t>
            </w:r>
            <w:r>
              <w:rPr>
                <w:rFonts w:asciiTheme="majorHAnsi" w:hAnsiTheme="majorHAnsi" w:cstheme="majorHAnsi"/>
                <w:sz w:val="22"/>
                <w:szCs w:val="22"/>
              </w:rPr>
              <w:t xml:space="preserve"> serviço</w:t>
            </w:r>
            <w:r w:rsidR="0074684E">
              <w:rPr>
                <w:rFonts w:asciiTheme="majorHAnsi" w:hAnsiTheme="majorHAnsi" w:cstheme="majorHAnsi"/>
                <w:sz w:val="22"/>
                <w:szCs w:val="22"/>
              </w:rPr>
              <w:t>.</w:t>
            </w:r>
            <w:r w:rsidR="005C2FFE" w:rsidRPr="00522399">
              <w:rPr>
                <w:rFonts w:asciiTheme="majorHAnsi" w:hAnsiTheme="majorHAnsi" w:cstheme="majorHAnsi"/>
                <w:sz w:val="22"/>
                <w:szCs w:val="22"/>
              </w:rPr>
              <w:t xml:space="preserve">       </w:t>
            </w:r>
            <w:r w:rsidR="00617539" w:rsidRPr="00522399">
              <w:rPr>
                <w:rFonts w:asciiTheme="majorHAnsi" w:hAnsiTheme="majorHAnsi" w:cstheme="majorHAnsi"/>
                <w:sz w:val="22"/>
                <w:szCs w:val="22"/>
              </w:rPr>
              <w:t xml:space="preserve">  </w:t>
            </w:r>
          </w:p>
          <w:p w14:paraId="04C31E4C" w14:textId="77777777" w:rsidR="00617539" w:rsidRPr="00522399" w:rsidRDefault="00617539" w:rsidP="00A02ACB">
            <w:pPr>
              <w:tabs>
                <w:tab w:val="left" w:pos="567"/>
              </w:tabs>
              <w:spacing w:after="120"/>
              <w:ind w:right="6"/>
              <w:jc w:val="both"/>
              <w:rPr>
                <w:rFonts w:asciiTheme="majorHAnsi" w:hAnsiTheme="majorHAnsi" w:cstheme="majorHAnsi"/>
                <w:sz w:val="22"/>
                <w:szCs w:val="22"/>
              </w:rPr>
            </w:pPr>
          </w:p>
          <w:p w14:paraId="006CCAED" w14:textId="24140EFF" w:rsidR="00174B1A" w:rsidRPr="00DA5C8F" w:rsidRDefault="00174B1A" w:rsidP="00A02ACB">
            <w:pPr>
              <w:tabs>
                <w:tab w:val="left" w:pos="567"/>
              </w:tabs>
              <w:spacing w:after="120"/>
              <w:ind w:right="6"/>
              <w:jc w:val="both"/>
              <w:rPr>
                <w:rFonts w:asciiTheme="majorHAnsi" w:eastAsia="Times New Roman" w:hAnsiTheme="majorHAnsi" w:cstheme="majorHAnsi"/>
                <w:sz w:val="22"/>
                <w:szCs w:val="22"/>
                <w:lang w:eastAsia="pt-BR"/>
              </w:rPr>
            </w:pPr>
          </w:p>
        </w:tc>
      </w:tr>
    </w:tbl>
    <w:p w14:paraId="00A54AD9" w14:textId="77777777" w:rsidR="00B507B9" w:rsidRDefault="00B507B9" w:rsidP="00B507B9">
      <w:pPr>
        <w:tabs>
          <w:tab w:val="left" w:pos="567"/>
        </w:tabs>
        <w:spacing w:after="120" w:line="240" w:lineRule="auto"/>
        <w:ind w:right="6"/>
        <w:jc w:val="both"/>
        <w:rPr>
          <w:rFonts w:cs="Times New Roman"/>
          <w:color w:val="FFC000" w:themeColor="accent4"/>
          <w:sz w:val="24"/>
          <w:szCs w:val="24"/>
        </w:rPr>
      </w:pPr>
    </w:p>
    <w:p w14:paraId="60350B05" w14:textId="1D719164" w:rsidR="00B507B9" w:rsidRPr="0008323A" w:rsidRDefault="00B507B9" w:rsidP="00B507B9">
      <w:pPr>
        <w:tabs>
          <w:tab w:val="left" w:pos="567"/>
        </w:tabs>
        <w:spacing w:after="120" w:line="240" w:lineRule="auto"/>
        <w:ind w:right="35"/>
        <w:jc w:val="both"/>
        <w:rPr>
          <w:rFonts w:cstheme="minorHAnsi"/>
          <w:sz w:val="24"/>
          <w:szCs w:val="24"/>
        </w:rPr>
      </w:pPr>
      <w:r w:rsidRPr="0008323A">
        <w:rPr>
          <w:rFonts w:eastAsia="Times New Roman" w:cstheme="minorHAnsi"/>
          <w:b/>
          <w:sz w:val="24"/>
          <w:szCs w:val="24"/>
          <w:lang w:eastAsia="pt-BR"/>
        </w:rPr>
        <w:t>9.1.</w:t>
      </w:r>
      <w:r w:rsidRPr="0008323A">
        <w:rPr>
          <w:rFonts w:eastAsia="Times New Roman" w:cstheme="minorHAnsi"/>
          <w:sz w:val="24"/>
          <w:szCs w:val="24"/>
          <w:lang w:eastAsia="pt-BR"/>
        </w:rPr>
        <w:t xml:space="preserve"> </w:t>
      </w:r>
      <w:r w:rsidRPr="0008323A">
        <w:rPr>
          <w:rFonts w:eastAsia="Times New Roman" w:cstheme="minorHAnsi"/>
          <w:sz w:val="24"/>
          <w:szCs w:val="24"/>
          <w:lang w:eastAsia="pt-BR"/>
        </w:rPr>
        <w:tab/>
      </w:r>
      <w:r w:rsidRPr="0008323A">
        <w:rPr>
          <w:rFonts w:eastAsia="Times New Roman" w:cstheme="minorHAnsi"/>
          <w:b/>
          <w:sz w:val="24"/>
          <w:szCs w:val="24"/>
          <w:lang w:eastAsia="pt-BR"/>
        </w:rPr>
        <w:t>Governança.</w:t>
      </w:r>
      <w:r w:rsidRPr="0008323A">
        <w:rPr>
          <w:rFonts w:eastAsia="Times New Roman" w:cstheme="minorHAnsi"/>
          <w:sz w:val="24"/>
          <w:szCs w:val="24"/>
          <w:lang w:eastAsia="pt-BR"/>
        </w:rPr>
        <w:t xml:space="preserve"> O conjunto das atividades de gestão e fiscalização </w:t>
      </w:r>
      <w:r w:rsidRPr="0008323A">
        <w:rPr>
          <w:rFonts w:cstheme="minorHAnsi"/>
          <w:sz w:val="24"/>
          <w:szCs w:val="24"/>
        </w:rPr>
        <w:t>da execução do</w:t>
      </w:r>
      <w:r w:rsidR="00D90B97" w:rsidRPr="0008323A">
        <w:rPr>
          <w:rFonts w:cstheme="minorHAnsi"/>
          <w:sz w:val="24"/>
          <w:szCs w:val="24"/>
        </w:rPr>
        <w:t xml:space="preserve"> CPSI </w:t>
      </w:r>
      <w:r w:rsidRPr="0008323A">
        <w:rPr>
          <w:rFonts w:cstheme="minorHAnsi"/>
          <w:sz w:val="24"/>
          <w:szCs w:val="24"/>
        </w:rPr>
        <w:t>será exercido pelo Gestor do Contrato, auxiliado pelos Fiscais do Contrato, designados por ato formal, nos termos do Decreto nº 11.246, de 2022, e das normas complementares.</w:t>
      </w:r>
    </w:p>
    <w:p w14:paraId="6DF4B4C1" w14:textId="1781E682" w:rsidR="00B507B9" w:rsidRPr="0008323A" w:rsidRDefault="00B507B9" w:rsidP="00B507B9">
      <w:pPr>
        <w:tabs>
          <w:tab w:val="left" w:pos="567"/>
        </w:tabs>
        <w:spacing w:after="120" w:line="240" w:lineRule="auto"/>
        <w:ind w:right="35"/>
        <w:jc w:val="both"/>
        <w:rPr>
          <w:rFonts w:cstheme="minorHAnsi"/>
          <w:sz w:val="24"/>
          <w:szCs w:val="24"/>
        </w:rPr>
      </w:pPr>
      <w:r w:rsidRPr="0008323A">
        <w:rPr>
          <w:rFonts w:cstheme="minorHAnsi"/>
          <w:b/>
          <w:sz w:val="24"/>
          <w:szCs w:val="24"/>
        </w:rPr>
        <w:t>9.2.</w:t>
      </w:r>
      <w:r w:rsidRPr="0008323A">
        <w:rPr>
          <w:rFonts w:cstheme="minorHAnsi"/>
          <w:sz w:val="24"/>
          <w:szCs w:val="24"/>
        </w:rPr>
        <w:tab/>
      </w:r>
      <w:r w:rsidRPr="0008323A">
        <w:rPr>
          <w:rFonts w:eastAsia="Times New Roman" w:cstheme="minorHAnsi"/>
          <w:b/>
          <w:sz w:val="24"/>
          <w:szCs w:val="24"/>
          <w:lang w:eastAsia="pt-BR"/>
        </w:rPr>
        <w:t xml:space="preserve">Gestor e Fiscais do contrato. </w:t>
      </w:r>
      <w:r w:rsidRPr="0008323A">
        <w:rPr>
          <w:rFonts w:cstheme="minorHAnsi"/>
          <w:sz w:val="24"/>
          <w:szCs w:val="24"/>
        </w:rPr>
        <w:t xml:space="preserve">O Gestor e os Fiscais do Contrato exercerão suas tarefas de acordo com a legislação aplicável, especialmente as normas contidas nos §§ 1º e 2º do art. 117 da Lei nº 14.133, de 2021, e no Decreto nº 11.246, de 2022.  </w:t>
      </w:r>
    </w:p>
    <w:p w14:paraId="5FC731AB" w14:textId="633CA203" w:rsidR="00B507B9" w:rsidRPr="0008323A" w:rsidRDefault="00B507B9" w:rsidP="00B507B9">
      <w:pPr>
        <w:tabs>
          <w:tab w:val="left" w:pos="567"/>
        </w:tabs>
        <w:spacing w:after="120" w:line="240" w:lineRule="auto"/>
        <w:ind w:right="35"/>
        <w:jc w:val="both"/>
        <w:rPr>
          <w:rFonts w:cstheme="minorHAnsi"/>
          <w:sz w:val="24"/>
          <w:szCs w:val="24"/>
        </w:rPr>
      </w:pPr>
      <w:r w:rsidRPr="0008323A">
        <w:rPr>
          <w:rFonts w:cstheme="minorHAnsi"/>
          <w:b/>
          <w:sz w:val="24"/>
          <w:szCs w:val="24"/>
        </w:rPr>
        <w:t>9.3.</w:t>
      </w:r>
      <w:r w:rsidRPr="0008323A">
        <w:rPr>
          <w:rFonts w:cstheme="minorHAnsi"/>
          <w:sz w:val="24"/>
          <w:szCs w:val="24"/>
        </w:rPr>
        <w:tab/>
      </w:r>
      <w:r w:rsidRPr="0008323A">
        <w:rPr>
          <w:rFonts w:eastAsia="Times New Roman" w:cstheme="minorHAnsi"/>
          <w:b/>
          <w:sz w:val="24"/>
          <w:szCs w:val="24"/>
          <w:lang w:eastAsia="pt-BR"/>
        </w:rPr>
        <w:t xml:space="preserve">Comitê Técnico de Especialistas. </w:t>
      </w:r>
      <w:r w:rsidRPr="0008323A">
        <w:rPr>
          <w:rFonts w:cstheme="minorHAnsi"/>
          <w:sz w:val="24"/>
          <w:szCs w:val="24"/>
        </w:rPr>
        <w:t xml:space="preserve">O Gestor e os Fiscais do Contrato serão assessorados pelo </w:t>
      </w:r>
      <w:r w:rsidR="00174B1A" w:rsidRPr="0008323A">
        <w:rPr>
          <w:rFonts w:cstheme="minorHAnsi"/>
          <w:sz w:val="24"/>
          <w:szCs w:val="24"/>
        </w:rPr>
        <w:t>C</w:t>
      </w:r>
      <w:r w:rsidRPr="0008323A">
        <w:rPr>
          <w:rFonts w:cstheme="minorHAnsi"/>
          <w:sz w:val="24"/>
          <w:szCs w:val="24"/>
        </w:rPr>
        <w:t xml:space="preserve">omitê </w:t>
      </w:r>
      <w:r w:rsidR="00174B1A" w:rsidRPr="0008323A">
        <w:rPr>
          <w:rFonts w:cstheme="minorHAnsi"/>
          <w:sz w:val="24"/>
          <w:szCs w:val="24"/>
        </w:rPr>
        <w:t>T</w:t>
      </w:r>
      <w:r w:rsidRPr="0008323A">
        <w:rPr>
          <w:rFonts w:cstheme="minorHAnsi"/>
          <w:sz w:val="24"/>
          <w:szCs w:val="24"/>
        </w:rPr>
        <w:t xml:space="preserve">écnico de </w:t>
      </w:r>
      <w:r w:rsidR="00174B1A" w:rsidRPr="0008323A">
        <w:rPr>
          <w:rFonts w:cstheme="minorHAnsi"/>
          <w:sz w:val="24"/>
          <w:szCs w:val="24"/>
        </w:rPr>
        <w:t>E</w:t>
      </w:r>
      <w:r w:rsidRPr="0008323A">
        <w:rPr>
          <w:rFonts w:cstheme="minorHAnsi"/>
          <w:sz w:val="24"/>
          <w:szCs w:val="24"/>
        </w:rPr>
        <w:t xml:space="preserve">specialistas, </w:t>
      </w:r>
      <w:r w:rsidR="00D90B97" w:rsidRPr="0008323A">
        <w:rPr>
          <w:rFonts w:cstheme="minorHAnsi"/>
          <w:sz w:val="24"/>
          <w:szCs w:val="24"/>
        </w:rPr>
        <w:t>ao qual se aplica, no que couber, o art. 9º da Lei nº 14.133, de 2021, e o § 5º do art. 27 do Decreto nº 9.283, de 7 de fevereiro de 2018.</w:t>
      </w:r>
    </w:p>
    <w:p w14:paraId="0234C630" w14:textId="6D77E57E" w:rsidR="00B507B9" w:rsidRPr="0008323A" w:rsidRDefault="00B507B9" w:rsidP="00B507B9">
      <w:pPr>
        <w:tabs>
          <w:tab w:val="left" w:pos="567"/>
        </w:tabs>
        <w:spacing w:after="120" w:line="240" w:lineRule="auto"/>
        <w:ind w:right="35"/>
        <w:jc w:val="both"/>
        <w:rPr>
          <w:rFonts w:cstheme="minorHAnsi"/>
          <w:sz w:val="24"/>
          <w:szCs w:val="24"/>
        </w:rPr>
      </w:pPr>
      <w:r w:rsidRPr="0008323A">
        <w:rPr>
          <w:rFonts w:cstheme="minorHAnsi"/>
          <w:b/>
          <w:sz w:val="24"/>
          <w:szCs w:val="24"/>
        </w:rPr>
        <w:t>9.4.</w:t>
      </w:r>
      <w:r w:rsidRPr="0008323A">
        <w:rPr>
          <w:rFonts w:cstheme="minorHAnsi"/>
          <w:sz w:val="24"/>
          <w:szCs w:val="24"/>
        </w:rPr>
        <w:tab/>
      </w:r>
      <w:r w:rsidRPr="0008323A">
        <w:rPr>
          <w:rFonts w:eastAsia="Times New Roman" w:cstheme="minorHAnsi"/>
          <w:b/>
          <w:sz w:val="24"/>
          <w:szCs w:val="24"/>
          <w:lang w:eastAsia="pt-BR"/>
        </w:rPr>
        <w:t xml:space="preserve">Apoio de terceiros. </w:t>
      </w:r>
      <w:r w:rsidRPr="0008323A">
        <w:rPr>
          <w:rFonts w:cstheme="minorHAnsi"/>
          <w:sz w:val="24"/>
          <w:szCs w:val="24"/>
        </w:rPr>
        <w:t>Será facultada a contratação de terceiros para assistir e subsidiar as atividades de fiscalização e gestão contratual, desde que justificada a necessidade de assistência especializada, observado o art. 117 da Lei nº 14.133, de 2021, e os arts. 9º e 26 do Decreto nº 11.246, de 2022.</w:t>
      </w:r>
    </w:p>
    <w:p w14:paraId="4E5880C7" w14:textId="0BDD8927" w:rsidR="00B507B9" w:rsidRPr="0008323A" w:rsidRDefault="00B507B9" w:rsidP="00B507B9">
      <w:pPr>
        <w:tabs>
          <w:tab w:val="left" w:pos="567"/>
        </w:tabs>
        <w:spacing w:after="120" w:line="240" w:lineRule="auto"/>
        <w:ind w:right="35"/>
        <w:jc w:val="both"/>
        <w:rPr>
          <w:rFonts w:cstheme="minorHAnsi"/>
          <w:sz w:val="24"/>
          <w:szCs w:val="24"/>
        </w:rPr>
      </w:pPr>
      <w:r w:rsidRPr="0008323A">
        <w:rPr>
          <w:rFonts w:cstheme="minorHAnsi"/>
          <w:b/>
          <w:sz w:val="24"/>
          <w:szCs w:val="24"/>
        </w:rPr>
        <w:t>9.</w:t>
      </w:r>
      <w:r w:rsidR="00D40173" w:rsidRPr="0008323A">
        <w:rPr>
          <w:rFonts w:cstheme="minorHAnsi"/>
          <w:b/>
          <w:sz w:val="24"/>
          <w:szCs w:val="24"/>
        </w:rPr>
        <w:t>5</w:t>
      </w:r>
      <w:r w:rsidRPr="0008323A">
        <w:rPr>
          <w:rFonts w:cstheme="minorHAnsi"/>
          <w:b/>
          <w:sz w:val="24"/>
          <w:szCs w:val="24"/>
        </w:rPr>
        <w:t>.</w:t>
      </w:r>
      <w:r w:rsidRPr="0008323A">
        <w:rPr>
          <w:rFonts w:cstheme="minorHAnsi"/>
          <w:sz w:val="24"/>
          <w:szCs w:val="24"/>
        </w:rPr>
        <w:tab/>
      </w:r>
      <w:r w:rsidRPr="0008323A">
        <w:rPr>
          <w:rFonts w:eastAsia="Times New Roman" w:cstheme="minorHAnsi"/>
          <w:b/>
          <w:sz w:val="24"/>
          <w:szCs w:val="24"/>
          <w:lang w:eastAsia="pt-BR"/>
        </w:rPr>
        <w:t xml:space="preserve">Reunião inicial e plano de fiscalização. </w:t>
      </w:r>
      <w:bookmarkStart w:id="7" w:name="_Hlk175912573"/>
      <w:r w:rsidRPr="0008323A">
        <w:rPr>
          <w:rFonts w:cstheme="minorHAnsi"/>
          <w:sz w:val="24"/>
          <w:szCs w:val="24"/>
        </w:rPr>
        <w:t>Após a assinatura do contrato, a CONTRATANTE promoverá reunião inicial para apresentação do plano de fiscalização</w:t>
      </w:r>
      <w:r w:rsidR="00174B1A" w:rsidRPr="0008323A">
        <w:rPr>
          <w:rFonts w:cstheme="minorHAnsi"/>
          <w:sz w:val="24"/>
          <w:szCs w:val="24"/>
        </w:rPr>
        <w:t xml:space="preserve"> à CONTRATADA</w:t>
      </w:r>
      <w:r w:rsidRPr="0008323A">
        <w:rPr>
          <w:rFonts w:cstheme="minorHAnsi"/>
          <w:sz w:val="24"/>
          <w:szCs w:val="24"/>
        </w:rPr>
        <w:t xml:space="preserve">, </w:t>
      </w:r>
      <w:r w:rsidR="00174B1A" w:rsidRPr="0008323A">
        <w:rPr>
          <w:rFonts w:cstheme="minorHAnsi"/>
          <w:sz w:val="24"/>
          <w:szCs w:val="24"/>
        </w:rPr>
        <w:t xml:space="preserve">com </w:t>
      </w:r>
      <w:r w:rsidRPr="0008323A">
        <w:rPr>
          <w:rFonts w:cstheme="minorHAnsi"/>
          <w:sz w:val="24"/>
          <w:szCs w:val="24"/>
        </w:rPr>
        <w:t xml:space="preserve">informações </w:t>
      </w:r>
      <w:r w:rsidR="00174B1A" w:rsidRPr="0008323A">
        <w:rPr>
          <w:rFonts w:cstheme="minorHAnsi"/>
          <w:sz w:val="24"/>
          <w:szCs w:val="24"/>
        </w:rPr>
        <w:t xml:space="preserve">sobre </w:t>
      </w:r>
      <w:r w:rsidRPr="0008323A">
        <w:rPr>
          <w:rFonts w:cstheme="minorHAnsi"/>
          <w:sz w:val="24"/>
          <w:szCs w:val="24"/>
        </w:rPr>
        <w:t xml:space="preserve">as obrigações contratuais, </w:t>
      </w:r>
      <w:r w:rsidR="00174B1A" w:rsidRPr="0008323A">
        <w:rPr>
          <w:rFonts w:cstheme="minorHAnsi"/>
          <w:sz w:val="24"/>
          <w:szCs w:val="24"/>
        </w:rPr>
        <w:t xml:space="preserve">as ferramentas de </w:t>
      </w:r>
      <w:r w:rsidRPr="0008323A">
        <w:rPr>
          <w:rFonts w:cstheme="minorHAnsi"/>
          <w:sz w:val="24"/>
          <w:szCs w:val="24"/>
        </w:rPr>
        <w:t>fiscalização</w:t>
      </w:r>
      <w:r w:rsidR="00E65BA6" w:rsidRPr="0008323A">
        <w:rPr>
          <w:rFonts w:cstheme="minorHAnsi"/>
          <w:sz w:val="24"/>
          <w:szCs w:val="24"/>
        </w:rPr>
        <w:t xml:space="preserve"> e os critérios de </w:t>
      </w:r>
      <w:r w:rsidR="00174B1A" w:rsidRPr="0008323A">
        <w:rPr>
          <w:rFonts w:cstheme="minorHAnsi"/>
          <w:sz w:val="24"/>
          <w:szCs w:val="24"/>
        </w:rPr>
        <w:t xml:space="preserve">medição </w:t>
      </w:r>
      <w:r w:rsidR="00E65BA6" w:rsidRPr="0008323A">
        <w:rPr>
          <w:rFonts w:cstheme="minorHAnsi"/>
          <w:sz w:val="24"/>
          <w:szCs w:val="24"/>
        </w:rPr>
        <w:t xml:space="preserve">do desempenho da </w:t>
      </w:r>
      <w:r w:rsidR="00174B1A" w:rsidRPr="0008323A">
        <w:rPr>
          <w:rFonts w:cstheme="minorHAnsi"/>
          <w:sz w:val="24"/>
          <w:szCs w:val="24"/>
        </w:rPr>
        <w:t>solução submetida aos testes</w:t>
      </w:r>
      <w:r w:rsidRPr="0008323A">
        <w:rPr>
          <w:rFonts w:cstheme="minorHAnsi"/>
          <w:sz w:val="24"/>
          <w:szCs w:val="24"/>
        </w:rPr>
        <w:t>.</w:t>
      </w:r>
      <w:bookmarkEnd w:id="7"/>
    </w:p>
    <w:p w14:paraId="4604112C" w14:textId="63838C0E" w:rsidR="00D40173" w:rsidRPr="0008323A" w:rsidRDefault="00097578" w:rsidP="00B507B9">
      <w:pPr>
        <w:tabs>
          <w:tab w:val="left" w:pos="567"/>
        </w:tabs>
        <w:spacing w:after="120" w:line="240" w:lineRule="auto"/>
        <w:ind w:right="35"/>
        <w:jc w:val="both"/>
        <w:rPr>
          <w:rFonts w:eastAsia="Times New Roman" w:cstheme="minorHAnsi"/>
          <w:bCs/>
          <w:sz w:val="24"/>
          <w:szCs w:val="24"/>
          <w:lang w:eastAsia="pt-BR"/>
        </w:rPr>
      </w:pPr>
      <w:r w:rsidRPr="0008323A">
        <w:rPr>
          <w:rFonts w:cstheme="minorHAnsi"/>
          <w:b/>
          <w:sz w:val="24"/>
          <w:szCs w:val="24"/>
        </w:rPr>
        <w:t>9.</w:t>
      </w:r>
      <w:r w:rsidR="00B43223" w:rsidRPr="0008323A">
        <w:rPr>
          <w:rFonts w:cstheme="minorHAnsi"/>
          <w:b/>
          <w:sz w:val="24"/>
          <w:szCs w:val="24"/>
        </w:rPr>
        <w:t>6</w:t>
      </w:r>
      <w:r w:rsidRPr="0008323A">
        <w:rPr>
          <w:rFonts w:cstheme="minorHAnsi"/>
          <w:b/>
          <w:sz w:val="24"/>
          <w:szCs w:val="24"/>
        </w:rPr>
        <w:t>.</w:t>
      </w:r>
      <w:r w:rsidRPr="0008323A">
        <w:rPr>
          <w:rFonts w:cstheme="minorHAnsi"/>
          <w:sz w:val="24"/>
          <w:szCs w:val="24"/>
        </w:rPr>
        <w:tab/>
      </w:r>
      <w:r w:rsidR="00EF06CE" w:rsidRPr="0008323A">
        <w:rPr>
          <w:rFonts w:eastAsia="Times New Roman" w:cstheme="minorHAnsi"/>
          <w:b/>
          <w:sz w:val="24"/>
          <w:szCs w:val="24"/>
          <w:lang w:eastAsia="pt-BR"/>
        </w:rPr>
        <w:t>Acompanhamento</w:t>
      </w:r>
      <w:r w:rsidRPr="0008323A">
        <w:rPr>
          <w:rFonts w:eastAsia="Times New Roman" w:cstheme="minorHAnsi"/>
          <w:b/>
          <w:sz w:val="24"/>
          <w:szCs w:val="24"/>
          <w:lang w:eastAsia="pt-BR"/>
        </w:rPr>
        <w:t xml:space="preserve">. </w:t>
      </w:r>
      <w:r w:rsidR="00174B1A" w:rsidRPr="0008323A">
        <w:rPr>
          <w:rFonts w:eastAsia="Times New Roman" w:cstheme="minorHAnsi"/>
          <w:bCs/>
          <w:sz w:val="24"/>
          <w:szCs w:val="24"/>
          <w:lang w:eastAsia="pt-BR"/>
        </w:rPr>
        <w:t>A CONTRATANTE acompanhará as etapas de testes e desenvolvimento da solução inovadora apresentada pela CONTRATADA, verificando a sua efetividade para a resolução do desafio e o cumprimento das metas, com base no Plano de Testes e no cronograma físico-financeiro (Anexo I)</w:t>
      </w:r>
      <w:r w:rsidR="00EF06CE" w:rsidRPr="0008323A">
        <w:rPr>
          <w:rFonts w:eastAsia="Times New Roman" w:cstheme="minorHAnsi"/>
          <w:bCs/>
          <w:sz w:val="24"/>
          <w:szCs w:val="24"/>
          <w:lang w:eastAsia="pt-BR"/>
        </w:rPr>
        <w:t xml:space="preserve"> e</w:t>
      </w:r>
      <w:r w:rsidR="00174B1A" w:rsidRPr="0008323A">
        <w:rPr>
          <w:rFonts w:eastAsia="Times New Roman" w:cstheme="minorHAnsi"/>
          <w:bCs/>
          <w:sz w:val="24"/>
          <w:szCs w:val="24"/>
          <w:lang w:eastAsia="pt-BR"/>
        </w:rPr>
        <w:t xml:space="preserve"> no Quadro de Metas e Indicadores (Anexo II).</w:t>
      </w:r>
    </w:p>
    <w:p w14:paraId="0643E064" w14:textId="6C2C7F95" w:rsidR="00EF06CE" w:rsidRPr="0008323A" w:rsidRDefault="00EF06CE" w:rsidP="00EF06CE">
      <w:pPr>
        <w:tabs>
          <w:tab w:val="left" w:pos="709"/>
        </w:tabs>
        <w:spacing w:after="120" w:line="240" w:lineRule="auto"/>
        <w:ind w:right="35"/>
        <w:jc w:val="both"/>
        <w:rPr>
          <w:rFonts w:eastAsia="Times New Roman" w:cstheme="minorHAnsi"/>
          <w:bCs/>
          <w:sz w:val="24"/>
          <w:szCs w:val="24"/>
          <w:lang w:eastAsia="pt-BR"/>
        </w:rPr>
      </w:pPr>
      <w:r w:rsidRPr="0008323A">
        <w:rPr>
          <w:rFonts w:cstheme="minorHAnsi"/>
          <w:b/>
          <w:sz w:val="24"/>
          <w:szCs w:val="24"/>
        </w:rPr>
        <w:t>9.</w:t>
      </w:r>
      <w:r w:rsidR="00B43223" w:rsidRPr="0008323A">
        <w:rPr>
          <w:rFonts w:cstheme="minorHAnsi"/>
          <w:b/>
          <w:sz w:val="24"/>
          <w:szCs w:val="24"/>
        </w:rPr>
        <w:t>6</w:t>
      </w:r>
      <w:r w:rsidRPr="0008323A">
        <w:rPr>
          <w:rFonts w:cstheme="minorHAnsi"/>
          <w:b/>
          <w:sz w:val="24"/>
          <w:szCs w:val="24"/>
        </w:rPr>
        <w:t>.1.</w:t>
      </w:r>
      <w:r w:rsidRPr="0008323A">
        <w:rPr>
          <w:rFonts w:cstheme="minorHAnsi"/>
          <w:bCs/>
          <w:sz w:val="24"/>
          <w:szCs w:val="24"/>
        </w:rPr>
        <w:t xml:space="preserve"> </w:t>
      </w:r>
      <w:r w:rsidRPr="0008323A">
        <w:rPr>
          <w:rFonts w:cstheme="minorHAnsi"/>
          <w:bCs/>
          <w:sz w:val="24"/>
          <w:szCs w:val="24"/>
        </w:rPr>
        <w:tab/>
      </w:r>
      <w:r w:rsidR="00B507B9" w:rsidRPr="0008323A">
        <w:rPr>
          <w:rFonts w:eastAsia="Times New Roman" w:cstheme="minorHAnsi"/>
          <w:sz w:val="24"/>
          <w:szCs w:val="24"/>
          <w:lang w:eastAsia="pt-BR"/>
        </w:rPr>
        <w:t xml:space="preserve">A </w:t>
      </w:r>
      <w:r w:rsidR="00E65BA6" w:rsidRPr="0008323A">
        <w:rPr>
          <w:rFonts w:eastAsia="Times New Roman" w:cstheme="minorHAnsi"/>
          <w:sz w:val="24"/>
          <w:szCs w:val="24"/>
          <w:lang w:eastAsia="pt-BR"/>
        </w:rPr>
        <w:t>a</w:t>
      </w:r>
      <w:r w:rsidRPr="0008323A">
        <w:rPr>
          <w:rFonts w:eastAsia="Times New Roman" w:cstheme="minorHAnsi"/>
          <w:sz w:val="24"/>
          <w:szCs w:val="24"/>
          <w:lang w:eastAsia="pt-BR"/>
        </w:rPr>
        <w:t xml:space="preserve">ferição </w:t>
      </w:r>
      <w:r w:rsidR="00E65BA6" w:rsidRPr="0008323A">
        <w:rPr>
          <w:rFonts w:eastAsia="Times New Roman" w:cstheme="minorHAnsi"/>
          <w:sz w:val="24"/>
          <w:szCs w:val="24"/>
          <w:lang w:eastAsia="pt-BR"/>
        </w:rPr>
        <w:t xml:space="preserve">do desempenho da solução </w:t>
      </w:r>
      <w:r w:rsidRPr="0008323A">
        <w:rPr>
          <w:rFonts w:eastAsia="Times New Roman" w:cstheme="minorHAnsi"/>
          <w:sz w:val="24"/>
          <w:szCs w:val="24"/>
          <w:lang w:eastAsia="pt-BR"/>
        </w:rPr>
        <w:t xml:space="preserve">será feita </w:t>
      </w:r>
      <w:r w:rsidR="00B507B9" w:rsidRPr="0008323A">
        <w:rPr>
          <w:rFonts w:cstheme="minorHAnsi"/>
          <w:sz w:val="24"/>
          <w:szCs w:val="24"/>
        </w:rPr>
        <w:t xml:space="preserve">com base nos </w:t>
      </w:r>
      <w:r w:rsidRPr="0008323A">
        <w:rPr>
          <w:rFonts w:cstheme="minorHAnsi"/>
          <w:sz w:val="24"/>
          <w:szCs w:val="24"/>
        </w:rPr>
        <w:t xml:space="preserve">indicadores de </w:t>
      </w:r>
      <w:r w:rsidR="00E65BA6" w:rsidRPr="0008323A">
        <w:rPr>
          <w:rFonts w:eastAsia="Times New Roman" w:cstheme="minorHAnsi"/>
          <w:bCs/>
          <w:sz w:val="24"/>
          <w:szCs w:val="24"/>
          <w:lang w:eastAsia="pt-BR"/>
        </w:rPr>
        <w:t>desempenho</w:t>
      </w:r>
      <w:r w:rsidR="00CF72D9" w:rsidRPr="0008323A">
        <w:rPr>
          <w:rFonts w:eastAsia="Times New Roman" w:cstheme="minorHAnsi"/>
          <w:bCs/>
          <w:sz w:val="24"/>
          <w:szCs w:val="24"/>
          <w:lang w:eastAsia="pt-BR"/>
        </w:rPr>
        <w:t xml:space="preserve"> </w:t>
      </w:r>
      <w:r w:rsidR="00B507B9" w:rsidRPr="0008323A">
        <w:rPr>
          <w:rFonts w:cstheme="minorHAnsi"/>
          <w:sz w:val="24"/>
          <w:szCs w:val="24"/>
        </w:rPr>
        <w:t xml:space="preserve">previstos no </w:t>
      </w:r>
      <w:r w:rsidR="006E293A" w:rsidRPr="0008323A">
        <w:rPr>
          <w:rFonts w:cstheme="minorHAnsi"/>
          <w:sz w:val="24"/>
          <w:szCs w:val="24"/>
        </w:rPr>
        <w:t>Quadro de Metas e Indicadores</w:t>
      </w:r>
      <w:r w:rsidR="00E65BA6" w:rsidRPr="0008323A">
        <w:rPr>
          <w:rFonts w:eastAsia="Times New Roman" w:cstheme="minorHAnsi"/>
          <w:bCs/>
          <w:sz w:val="24"/>
          <w:szCs w:val="24"/>
          <w:lang w:eastAsia="pt-BR"/>
        </w:rPr>
        <w:t>.</w:t>
      </w:r>
    </w:p>
    <w:p w14:paraId="1C904755" w14:textId="03ACED71" w:rsidR="00C16E7D" w:rsidRPr="0008323A" w:rsidRDefault="00C16E7D" w:rsidP="00EF06CE">
      <w:pPr>
        <w:tabs>
          <w:tab w:val="left" w:pos="709"/>
        </w:tabs>
        <w:spacing w:after="120" w:line="240" w:lineRule="auto"/>
        <w:ind w:right="35"/>
        <w:jc w:val="both"/>
        <w:rPr>
          <w:rFonts w:cstheme="minorHAnsi"/>
          <w:sz w:val="24"/>
          <w:szCs w:val="24"/>
        </w:rPr>
      </w:pPr>
      <w:r w:rsidRPr="0008323A">
        <w:rPr>
          <w:rFonts w:cstheme="minorHAnsi"/>
          <w:b/>
          <w:sz w:val="24"/>
          <w:szCs w:val="24"/>
        </w:rPr>
        <w:t>9.</w:t>
      </w:r>
      <w:r w:rsidR="00B43223" w:rsidRPr="0008323A">
        <w:rPr>
          <w:rFonts w:cstheme="minorHAnsi"/>
          <w:b/>
          <w:sz w:val="24"/>
          <w:szCs w:val="24"/>
        </w:rPr>
        <w:t>6</w:t>
      </w:r>
      <w:r w:rsidRPr="0008323A">
        <w:rPr>
          <w:rFonts w:cstheme="minorHAnsi"/>
          <w:b/>
          <w:sz w:val="24"/>
          <w:szCs w:val="24"/>
        </w:rPr>
        <w:t>.2.</w:t>
      </w:r>
      <w:r w:rsidRPr="0008323A">
        <w:rPr>
          <w:rFonts w:cstheme="minorHAnsi"/>
          <w:bCs/>
          <w:sz w:val="24"/>
          <w:szCs w:val="24"/>
        </w:rPr>
        <w:t xml:space="preserve"> </w:t>
      </w:r>
      <w:r w:rsidRPr="0008323A">
        <w:rPr>
          <w:rFonts w:cstheme="minorHAnsi"/>
          <w:bCs/>
          <w:sz w:val="24"/>
          <w:szCs w:val="24"/>
        </w:rPr>
        <w:tab/>
      </w:r>
      <w:r w:rsidRPr="0008323A">
        <w:rPr>
          <w:rFonts w:eastAsia="Times New Roman" w:cstheme="minorHAnsi"/>
          <w:sz w:val="24"/>
          <w:szCs w:val="24"/>
          <w:lang w:eastAsia="pt-BR"/>
        </w:rPr>
        <w:t xml:space="preserve">A </w:t>
      </w:r>
      <w:r w:rsidRPr="0008323A">
        <w:rPr>
          <w:rFonts w:cstheme="minorHAnsi"/>
          <w:sz w:val="24"/>
          <w:szCs w:val="24"/>
        </w:rPr>
        <w:t>utilização do Quadro de Metas e Indicadores não impede a aplicação concomitante de outros mecanismos de avaliação, adequados à natureza dos serviços.</w:t>
      </w:r>
    </w:p>
    <w:p w14:paraId="72A79E89" w14:textId="3A3D2C66" w:rsidR="00C16E7D" w:rsidRPr="0008323A" w:rsidRDefault="00B507B9" w:rsidP="001D1077">
      <w:pPr>
        <w:tabs>
          <w:tab w:val="left" w:pos="567"/>
        </w:tabs>
        <w:spacing w:after="120" w:line="240" w:lineRule="auto"/>
        <w:ind w:right="35"/>
        <w:jc w:val="both"/>
        <w:rPr>
          <w:rFonts w:cstheme="minorHAnsi"/>
          <w:sz w:val="24"/>
          <w:szCs w:val="24"/>
        </w:rPr>
      </w:pPr>
      <w:r w:rsidRPr="0008323A">
        <w:rPr>
          <w:rFonts w:cstheme="minorHAnsi"/>
          <w:b/>
          <w:sz w:val="24"/>
          <w:szCs w:val="24"/>
        </w:rPr>
        <w:t>9.</w:t>
      </w:r>
      <w:r w:rsidR="00B43223" w:rsidRPr="0008323A">
        <w:rPr>
          <w:rFonts w:cstheme="minorHAnsi"/>
          <w:b/>
          <w:sz w:val="24"/>
          <w:szCs w:val="24"/>
        </w:rPr>
        <w:t>7</w:t>
      </w:r>
      <w:r w:rsidRPr="0008323A">
        <w:rPr>
          <w:rFonts w:cstheme="minorHAnsi"/>
          <w:b/>
          <w:sz w:val="24"/>
          <w:szCs w:val="24"/>
        </w:rPr>
        <w:t>.</w:t>
      </w:r>
      <w:r w:rsidRPr="0008323A">
        <w:rPr>
          <w:rFonts w:cstheme="minorHAnsi"/>
          <w:sz w:val="24"/>
          <w:szCs w:val="24"/>
        </w:rPr>
        <w:tab/>
      </w:r>
      <w:r w:rsidR="00C16E7D" w:rsidRPr="0008323A">
        <w:rPr>
          <w:rFonts w:eastAsia="Times New Roman" w:cstheme="minorHAnsi"/>
          <w:b/>
          <w:sz w:val="24"/>
          <w:szCs w:val="24"/>
          <w:lang w:eastAsia="pt-BR"/>
        </w:rPr>
        <w:t>Faltas ou defeitos</w:t>
      </w:r>
      <w:r w:rsidRPr="0008323A">
        <w:rPr>
          <w:rFonts w:eastAsia="Times New Roman" w:cstheme="minorHAnsi"/>
          <w:b/>
          <w:sz w:val="24"/>
          <w:szCs w:val="24"/>
          <w:lang w:eastAsia="pt-BR"/>
        </w:rPr>
        <w:t xml:space="preserve">. </w:t>
      </w:r>
      <w:r w:rsidR="00C16E7D" w:rsidRPr="0008323A">
        <w:rPr>
          <w:rFonts w:eastAsia="Times New Roman" w:cstheme="minorHAnsi"/>
          <w:sz w:val="24"/>
          <w:szCs w:val="24"/>
          <w:lang w:eastAsia="pt-BR"/>
        </w:rPr>
        <w:t xml:space="preserve">A CONTRATANTE </w:t>
      </w:r>
      <w:r w:rsidR="00C16E7D" w:rsidRPr="0008323A">
        <w:rPr>
          <w:rFonts w:cstheme="minorHAnsi"/>
          <w:sz w:val="24"/>
          <w:szCs w:val="24"/>
        </w:rPr>
        <w:t>exercerá a fiscalização da execução contratual, com anotação em registro próprio de todas as ocorrências detectadas, determinando o que for necessário à regularização das faltas ou defeitos, observado o Decreto nº 11.246, de 2022, no que couber.</w:t>
      </w:r>
    </w:p>
    <w:p w14:paraId="2ACE8DA3" w14:textId="5813F314" w:rsidR="00C82A69" w:rsidRPr="0008323A" w:rsidRDefault="00C16E7D" w:rsidP="00B43223">
      <w:pPr>
        <w:tabs>
          <w:tab w:val="left" w:pos="709"/>
        </w:tabs>
        <w:spacing w:after="120" w:line="240" w:lineRule="auto"/>
        <w:ind w:right="35"/>
        <w:jc w:val="both"/>
        <w:rPr>
          <w:rFonts w:cstheme="minorHAnsi"/>
          <w:sz w:val="24"/>
          <w:szCs w:val="24"/>
        </w:rPr>
      </w:pPr>
      <w:r w:rsidRPr="0008323A">
        <w:rPr>
          <w:rFonts w:cstheme="minorHAnsi"/>
          <w:b/>
          <w:sz w:val="24"/>
          <w:szCs w:val="24"/>
        </w:rPr>
        <w:lastRenderedPageBreak/>
        <w:t>9.</w:t>
      </w:r>
      <w:r w:rsidR="00B43223" w:rsidRPr="0008323A">
        <w:rPr>
          <w:rFonts w:cstheme="minorHAnsi"/>
          <w:b/>
          <w:sz w:val="24"/>
          <w:szCs w:val="24"/>
        </w:rPr>
        <w:t>7</w:t>
      </w:r>
      <w:r w:rsidRPr="0008323A">
        <w:rPr>
          <w:rFonts w:cstheme="minorHAnsi"/>
          <w:b/>
          <w:sz w:val="24"/>
          <w:szCs w:val="24"/>
        </w:rPr>
        <w:t>.1.</w:t>
      </w:r>
      <w:r w:rsidRPr="0008323A">
        <w:rPr>
          <w:rFonts w:cstheme="minorHAnsi"/>
          <w:bCs/>
          <w:sz w:val="24"/>
          <w:szCs w:val="24"/>
        </w:rPr>
        <w:tab/>
      </w:r>
      <w:r w:rsidR="00C82A69" w:rsidRPr="0008323A">
        <w:rPr>
          <w:rFonts w:cstheme="minorHAnsi"/>
          <w:sz w:val="24"/>
          <w:szCs w:val="24"/>
        </w:rPr>
        <w:t>Durante a execução do objeto, a CONTRATANTE deverá monitorar constantemente o nível de qualidade dos serviços para evitar a sua degeneração, intervindo para requerer à CONTRATADA a correção das falhas ou irregularidades constatadas.</w:t>
      </w:r>
    </w:p>
    <w:p w14:paraId="518D532F" w14:textId="61719A72" w:rsidR="00B507B9" w:rsidRPr="0008323A" w:rsidRDefault="00B507B9" w:rsidP="00B43223">
      <w:pPr>
        <w:tabs>
          <w:tab w:val="left" w:pos="567"/>
        </w:tabs>
        <w:spacing w:after="120" w:line="240" w:lineRule="auto"/>
        <w:ind w:right="35"/>
        <w:jc w:val="both"/>
        <w:rPr>
          <w:rFonts w:cstheme="minorHAnsi"/>
          <w:sz w:val="24"/>
          <w:szCs w:val="24"/>
        </w:rPr>
      </w:pPr>
      <w:r w:rsidRPr="0008323A">
        <w:rPr>
          <w:rFonts w:cstheme="minorHAnsi"/>
          <w:b/>
          <w:sz w:val="24"/>
          <w:szCs w:val="24"/>
        </w:rPr>
        <w:t>9.</w:t>
      </w:r>
      <w:r w:rsidR="00B43223" w:rsidRPr="0008323A">
        <w:rPr>
          <w:rFonts w:cstheme="minorHAnsi"/>
          <w:b/>
          <w:sz w:val="24"/>
          <w:szCs w:val="24"/>
        </w:rPr>
        <w:t>8</w:t>
      </w:r>
      <w:r w:rsidRPr="0008323A">
        <w:rPr>
          <w:rFonts w:cstheme="minorHAnsi"/>
          <w:b/>
          <w:sz w:val="24"/>
          <w:szCs w:val="24"/>
        </w:rPr>
        <w:t>.</w:t>
      </w:r>
      <w:r w:rsidRPr="0008323A">
        <w:rPr>
          <w:rFonts w:cstheme="minorHAnsi"/>
          <w:sz w:val="24"/>
          <w:szCs w:val="24"/>
        </w:rPr>
        <w:t xml:space="preserve"> </w:t>
      </w:r>
      <w:r w:rsidR="00B43223" w:rsidRPr="0008323A">
        <w:rPr>
          <w:rFonts w:cstheme="minorHAnsi"/>
          <w:sz w:val="24"/>
          <w:szCs w:val="24"/>
        </w:rPr>
        <w:tab/>
      </w:r>
      <w:r w:rsidRPr="0008323A">
        <w:rPr>
          <w:rFonts w:eastAsia="Times New Roman" w:cstheme="minorHAnsi"/>
          <w:b/>
          <w:sz w:val="24"/>
          <w:szCs w:val="24"/>
          <w:lang w:eastAsia="pt-BR"/>
        </w:rPr>
        <w:t>Responsabilidade por danos.</w:t>
      </w:r>
      <w:r w:rsidRPr="0008323A">
        <w:rPr>
          <w:rFonts w:eastAsia="Times New Roman" w:cstheme="minorHAnsi"/>
          <w:bCs/>
          <w:sz w:val="24"/>
          <w:szCs w:val="24"/>
          <w:lang w:eastAsia="pt-BR"/>
        </w:rPr>
        <w:t xml:space="preserve"> </w:t>
      </w:r>
      <w:bookmarkStart w:id="8" w:name="_Hlk175912995"/>
      <w:r w:rsidR="000F3F51" w:rsidRPr="0008323A">
        <w:rPr>
          <w:rFonts w:cstheme="minorHAnsi"/>
          <w:sz w:val="24"/>
          <w:szCs w:val="24"/>
        </w:rPr>
        <w:t xml:space="preserve">A </w:t>
      </w:r>
      <w:r w:rsidRPr="0008323A">
        <w:rPr>
          <w:rFonts w:cstheme="minorHAnsi"/>
          <w:sz w:val="24"/>
          <w:szCs w:val="24"/>
        </w:rPr>
        <w:t>fiscalização da execução contratual não exclu</w:t>
      </w:r>
      <w:r w:rsidR="000F3F51" w:rsidRPr="0008323A">
        <w:rPr>
          <w:rFonts w:cstheme="minorHAnsi"/>
          <w:sz w:val="24"/>
          <w:szCs w:val="24"/>
        </w:rPr>
        <w:t xml:space="preserve">i </w:t>
      </w:r>
      <w:r w:rsidRPr="0008323A">
        <w:rPr>
          <w:rFonts w:cstheme="minorHAnsi"/>
          <w:sz w:val="24"/>
          <w:szCs w:val="24"/>
        </w:rPr>
        <w:t>nem reduz a responsabilidade da CONTRATADA pelos danos causados diretamente à CONTRATANTE ou a terceiros, decorrentes de sua culpa ou dolo, e, na hipótese de sua ocorrência, não implica corresponsabilidade da CONTRATANTE ou de seus agentes, gestores e fiscais</w:t>
      </w:r>
      <w:r w:rsidR="00C220BD" w:rsidRPr="0008323A">
        <w:rPr>
          <w:rFonts w:cstheme="minorHAnsi"/>
          <w:sz w:val="24"/>
          <w:szCs w:val="24"/>
        </w:rPr>
        <w:t xml:space="preserve"> (Lei nº 14.133, de 2021, </w:t>
      </w:r>
      <w:r w:rsidRPr="0008323A">
        <w:rPr>
          <w:rFonts w:cstheme="minorHAnsi"/>
          <w:sz w:val="24"/>
          <w:szCs w:val="24"/>
        </w:rPr>
        <w:t>art. 120</w:t>
      </w:r>
      <w:r w:rsidR="00C220BD" w:rsidRPr="0008323A">
        <w:rPr>
          <w:rFonts w:cstheme="minorHAnsi"/>
          <w:sz w:val="24"/>
          <w:szCs w:val="24"/>
        </w:rPr>
        <w:t>)</w:t>
      </w:r>
      <w:r w:rsidRPr="0008323A">
        <w:rPr>
          <w:rFonts w:cstheme="minorHAnsi"/>
          <w:sz w:val="24"/>
          <w:szCs w:val="24"/>
        </w:rPr>
        <w:t>.</w:t>
      </w:r>
      <w:bookmarkEnd w:id="8"/>
    </w:p>
    <w:p w14:paraId="0BFD90EE" w14:textId="42446E62" w:rsidR="00D40173" w:rsidRDefault="00D40173" w:rsidP="00BD7901">
      <w:pPr>
        <w:tabs>
          <w:tab w:val="left" w:pos="567"/>
        </w:tabs>
        <w:spacing w:after="120" w:line="240" w:lineRule="auto"/>
        <w:ind w:right="35"/>
        <w:jc w:val="both"/>
        <w:rPr>
          <w:rFonts w:cs="Arial"/>
          <w:sz w:val="24"/>
          <w:szCs w:val="24"/>
        </w:rPr>
      </w:pPr>
      <w:r w:rsidRPr="0008323A">
        <w:rPr>
          <w:rFonts w:cstheme="minorHAnsi"/>
          <w:b/>
          <w:sz w:val="24"/>
          <w:szCs w:val="24"/>
        </w:rPr>
        <w:t>9.</w:t>
      </w:r>
      <w:r w:rsidR="000F3F51" w:rsidRPr="0008323A">
        <w:rPr>
          <w:rFonts w:cstheme="minorHAnsi"/>
          <w:b/>
          <w:sz w:val="24"/>
          <w:szCs w:val="24"/>
        </w:rPr>
        <w:t>9</w:t>
      </w:r>
      <w:r w:rsidRPr="0008323A">
        <w:rPr>
          <w:rFonts w:cstheme="minorHAnsi"/>
          <w:b/>
          <w:sz w:val="24"/>
          <w:szCs w:val="24"/>
        </w:rPr>
        <w:t>.</w:t>
      </w:r>
      <w:r w:rsidRPr="0008323A">
        <w:rPr>
          <w:rFonts w:cstheme="minorHAnsi"/>
          <w:sz w:val="24"/>
          <w:szCs w:val="24"/>
        </w:rPr>
        <w:tab/>
      </w:r>
      <w:r w:rsidRPr="0008323A">
        <w:rPr>
          <w:rFonts w:eastAsia="Times New Roman" w:cstheme="minorHAnsi"/>
          <w:b/>
          <w:sz w:val="24"/>
          <w:szCs w:val="24"/>
          <w:lang w:eastAsia="pt-BR"/>
        </w:rPr>
        <w:t xml:space="preserve">Obrigações previdenciárias, fiscais e trabalhistas. </w:t>
      </w:r>
      <w:bookmarkStart w:id="9" w:name="_Hlk175913087"/>
      <w:r w:rsidRPr="0008323A">
        <w:rPr>
          <w:rFonts w:cstheme="minorHAnsi"/>
          <w:sz w:val="24"/>
          <w:szCs w:val="24"/>
        </w:rPr>
        <w:t xml:space="preserve">O CPSI não tem por objeto serviços com regime de dedicação exclusiva de mão de obra, de modo </w:t>
      </w:r>
      <w:r w:rsidR="000F3F51" w:rsidRPr="0008323A">
        <w:rPr>
          <w:rFonts w:cstheme="minorHAnsi"/>
          <w:sz w:val="24"/>
          <w:szCs w:val="24"/>
        </w:rPr>
        <w:t>que</w:t>
      </w:r>
      <w:r w:rsidRPr="0008323A">
        <w:rPr>
          <w:rFonts w:cstheme="minorHAnsi"/>
          <w:sz w:val="24"/>
          <w:szCs w:val="24"/>
        </w:rPr>
        <w:t xml:space="preserve"> </w:t>
      </w:r>
      <w:r w:rsidR="000F3F51" w:rsidRPr="0008323A">
        <w:rPr>
          <w:rFonts w:cstheme="minorHAnsi"/>
          <w:sz w:val="24"/>
          <w:szCs w:val="24"/>
        </w:rPr>
        <w:t>a</w:t>
      </w:r>
      <w:r w:rsidRPr="0008323A">
        <w:rPr>
          <w:rFonts w:cstheme="minorHAnsi"/>
          <w:sz w:val="24"/>
          <w:szCs w:val="24"/>
        </w:rPr>
        <w:t xml:space="preserve"> </w:t>
      </w:r>
      <w:r w:rsidR="000F3F51" w:rsidRPr="0008323A">
        <w:rPr>
          <w:rFonts w:cstheme="minorHAnsi"/>
          <w:sz w:val="24"/>
          <w:szCs w:val="24"/>
        </w:rPr>
        <w:t xml:space="preserve">CONTRATANTE fica dispensada de realizar a </w:t>
      </w:r>
      <w:r w:rsidRPr="0008323A">
        <w:rPr>
          <w:rFonts w:cstheme="minorHAnsi"/>
          <w:sz w:val="24"/>
          <w:szCs w:val="24"/>
        </w:rPr>
        <w:t>verificação</w:t>
      </w:r>
      <w:r w:rsidR="000F3F51" w:rsidRPr="0008323A">
        <w:rPr>
          <w:rFonts w:cstheme="minorHAnsi"/>
          <w:sz w:val="24"/>
          <w:szCs w:val="24"/>
        </w:rPr>
        <w:t xml:space="preserve"> periódica </w:t>
      </w:r>
      <w:r>
        <w:rPr>
          <w:rFonts w:cstheme="minorHAnsi"/>
          <w:sz w:val="24"/>
          <w:szCs w:val="24"/>
        </w:rPr>
        <w:t>do</w:t>
      </w:r>
      <w:r w:rsidRPr="0049093D">
        <w:rPr>
          <w:rFonts w:cstheme="minorHAnsi"/>
          <w:sz w:val="24"/>
          <w:szCs w:val="24"/>
        </w:rPr>
        <w:t xml:space="preserve"> cumprimento das obrigações previdenciárias, fiscais e trabalhistas de responsabilidade da CONTRATADA (arts. 17, 18 e 40, </w:t>
      </w:r>
      <w:r w:rsidRPr="00D90B97">
        <w:rPr>
          <w:rFonts w:cstheme="minorHAnsi"/>
          <w:bCs/>
          <w:i/>
          <w:iCs/>
          <w:sz w:val="24"/>
          <w:szCs w:val="24"/>
        </w:rPr>
        <w:t>caput</w:t>
      </w:r>
      <w:r w:rsidRPr="0049093D">
        <w:rPr>
          <w:rFonts w:cstheme="minorHAnsi"/>
          <w:sz w:val="24"/>
          <w:szCs w:val="24"/>
        </w:rPr>
        <w:t xml:space="preserve">, inciso III, </w:t>
      </w:r>
      <w:r>
        <w:rPr>
          <w:rFonts w:cstheme="minorHAnsi"/>
          <w:sz w:val="24"/>
          <w:szCs w:val="24"/>
        </w:rPr>
        <w:t xml:space="preserve">e Anexo VIII-B </w:t>
      </w:r>
      <w:r w:rsidRPr="0049093D">
        <w:rPr>
          <w:rFonts w:cstheme="minorHAnsi"/>
          <w:sz w:val="24"/>
          <w:szCs w:val="24"/>
        </w:rPr>
        <w:t>da IN SEGES/MP nº 5, de 2017).</w:t>
      </w:r>
      <w:bookmarkEnd w:id="9"/>
    </w:p>
    <w:p w14:paraId="630D066F" w14:textId="77777777" w:rsidR="00B507B9" w:rsidRDefault="00B507B9" w:rsidP="00BD7901">
      <w:pPr>
        <w:tabs>
          <w:tab w:val="left" w:pos="567"/>
        </w:tabs>
        <w:spacing w:after="120" w:line="240" w:lineRule="auto"/>
        <w:ind w:right="35"/>
        <w:jc w:val="both"/>
        <w:rPr>
          <w:rFonts w:cs="Arial"/>
          <w:sz w:val="24"/>
          <w:szCs w:val="24"/>
        </w:rPr>
      </w:pPr>
    </w:p>
    <w:p w14:paraId="00AC1232" w14:textId="08CFFDDF" w:rsidR="002B2059" w:rsidRPr="00B2699A" w:rsidRDefault="002B2059"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 xml:space="preserve">CLÁUSULA </w:t>
      </w:r>
      <w:r w:rsidR="00B507B9" w:rsidRPr="00B2699A">
        <w:rPr>
          <w:rFonts w:cstheme="minorHAnsi"/>
          <w:b/>
          <w:bCs/>
          <w:sz w:val="24"/>
          <w:szCs w:val="24"/>
        </w:rPr>
        <w:t>10</w:t>
      </w:r>
      <w:r w:rsidRPr="00B2699A">
        <w:rPr>
          <w:rFonts w:cstheme="minorHAnsi"/>
          <w:b/>
          <w:bCs/>
          <w:sz w:val="24"/>
          <w:szCs w:val="24"/>
        </w:rPr>
        <w:t>ª – RECEBIMENTO E ACEITAÇÃO DO OBJETO</w:t>
      </w:r>
    </w:p>
    <w:p w14:paraId="6442B831" w14:textId="77777777" w:rsidR="002B2059" w:rsidRDefault="002B2059" w:rsidP="002B2059">
      <w:pPr>
        <w:spacing w:after="120" w:line="240" w:lineRule="auto"/>
        <w:ind w:right="6"/>
        <w:jc w:val="both"/>
        <w:rPr>
          <w:rFonts w:eastAsia="Times New Roman" w:cstheme="minorHAnsi"/>
          <w:sz w:val="24"/>
          <w:szCs w:val="24"/>
          <w:lang w:eastAsia="pt-BR"/>
        </w:rPr>
      </w:pPr>
      <w:r w:rsidRPr="002E42B1">
        <w:rPr>
          <w:rFonts w:eastAsia="Times New Roman" w:cstheme="minorHAnsi"/>
          <w:sz w:val="24"/>
          <w:szCs w:val="24"/>
          <w:lang w:eastAsia="pt-BR"/>
        </w:rPr>
        <w:t> </w:t>
      </w: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1A121F" w14:paraId="7C08EF1E" w14:textId="77777777" w:rsidTr="00C5629F">
        <w:trPr>
          <w:trHeight w:val="992"/>
        </w:trPr>
        <w:tc>
          <w:tcPr>
            <w:tcW w:w="8080" w:type="dxa"/>
            <w:shd w:val="clear" w:color="auto" w:fill="FFF2CC" w:themeFill="accent4" w:themeFillTint="33"/>
          </w:tcPr>
          <w:p w14:paraId="6EA11A33" w14:textId="5897B9CF" w:rsidR="001A121F" w:rsidRPr="00F3474B" w:rsidRDefault="001A121F" w:rsidP="008E3BCE">
            <w:pPr>
              <w:spacing w:before="480" w:after="240"/>
              <w:rPr>
                <w:rFonts w:asciiTheme="majorHAnsi" w:hAnsiTheme="majorHAnsi" w:cstheme="majorHAnsi"/>
                <w:b/>
                <w:bCs/>
                <w:color w:val="323E4F" w:themeColor="text2" w:themeShade="BF"/>
                <w:sz w:val="22"/>
                <w:szCs w:val="22"/>
              </w:rPr>
            </w:pPr>
            <w:r w:rsidRPr="00F3474B">
              <w:rPr>
                <w:rFonts w:asciiTheme="majorHAnsi" w:hAnsiTheme="majorHAnsi" w:cstheme="majorHAnsi"/>
                <w:b/>
                <w:bCs/>
                <w:color w:val="323E4F" w:themeColor="text2" w:themeShade="BF"/>
                <w:sz w:val="22"/>
                <w:szCs w:val="22"/>
              </w:rPr>
              <w:t>Nota Explicativa (</w:t>
            </w:r>
            <w:r w:rsidR="00B507B9">
              <w:rPr>
                <w:rFonts w:asciiTheme="majorHAnsi" w:hAnsiTheme="majorHAnsi" w:cstheme="majorHAnsi"/>
                <w:b/>
                <w:bCs/>
                <w:color w:val="323E4F" w:themeColor="text2" w:themeShade="BF"/>
                <w:sz w:val="22"/>
                <w:szCs w:val="22"/>
              </w:rPr>
              <w:t>10</w:t>
            </w:r>
            <w:r w:rsidR="00F3474B">
              <w:rPr>
                <w:rFonts w:asciiTheme="majorHAnsi" w:hAnsiTheme="majorHAnsi" w:cstheme="majorHAnsi"/>
                <w:b/>
                <w:bCs/>
                <w:color w:val="323E4F" w:themeColor="text2" w:themeShade="BF"/>
                <w:sz w:val="22"/>
                <w:szCs w:val="22"/>
              </w:rPr>
              <w:t>.0</w:t>
            </w:r>
            <w:r w:rsidRPr="00F3474B">
              <w:rPr>
                <w:rFonts w:asciiTheme="majorHAnsi" w:hAnsiTheme="majorHAnsi" w:cstheme="majorHAnsi"/>
                <w:b/>
                <w:bCs/>
                <w:color w:val="323E4F" w:themeColor="text2" w:themeShade="BF"/>
                <w:sz w:val="22"/>
                <w:szCs w:val="22"/>
              </w:rPr>
              <w:t>)</w:t>
            </w:r>
          </w:p>
          <w:p w14:paraId="31FD11E3" w14:textId="7A3F4A8A" w:rsidR="00F3474B" w:rsidRDefault="00F3474B" w:rsidP="003D3CB2">
            <w:pPr>
              <w:tabs>
                <w:tab w:val="left" w:pos="567"/>
              </w:tabs>
              <w:spacing w:after="120"/>
              <w:ind w:right="6"/>
              <w:jc w:val="both"/>
              <w:rPr>
                <w:rFonts w:asciiTheme="majorHAnsi" w:eastAsia="Times New Roman" w:hAnsiTheme="majorHAnsi" w:cstheme="majorHAnsi"/>
                <w:sz w:val="22"/>
                <w:szCs w:val="22"/>
                <w:lang w:eastAsia="pt-BR"/>
              </w:rPr>
            </w:pPr>
            <w:r w:rsidRPr="00F3474B">
              <w:rPr>
                <w:rFonts w:asciiTheme="majorHAnsi" w:hAnsiTheme="majorHAnsi" w:cstheme="majorHAnsi"/>
                <w:sz w:val="22"/>
                <w:szCs w:val="22"/>
              </w:rPr>
              <w:t xml:space="preserve">O termo de contrato deve </w:t>
            </w:r>
            <w:r w:rsidR="006D4941">
              <w:rPr>
                <w:rFonts w:asciiTheme="majorHAnsi" w:hAnsiTheme="majorHAnsi" w:cstheme="majorHAnsi"/>
                <w:sz w:val="22"/>
                <w:szCs w:val="22"/>
              </w:rPr>
              <w:t xml:space="preserve">dispor </w:t>
            </w:r>
            <w:r w:rsidR="000B52BE">
              <w:rPr>
                <w:rFonts w:asciiTheme="majorHAnsi" w:hAnsiTheme="majorHAnsi" w:cstheme="majorHAnsi"/>
                <w:sz w:val="22"/>
                <w:szCs w:val="22"/>
              </w:rPr>
              <w:t xml:space="preserve">sobre </w:t>
            </w:r>
            <w:r w:rsidRPr="00F3474B">
              <w:rPr>
                <w:rFonts w:asciiTheme="majorHAnsi" w:hAnsiTheme="majorHAnsi" w:cstheme="majorHAnsi"/>
                <w:sz w:val="22"/>
                <w:szCs w:val="22"/>
              </w:rPr>
              <w:t xml:space="preserve">as condições de recebimento do objeto ou serviço contratado. O assunto </w:t>
            </w:r>
            <w:r w:rsidR="000B52BE">
              <w:rPr>
                <w:rFonts w:asciiTheme="majorHAnsi" w:hAnsiTheme="majorHAnsi" w:cstheme="majorHAnsi"/>
                <w:sz w:val="22"/>
                <w:szCs w:val="22"/>
              </w:rPr>
              <w:t xml:space="preserve">é </w:t>
            </w:r>
            <w:r w:rsidRPr="00F3474B">
              <w:rPr>
                <w:rFonts w:asciiTheme="majorHAnsi" w:hAnsiTheme="majorHAnsi" w:cstheme="majorHAnsi"/>
                <w:sz w:val="22"/>
                <w:szCs w:val="22"/>
              </w:rPr>
              <w:t xml:space="preserve">regulado pelos arts. </w:t>
            </w:r>
            <w:r w:rsidR="00625649">
              <w:rPr>
                <w:rFonts w:asciiTheme="majorHAnsi" w:hAnsiTheme="majorHAnsi" w:cstheme="majorHAnsi"/>
                <w:sz w:val="22"/>
                <w:szCs w:val="22"/>
              </w:rPr>
              <w:t xml:space="preserve">40, § 1º, inciso II, 92, </w:t>
            </w:r>
            <w:r w:rsidR="00625649" w:rsidRPr="00625649">
              <w:rPr>
                <w:rFonts w:asciiTheme="majorHAnsi" w:hAnsiTheme="majorHAnsi" w:cstheme="majorHAnsi"/>
                <w:i/>
                <w:iCs/>
                <w:sz w:val="22"/>
                <w:szCs w:val="22"/>
              </w:rPr>
              <w:t>caput</w:t>
            </w:r>
            <w:r w:rsidR="00625649">
              <w:rPr>
                <w:rFonts w:asciiTheme="majorHAnsi" w:hAnsiTheme="majorHAnsi" w:cstheme="majorHAnsi"/>
                <w:sz w:val="22"/>
                <w:szCs w:val="22"/>
              </w:rPr>
              <w:t>, inciso VII, 140</w:t>
            </w:r>
            <w:r w:rsidR="00185DA3">
              <w:rPr>
                <w:rFonts w:asciiTheme="majorHAnsi" w:hAnsiTheme="majorHAnsi" w:cstheme="majorHAnsi"/>
                <w:sz w:val="22"/>
                <w:szCs w:val="22"/>
              </w:rPr>
              <w:t>, da Lei nº 14.133/2021</w:t>
            </w:r>
            <w:r w:rsidR="003D3CB2">
              <w:rPr>
                <w:rFonts w:asciiTheme="majorHAnsi" w:hAnsiTheme="majorHAnsi" w:cstheme="majorHAnsi"/>
                <w:sz w:val="22"/>
                <w:szCs w:val="22"/>
              </w:rPr>
              <w:t>, pelos arts. 21, inciso IX, 22, incisos VI e X, 23, inciso VII, e 25 do Decreto nº 11.246/2022</w:t>
            </w:r>
            <w:r w:rsidRPr="00F3474B">
              <w:rPr>
                <w:rFonts w:asciiTheme="majorHAnsi" w:hAnsiTheme="majorHAnsi" w:cstheme="majorHAnsi"/>
                <w:sz w:val="22"/>
                <w:szCs w:val="22"/>
              </w:rPr>
              <w:t xml:space="preserve"> e pelos arts. 40, § 2º, 49 e 50, da IN SEGES/MP nº 5/2017.</w:t>
            </w:r>
            <w:r w:rsidRPr="00F3474B">
              <w:rPr>
                <w:rFonts w:asciiTheme="majorHAnsi" w:eastAsia="Times New Roman" w:hAnsiTheme="majorHAnsi" w:cstheme="majorHAnsi"/>
                <w:sz w:val="22"/>
                <w:szCs w:val="22"/>
                <w:lang w:eastAsia="pt-BR"/>
              </w:rPr>
              <w:t xml:space="preserve"> </w:t>
            </w:r>
          </w:p>
          <w:p w14:paraId="54A40529" w14:textId="42C13F50" w:rsidR="00F3474B" w:rsidRDefault="003D3CB2" w:rsidP="00927C9B">
            <w:pPr>
              <w:tabs>
                <w:tab w:val="left" w:pos="567"/>
              </w:tabs>
              <w:spacing w:after="120"/>
              <w:ind w:right="6"/>
              <w:jc w:val="both"/>
              <w:rPr>
                <w:rFonts w:asciiTheme="majorHAnsi" w:eastAsia="Times New Roman" w:hAnsiTheme="majorHAnsi" w:cstheme="majorHAnsi"/>
                <w:sz w:val="22"/>
                <w:szCs w:val="22"/>
                <w:lang w:eastAsia="pt-BR"/>
              </w:rPr>
            </w:pPr>
            <w:r>
              <w:rPr>
                <w:rFonts w:asciiTheme="majorHAnsi" w:eastAsia="Times New Roman" w:hAnsiTheme="majorHAnsi" w:cstheme="majorHAnsi"/>
                <w:sz w:val="22"/>
                <w:szCs w:val="22"/>
                <w:lang w:eastAsia="pt-BR"/>
              </w:rPr>
              <w:t xml:space="preserve">Segundo o </w:t>
            </w:r>
            <w:r>
              <w:rPr>
                <w:rFonts w:asciiTheme="majorHAnsi" w:hAnsiTheme="majorHAnsi" w:cstheme="majorHAnsi"/>
                <w:sz w:val="22"/>
                <w:szCs w:val="22"/>
              </w:rPr>
              <w:t xml:space="preserve">art. 25 do Decreto nº 11.246/2022, o recebimento provisório fica a cargo dos fiscais técnico, administrativo ou setorial; o recebimento definitivo, a cargo do gestor do contrato. </w:t>
            </w:r>
            <w:r w:rsidR="00B507B9">
              <w:rPr>
                <w:rFonts w:asciiTheme="majorHAnsi" w:hAnsiTheme="majorHAnsi" w:cstheme="majorHAnsi"/>
                <w:sz w:val="22"/>
                <w:szCs w:val="22"/>
              </w:rPr>
              <w:t xml:space="preserve">A </w:t>
            </w:r>
            <w:r w:rsidR="00CA6DD3">
              <w:rPr>
                <w:rFonts w:asciiTheme="majorHAnsi" w:eastAsia="Times New Roman" w:hAnsiTheme="majorHAnsi" w:cstheme="majorHAnsi"/>
                <w:sz w:val="22"/>
                <w:szCs w:val="22"/>
                <w:lang w:eastAsia="pt-BR"/>
              </w:rPr>
              <w:t xml:space="preserve">cláusula </w:t>
            </w:r>
            <w:r w:rsidR="00B507B9">
              <w:rPr>
                <w:rFonts w:asciiTheme="majorHAnsi" w:eastAsia="Times New Roman" w:hAnsiTheme="majorHAnsi" w:cstheme="majorHAnsi"/>
                <w:sz w:val="22"/>
                <w:szCs w:val="22"/>
                <w:lang w:eastAsia="pt-BR"/>
              </w:rPr>
              <w:t>f</w:t>
            </w:r>
            <w:r w:rsidR="00CA6DD3">
              <w:rPr>
                <w:rFonts w:asciiTheme="majorHAnsi" w:eastAsia="Times New Roman" w:hAnsiTheme="majorHAnsi" w:cstheme="majorHAnsi"/>
                <w:sz w:val="22"/>
                <w:szCs w:val="22"/>
                <w:lang w:eastAsia="pt-BR"/>
              </w:rPr>
              <w:t>o</w:t>
            </w:r>
            <w:r w:rsidR="00311319">
              <w:rPr>
                <w:rFonts w:asciiTheme="majorHAnsi" w:eastAsia="Times New Roman" w:hAnsiTheme="majorHAnsi" w:cstheme="majorHAnsi"/>
                <w:sz w:val="22"/>
                <w:szCs w:val="22"/>
                <w:lang w:eastAsia="pt-BR"/>
              </w:rPr>
              <w:t xml:space="preserve">i </w:t>
            </w:r>
            <w:r w:rsidR="00CA6DD3">
              <w:rPr>
                <w:rFonts w:asciiTheme="majorHAnsi" w:eastAsia="Times New Roman" w:hAnsiTheme="majorHAnsi" w:cstheme="majorHAnsi"/>
                <w:sz w:val="22"/>
                <w:szCs w:val="22"/>
                <w:lang w:eastAsia="pt-BR"/>
              </w:rPr>
              <w:t xml:space="preserve">redigida sob a premissa de que o órgão público contratante designará </w:t>
            </w:r>
            <w:r w:rsidR="00420F28">
              <w:rPr>
                <w:rFonts w:asciiTheme="majorHAnsi" w:eastAsia="Times New Roman" w:hAnsiTheme="majorHAnsi" w:cstheme="majorHAnsi"/>
                <w:sz w:val="22"/>
                <w:szCs w:val="22"/>
                <w:lang w:eastAsia="pt-BR"/>
              </w:rPr>
              <w:t xml:space="preserve">o </w:t>
            </w:r>
            <w:r w:rsidR="00CA6DD3">
              <w:rPr>
                <w:rFonts w:asciiTheme="majorHAnsi" w:eastAsia="Times New Roman" w:hAnsiTheme="majorHAnsi" w:cstheme="majorHAnsi"/>
                <w:sz w:val="22"/>
                <w:szCs w:val="22"/>
                <w:lang w:eastAsia="pt-BR"/>
              </w:rPr>
              <w:t xml:space="preserve">gestor do contrato e </w:t>
            </w:r>
            <w:r w:rsidR="00420F28">
              <w:rPr>
                <w:rFonts w:asciiTheme="majorHAnsi" w:eastAsia="Times New Roman" w:hAnsiTheme="majorHAnsi" w:cstheme="majorHAnsi"/>
                <w:sz w:val="22"/>
                <w:szCs w:val="22"/>
                <w:lang w:eastAsia="pt-BR"/>
              </w:rPr>
              <w:t xml:space="preserve">os </w:t>
            </w:r>
            <w:r w:rsidR="00CA6DD3">
              <w:rPr>
                <w:rFonts w:asciiTheme="majorHAnsi" w:eastAsia="Times New Roman" w:hAnsiTheme="majorHAnsi" w:cstheme="majorHAnsi"/>
                <w:sz w:val="22"/>
                <w:szCs w:val="22"/>
                <w:lang w:eastAsia="pt-BR"/>
              </w:rPr>
              <w:t xml:space="preserve">fiscais para </w:t>
            </w:r>
            <w:r w:rsidR="00311319">
              <w:rPr>
                <w:rFonts w:asciiTheme="majorHAnsi" w:eastAsia="Times New Roman" w:hAnsiTheme="majorHAnsi" w:cstheme="majorHAnsi"/>
                <w:sz w:val="22"/>
                <w:szCs w:val="22"/>
                <w:lang w:eastAsia="pt-BR"/>
              </w:rPr>
              <w:t xml:space="preserve">fiscalizarem </w:t>
            </w:r>
            <w:r w:rsidR="00CA6DD3">
              <w:rPr>
                <w:rFonts w:asciiTheme="majorHAnsi" w:eastAsia="Times New Roman" w:hAnsiTheme="majorHAnsi" w:cstheme="majorHAnsi"/>
                <w:sz w:val="22"/>
                <w:szCs w:val="22"/>
                <w:lang w:eastAsia="pt-BR"/>
              </w:rPr>
              <w:t>a execução d</w:t>
            </w:r>
            <w:r w:rsidR="00C220BD">
              <w:rPr>
                <w:rFonts w:asciiTheme="majorHAnsi" w:eastAsia="Times New Roman" w:hAnsiTheme="majorHAnsi" w:cstheme="majorHAnsi"/>
                <w:sz w:val="22"/>
                <w:szCs w:val="22"/>
                <w:lang w:eastAsia="pt-BR"/>
              </w:rPr>
              <w:t>o CPSI</w:t>
            </w:r>
            <w:r w:rsidR="00420F28">
              <w:rPr>
                <w:rFonts w:asciiTheme="majorHAnsi" w:eastAsia="Times New Roman" w:hAnsiTheme="majorHAnsi" w:cstheme="majorHAnsi"/>
                <w:sz w:val="22"/>
                <w:szCs w:val="22"/>
                <w:lang w:eastAsia="pt-BR"/>
              </w:rPr>
              <w:t>.</w:t>
            </w:r>
            <w:r w:rsidR="00F3474B" w:rsidRPr="00F3474B">
              <w:rPr>
                <w:rFonts w:asciiTheme="majorHAnsi" w:eastAsia="Times New Roman" w:hAnsiTheme="majorHAnsi" w:cstheme="majorHAnsi"/>
                <w:sz w:val="22"/>
                <w:szCs w:val="22"/>
                <w:lang w:eastAsia="pt-BR"/>
              </w:rPr>
              <w:t xml:space="preserve"> </w:t>
            </w:r>
          </w:p>
          <w:p w14:paraId="110EB380" w14:textId="39A1FF74" w:rsidR="001A121F" w:rsidRPr="00EB4B8A" w:rsidRDefault="00F3474B" w:rsidP="00927C9B">
            <w:pPr>
              <w:tabs>
                <w:tab w:val="left" w:pos="567"/>
              </w:tabs>
              <w:spacing w:after="120"/>
              <w:ind w:right="6"/>
              <w:jc w:val="both"/>
              <w:rPr>
                <w:rFonts w:asciiTheme="majorHAnsi" w:hAnsiTheme="majorHAnsi" w:cstheme="majorHAnsi"/>
                <w:sz w:val="22"/>
                <w:szCs w:val="22"/>
              </w:rPr>
            </w:pPr>
            <w:r w:rsidRPr="00F3474B">
              <w:rPr>
                <w:rFonts w:asciiTheme="majorHAnsi" w:hAnsiTheme="majorHAnsi" w:cstheme="majorHAnsi"/>
                <w:sz w:val="22"/>
                <w:szCs w:val="22"/>
              </w:rPr>
              <w:t>Os prazos abaixo destacados deverão ser dimensionados de acordo com a natureza do serviço, as especificidades da contratação, a periodicidade do faturamento pela contratada e as condições do órgão contratante de realizar os atos necessários para os recebimentos provisório e definitivo dos serviços</w:t>
            </w:r>
            <w:r w:rsidR="002A019C">
              <w:rPr>
                <w:rFonts w:asciiTheme="majorHAnsi" w:hAnsiTheme="majorHAnsi" w:cstheme="majorHAnsi"/>
                <w:sz w:val="22"/>
                <w:szCs w:val="22"/>
              </w:rPr>
              <w:t xml:space="preserve">. </w:t>
            </w:r>
            <w:r w:rsidRPr="00F3474B">
              <w:rPr>
                <w:rFonts w:asciiTheme="majorHAnsi" w:hAnsiTheme="majorHAnsi" w:cstheme="majorHAnsi"/>
                <w:sz w:val="22"/>
                <w:szCs w:val="22"/>
              </w:rPr>
              <w:t xml:space="preserve"> </w:t>
            </w:r>
            <w:r w:rsidR="002A019C">
              <w:rPr>
                <w:rFonts w:asciiTheme="majorHAnsi" w:hAnsiTheme="majorHAnsi" w:cstheme="majorHAnsi"/>
                <w:sz w:val="22"/>
                <w:szCs w:val="22"/>
              </w:rPr>
              <w:t>O</w:t>
            </w:r>
            <w:r w:rsidRPr="00F3474B">
              <w:rPr>
                <w:rFonts w:asciiTheme="majorHAnsi" w:hAnsiTheme="majorHAnsi" w:cstheme="majorHAnsi"/>
                <w:sz w:val="22"/>
                <w:szCs w:val="22"/>
              </w:rPr>
              <w:t xml:space="preserve"> art. </w:t>
            </w:r>
            <w:r w:rsidR="00185DA3">
              <w:rPr>
                <w:rFonts w:asciiTheme="majorHAnsi" w:hAnsiTheme="majorHAnsi" w:cstheme="majorHAnsi"/>
                <w:sz w:val="22"/>
                <w:szCs w:val="22"/>
              </w:rPr>
              <w:t>140, § 3º, da Lei nº 14.133/2021</w:t>
            </w:r>
            <w:r w:rsidRPr="00F3474B">
              <w:rPr>
                <w:rFonts w:asciiTheme="majorHAnsi" w:hAnsiTheme="majorHAnsi" w:cstheme="majorHAnsi"/>
                <w:sz w:val="22"/>
                <w:szCs w:val="22"/>
              </w:rPr>
              <w:t xml:space="preserve"> estabelece </w:t>
            </w:r>
            <w:r w:rsidR="00185DA3">
              <w:rPr>
                <w:rFonts w:asciiTheme="majorHAnsi" w:hAnsiTheme="majorHAnsi" w:cstheme="majorHAnsi"/>
                <w:sz w:val="22"/>
                <w:szCs w:val="22"/>
              </w:rPr>
              <w:t xml:space="preserve">que </w:t>
            </w:r>
            <w:r w:rsidRPr="00F3474B">
              <w:rPr>
                <w:rFonts w:asciiTheme="majorHAnsi" w:hAnsiTheme="majorHAnsi" w:cstheme="majorHAnsi"/>
                <w:sz w:val="22"/>
                <w:szCs w:val="22"/>
              </w:rPr>
              <w:t xml:space="preserve">os prazos </w:t>
            </w:r>
            <w:r w:rsidR="00185DA3">
              <w:rPr>
                <w:rFonts w:asciiTheme="majorHAnsi" w:hAnsiTheme="majorHAnsi" w:cstheme="majorHAnsi"/>
                <w:sz w:val="22"/>
                <w:szCs w:val="22"/>
              </w:rPr>
              <w:t>para realização dos</w:t>
            </w:r>
            <w:r w:rsidRPr="00F3474B">
              <w:rPr>
                <w:rFonts w:asciiTheme="majorHAnsi" w:hAnsiTheme="majorHAnsi" w:cstheme="majorHAnsi"/>
                <w:sz w:val="22"/>
                <w:szCs w:val="22"/>
              </w:rPr>
              <w:t xml:space="preserve"> recebimentos provisório e definitivo</w:t>
            </w:r>
            <w:r w:rsidR="00185DA3">
              <w:rPr>
                <w:rFonts w:asciiTheme="majorHAnsi" w:hAnsiTheme="majorHAnsi" w:cstheme="majorHAnsi"/>
                <w:sz w:val="22"/>
                <w:szCs w:val="22"/>
              </w:rPr>
              <w:t xml:space="preserve"> serão definidos em regulamento ou no contrato</w:t>
            </w:r>
            <w:r w:rsidRPr="00F3474B">
              <w:rPr>
                <w:rFonts w:asciiTheme="majorHAnsi" w:hAnsiTheme="majorHAnsi" w:cstheme="majorHAnsi"/>
                <w:sz w:val="22"/>
                <w:szCs w:val="22"/>
              </w:rPr>
              <w:t>.</w:t>
            </w:r>
            <w:r w:rsidR="00185DA3">
              <w:rPr>
                <w:rFonts w:asciiTheme="majorHAnsi" w:hAnsiTheme="majorHAnsi" w:cstheme="majorHAnsi"/>
                <w:sz w:val="22"/>
                <w:szCs w:val="22"/>
              </w:rPr>
              <w:t xml:space="preserve"> Até a data de </w:t>
            </w:r>
            <w:r w:rsidR="002A019C">
              <w:rPr>
                <w:rFonts w:asciiTheme="majorHAnsi" w:hAnsiTheme="majorHAnsi" w:cstheme="majorHAnsi"/>
                <w:sz w:val="22"/>
                <w:szCs w:val="22"/>
              </w:rPr>
              <w:t>conclusão</w:t>
            </w:r>
            <w:r w:rsidR="00185DA3">
              <w:rPr>
                <w:rFonts w:asciiTheme="majorHAnsi" w:hAnsiTheme="majorHAnsi" w:cstheme="majorHAnsi"/>
                <w:sz w:val="22"/>
                <w:szCs w:val="22"/>
              </w:rPr>
              <w:t xml:space="preserve"> deste modelo, esses prazos não foram definidos por regulamento, de maneira que cabe ao próprio contrato </w:t>
            </w:r>
            <w:r w:rsidR="00790FD8">
              <w:rPr>
                <w:rFonts w:asciiTheme="majorHAnsi" w:hAnsiTheme="majorHAnsi" w:cstheme="majorHAnsi"/>
                <w:sz w:val="22"/>
                <w:szCs w:val="22"/>
              </w:rPr>
              <w:t>fixá-los. Antigamente, a Lei nº 8.666/1993 (art. 73) estabelecia os prazos máximos de 15 e 90 dias para recebimento provisório e definitivo, respectivamente.</w:t>
            </w:r>
          </w:p>
        </w:tc>
      </w:tr>
    </w:tbl>
    <w:p w14:paraId="7DCA45E2" w14:textId="77777777" w:rsidR="001A121F" w:rsidRDefault="001A121F" w:rsidP="001A121F">
      <w:pPr>
        <w:spacing w:after="120" w:line="240" w:lineRule="auto"/>
        <w:ind w:right="6"/>
        <w:jc w:val="both"/>
        <w:rPr>
          <w:rFonts w:cs="Arial"/>
          <w:color w:val="000000"/>
          <w:szCs w:val="20"/>
        </w:rPr>
      </w:pPr>
    </w:p>
    <w:p w14:paraId="53E7F632" w14:textId="581F8B9E" w:rsidR="008F1E0C" w:rsidRPr="004D1FD7" w:rsidRDefault="00B507B9" w:rsidP="00CC02B0">
      <w:pPr>
        <w:tabs>
          <w:tab w:val="left" w:pos="567"/>
        </w:tabs>
        <w:spacing w:after="120" w:line="240" w:lineRule="auto"/>
        <w:ind w:right="6"/>
        <w:jc w:val="both"/>
        <w:rPr>
          <w:rFonts w:cs="Arial"/>
          <w:sz w:val="24"/>
          <w:szCs w:val="24"/>
        </w:rPr>
      </w:pPr>
      <w:r w:rsidRPr="004D1FD7">
        <w:rPr>
          <w:rFonts w:eastAsia="Times New Roman" w:cstheme="minorHAnsi"/>
          <w:b/>
          <w:sz w:val="24"/>
          <w:szCs w:val="24"/>
          <w:lang w:eastAsia="pt-BR"/>
        </w:rPr>
        <w:t>10.</w:t>
      </w:r>
      <w:r w:rsidR="001E6CE5" w:rsidRPr="004D1FD7">
        <w:rPr>
          <w:rFonts w:eastAsia="Times New Roman" w:cstheme="minorHAnsi"/>
          <w:b/>
          <w:sz w:val="24"/>
          <w:szCs w:val="24"/>
          <w:lang w:eastAsia="pt-BR"/>
        </w:rPr>
        <w:t>1.</w:t>
      </w:r>
      <w:r w:rsidR="001E6CE5" w:rsidRPr="004D1FD7">
        <w:rPr>
          <w:rFonts w:eastAsia="Times New Roman" w:cstheme="minorHAnsi"/>
          <w:sz w:val="24"/>
          <w:szCs w:val="24"/>
          <w:lang w:eastAsia="pt-BR"/>
        </w:rPr>
        <w:t xml:space="preserve"> </w:t>
      </w:r>
      <w:r w:rsidR="008F1E0C" w:rsidRPr="004D1FD7">
        <w:rPr>
          <w:rFonts w:cs="Arial"/>
          <w:iCs/>
          <w:sz w:val="24"/>
          <w:szCs w:val="24"/>
        </w:rPr>
        <w:tab/>
      </w:r>
      <w:r w:rsidR="002E5104" w:rsidRPr="004D1FD7">
        <w:rPr>
          <w:rFonts w:eastAsia="Times New Roman" w:cstheme="minorHAnsi"/>
          <w:b/>
          <w:sz w:val="24"/>
          <w:szCs w:val="24"/>
          <w:lang w:eastAsia="pt-BR"/>
        </w:rPr>
        <w:t>Entregas.</w:t>
      </w:r>
      <w:r w:rsidR="002E5104" w:rsidRPr="004D1FD7">
        <w:rPr>
          <w:rFonts w:eastAsia="Times New Roman" w:cstheme="minorHAnsi"/>
          <w:bCs/>
          <w:sz w:val="24"/>
          <w:szCs w:val="24"/>
          <w:lang w:eastAsia="pt-BR"/>
        </w:rPr>
        <w:t xml:space="preserve"> </w:t>
      </w:r>
      <w:bookmarkStart w:id="10" w:name="_Hlk175922342"/>
      <w:r w:rsidR="00EB4B8A" w:rsidRPr="004D1FD7">
        <w:rPr>
          <w:rFonts w:eastAsia="Times New Roman" w:cstheme="minorHAnsi"/>
          <w:bCs/>
          <w:sz w:val="24"/>
          <w:szCs w:val="24"/>
          <w:lang w:eastAsia="pt-BR"/>
        </w:rPr>
        <w:t xml:space="preserve">Concluída a etapa </w:t>
      </w:r>
      <w:r w:rsidR="009D4C3F" w:rsidRPr="004D1FD7">
        <w:rPr>
          <w:rFonts w:eastAsia="Times New Roman" w:cstheme="minorHAnsi"/>
          <w:bCs/>
          <w:sz w:val="24"/>
          <w:szCs w:val="24"/>
          <w:lang w:eastAsia="pt-BR"/>
        </w:rPr>
        <w:t xml:space="preserve">ou realizada a entrega </w:t>
      </w:r>
      <w:r w:rsidR="00EB4B8A" w:rsidRPr="004D1FD7">
        <w:rPr>
          <w:rFonts w:eastAsia="Times New Roman" w:cstheme="minorHAnsi"/>
          <w:bCs/>
          <w:sz w:val="24"/>
          <w:szCs w:val="24"/>
          <w:lang w:eastAsia="pt-BR"/>
        </w:rPr>
        <w:t xml:space="preserve">prevista no CPSI, </w:t>
      </w:r>
      <w:r w:rsidR="001E6CE5" w:rsidRPr="004D1FD7">
        <w:rPr>
          <w:rFonts w:cs="Arial"/>
          <w:sz w:val="24"/>
          <w:szCs w:val="24"/>
        </w:rPr>
        <w:t xml:space="preserve">a CONTRATADA </w:t>
      </w:r>
      <w:r w:rsidR="00CC02B0" w:rsidRPr="004D1FD7">
        <w:rPr>
          <w:rFonts w:cs="Arial"/>
          <w:sz w:val="24"/>
          <w:szCs w:val="24"/>
        </w:rPr>
        <w:t>comunicar</w:t>
      </w:r>
      <w:r w:rsidR="00EB4B8A" w:rsidRPr="004D1FD7">
        <w:rPr>
          <w:rFonts w:cs="Arial"/>
          <w:sz w:val="24"/>
          <w:szCs w:val="24"/>
        </w:rPr>
        <w:t>á</w:t>
      </w:r>
      <w:r w:rsidR="00CC02B0" w:rsidRPr="004D1FD7">
        <w:rPr>
          <w:rFonts w:cs="Arial"/>
          <w:sz w:val="24"/>
          <w:szCs w:val="24"/>
        </w:rPr>
        <w:t xml:space="preserve"> o fato por escrito à CONTRATANTE, acompanhado de</w:t>
      </w:r>
      <w:r w:rsidR="001E6CE5" w:rsidRPr="004D1FD7">
        <w:rPr>
          <w:rFonts w:cs="Arial"/>
          <w:sz w:val="24"/>
          <w:szCs w:val="24"/>
        </w:rPr>
        <w:t xml:space="preserve"> toda a documentação comprobatória</w:t>
      </w:r>
      <w:r w:rsidR="009D4C3F" w:rsidRPr="004D1FD7">
        <w:rPr>
          <w:rFonts w:cs="Arial"/>
          <w:sz w:val="24"/>
          <w:szCs w:val="24"/>
        </w:rPr>
        <w:t>.</w:t>
      </w:r>
      <w:bookmarkEnd w:id="10"/>
    </w:p>
    <w:p w14:paraId="04DCC930" w14:textId="4418A332" w:rsidR="008D78B9" w:rsidRDefault="00B507B9" w:rsidP="00CC02B0">
      <w:pPr>
        <w:tabs>
          <w:tab w:val="left" w:pos="567"/>
        </w:tabs>
        <w:spacing w:after="120" w:line="240" w:lineRule="auto"/>
        <w:ind w:right="6"/>
        <w:jc w:val="both"/>
        <w:rPr>
          <w:rFonts w:cs="Arial"/>
          <w:color w:val="000000"/>
          <w:sz w:val="24"/>
          <w:szCs w:val="24"/>
        </w:rPr>
      </w:pPr>
      <w:r w:rsidRPr="004D1FD7">
        <w:rPr>
          <w:rFonts w:cs="Arial"/>
          <w:b/>
          <w:sz w:val="24"/>
          <w:szCs w:val="24"/>
        </w:rPr>
        <w:t>10</w:t>
      </w:r>
      <w:r w:rsidR="008D78B9" w:rsidRPr="004D1FD7">
        <w:rPr>
          <w:rFonts w:cs="Arial"/>
          <w:b/>
          <w:sz w:val="24"/>
          <w:szCs w:val="24"/>
        </w:rPr>
        <w:t>.2.</w:t>
      </w:r>
      <w:r w:rsidR="008D78B9" w:rsidRPr="004D1FD7">
        <w:rPr>
          <w:rFonts w:cs="Arial"/>
          <w:sz w:val="24"/>
          <w:szCs w:val="24"/>
        </w:rPr>
        <w:tab/>
      </w:r>
      <w:r w:rsidR="002E5104" w:rsidRPr="004D1FD7">
        <w:rPr>
          <w:rFonts w:eastAsia="Times New Roman" w:cstheme="minorHAnsi"/>
          <w:b/>
          <w:sz w:val="24"/>
          <w:szCs w:val="24"/>
          <w:lang w:eastAsia="pt-BR"/>
        </w:rPr>
        <w:t xml:space="preserve">Recebimento provisório. </w:t>
      </w:r>
      <w:r w:rsidR="008D78B9" w:rsidRPr="004D1FD7">
        <w:rPr>
          <w:rFonts w:cs="Arial"/>
          <w:sz w:val="24"/>
          <w:szCs w:val="24"/>
        </w:rPr>
        <w:t xml:space="preserve">No </w:t>
      </w:r>
      <w:r w:rsidR="008D78B9">
        <w:rPr>
          <w:rFonts w:cs="Arial"/>
          <w:color w:val="000000"/>
          <w:sz w:val="24"/>
          <w:szCs w:val="24"/>
        </w:rPr>
        <w:t xml:space="preserve">prazo de até </w:t>
      </w:r>
      <w:r w:rsidR="00790FD8" w:rsidRPr="00774DCC">
        <w:rPr>
          <w:rFonts w:cs="Arial"/>
          <w:iCs/>
          <w:color w:val="0070C0"/>
          <w:sz w:val="24"/>
          <w:szCs w:val="24"/>
        </w:rPr>
        <w:t>..........</w:t>
      </w:r>
      <w:r w:rsidR="008D78B9" w:rsidRPr="00774DCC">
        <w:rPr>
          <w:rFonts w:cs="Arial"/>
          <w:iCs/>
          <w:color w:val="0070C0"/>
          <w:sz w:val="24"/>
          <w:szCs w:val="24"/>
        </w:rPr>
        <w:t xml:space="preserve"> dias </w:t>
      </w:r>
      <w:r w:rsidR="00774DCC">
        <w:rPr>
          <w:rFonts w:cs="Arial"/>
          <w:iCs/>
          <w:color w:val="0070C0"/>
          <w:sz w:val="24"/>
          <w:szCs w:val="24"/>
        </w:rPr>
        <w:t>úteis</w:t>
      </w:r>
      <w:r w:rsidR="008D78B9" w:rsidRPr="008D78B9">
        <w:rPr>
          <w:rFonts w:cs="Arial"/>
          <w:sz w:val="24"/>
          <w:szCs w:val="24"/>
        </w:rPr>
        <w:t xml:space="preserve"> da comunicação escrita,</w:t>
      </w:r>
      <w:r w:rsidR="008D78B9">
        <w:rPr>
          <w:rFonts w:cs="Arial"/>
          <w:color w:val="FF0000"/>
          <w:sz w:val="24"/>
          <w:szCs w:val="24"/>
        </w:rPr>
        <w:t xml:space="preserve"> </w:t>
      </w:r>
      <w:r w:rsidR="001976F4" w:rsidRPr="00C220BD">
        <w:rPr>
          <w:rFonts w:cs="Arial"/>
          <w:sz w:val="24"/>
          <w:szCs w:val="24"/>
        </w:rPr>
        <w:t xml:space="preserve">os </w:t>
      </w:r>
      <w:r w:rsidR="009D4C3F">
        <w:rPr>
          <w:rFonts w:cs="Arial"/>
          <w:sz w:val="24"/>
          <w:szCs w:val="24"/>
        </w:rPr>
        <w:t>F</w:t>
      </w:r>
      <w:r w:rsidR="001976F4" w:rsidRPr="00C220BD">
        <w:rPr>
          <w:rFonts w:cs="Arial"/>
          <w:sz w:val="24"/>
          <w:szCs w:val="24"/>
        </w:rPr>
        <w:t xml:space="preserve">iscais do </w:t>
      </w:r>
      <w:r w:rsidR="009D4C3F">
        <w:rPr>
          <w:rFonts w:cs="Arial"/>
          <w:sz w:val="24"/>
          <w:szCs w:val="24"/>
        </w:rPr>
        <w:t>C</w:t>
      </w:r>
      <w:r w:rsidR="001976F4" w:rsidRPr="00C220BD">
        <w:rPr>
          <w:rFonts w:cs="Arial"/>
          <w:sz w:val="24"/>
          <w:szCs w:val="24"/>
        </w:rPr>
        <w:t>ontrato</w:t>
      </w:r>
      <w:r w:rsidR="008D78B9" w:rsidRPr="00C220BD">
        <w:rPr>
          <w:rFonts w:cs="Arial"/>
          <w:sz w:val="24"/>
          <w:szCs w:val="24"/>
        </w:rPr>
        <w:t xml:space="preserve"> </w:t>
      </w:r>
      <w:r w:rsidR="008D78B9">
        <w:rPr>
          <w:rFonts w:cs="Arial"/>
          <w:color w:val="000000"/>
          <w:sz w:val="24"/>
          <w:szCs w:val="24"/>
        </w:rPr>
        <w:t>realizar</w:t>
      </w:r>
      <w:r w:rsidR="001976F4">
        <w:rPr>
          <w:rFonts w:cs="Arial"/>
          <w:color w:val="000000"/>
          <w:sz w:val="24"/>
          <w:szCs w:val="24"/>
        </w:rPr>
        <w:t>ão</w:t>
      </w:r>
      <w:r w:rsidR="008D78B9">
        <w:rPr>
          <w:rFonts w:cs="Arial"/>
          <w:color w:val="000000"/>
          <w:sz w:val="24"/>
          <w:szCs w:val="24"/>
        </w:rPr>
        <w:t xml:space="preserve"> o recebimento provisório,</w:t>
      </w:r>
      <w:r w:rsidR="00D24BB8">
        <w:rPr>
          <w:rFonts w:cs="Arial"/>
          <w:color w:val="000000"/>
          <w:sz w:val="24"/>
          <w:szCs w:val="24"/>
        </w:rPr>
        <w:t xml:space="preserve"> mediante </w:t>
      </w:r>
      <w:r w:rsidR="001976F4">
        <w:rPr>
          <w:rFonts w:cs="Arial"/>
          <w:color w:val="000000"/>
          <w:sz w:val="24"/>
          <w:szCs w:val="24"/>
        </w:rPr>
        <w:t xml:space="preserve">termo </w:t>
      </w:r>
      <w:r w:rsidR="00D24BB8">
        <w:rPr>
          <w:rFonts w:cs="Arial"/>
          <w:color w:val="000000"/>
          <w:sz w:val="24"/>
          <w:szCs w:val="24"/>
        </w:rPr>
        <w:lastRenderedPageBreak/>
        <w:t>detalhado, quando verificado o cumprimento das exigências de caráter técnico</w:t>
      </w:r>
      <w:r w:rsidR="00E83F4F">
        <w:rPr>
          <w:rFonts w:cs="Arial"/>
          <w:color w:val="000000"/>
          <w:sz w:val="24"/>
          <w:szCs w:val="24"/>
        </w:rPr>
        <w:t xml:space="preserve"> e administrativo</w:t>
      </w:r>
      <w:r w:rsidR="001976F4">
        <w:rPr>
          <w:rFonts w:cs="Arial"/>
          <w:color w:val="000000"/>
          <w:sz w:val="24"/>
          <w:szCs w:val="24"/>
        </w:rPr>
        <w:t xml:space="preserve">, </w:t>
      </w:r>
      <w:r w:rsidR="001B077E">
        <w:rPr>
          <w:rFonts w:cs="Arial"/>
          <w:color w:val="000000"/>
          <w:sz w:val="24"/>
          <w:szCs w:val="24"/>
        </w:rPr>
        <w:t xml:space="preserve">nos termos do </w:t>
      </w:r>
      <w:r w:rsidR="001976F4">
        <w:rPr>
          <w:rFonts w:cs="Arial"/>
          <w:color w:val="000000"/>
          <w:sz w:val="24"/>
          <w:szCs w:val="24"/>
        </w:rPr>
        <w:t xml:space="preserve">Decreto nº 11.246, de 2022, e </w:t>
      </w:r>
      <w:r w:rsidR="001B077E">
        <w:rPr>
          <w:rFonts w:cs="Arial"/>
          <w:color w:val="000000"/>
          <w:sz w:val="24"/>
          <w:szCs w:val="24"/>
        </w:rPr>
        <w:t>d</w:t>
      </w:r>
      <w:r w:rsidR="001976F4">
        <w:rPr>
          <w:rFonts w:cs="Arial"/>
          <w:color w:val="000000"/>
          <w:sz w:val="24"/>
          <w:szCs w:val="24"/>
        </w:rPr>
        <w:t>as normas complementares</w:t>
      </w:r>
      <w:r w:rsidR="00D24BB8">
        <w:rPr>
          <w:rFonts w:cs="Arial"/>
          <w:color w:val="000000"/>
          <w:sz w:val="24"/>
          <w:szCs w:val="24"/>
        </w:rPr>
        <w:t>.</w:t>
      </w:r>
      <w:r w:rsidR="008D78B9">
        <w:rPr>
          <w:rFonts w:cs="Arial"/>
          <w:color w:val="000000"/>
          <w:sz w:val="24"/>
          <w:szCs w:val="24"/>
        </w:rPr>
        <w:t xml:space="preserve"> </w:t>
      </w:r>
    </w:p>
    <w:p w14:paraId="5F36AAFA" w14:textId="6F3A3F0D" w:rsidR="008D78B9" w:rsidRDefault="00A640A0" w:rsidP="00EF616E">
      <w:pPr>
        <w:tabs>
          <w:tab w:val="left" w:pos="567"/>
        </w:tabs>
        <w:spacing w:after="120" w:line="240" w:lineRule="auto"/>
        <w:ind w:right="6"/>
        <w:jc w:val="both"/>
        <w:rPr>
          <w:rFonts w:cs="Arial"/>
          <w:color w:val="000000"/>
          <w:sz w:val="24"/>
          <w:szCs w:val="24"/>
        </w:rPr>
      </w:pPr>
      <w:r w:rsidRPr="00394895">
        <w:rPr>
          <w:rFonts w:cs="Arial"/>
          <w:b/>
          <w:sz w:val="24"/>
          <w:szCs w:val="24"/>
        </w:rPr>
        <w:t>10</w:t>
      </w:r>
      <w:r w:rsidR="008F1E0C" w:rsidRPr="00394895">
        <w:rPr>
          <w:rFonts w:cs="Arial"/>
          <w:b/>
          <w:sz w:val="24"/>
          <w:szCs w:val="24"/>
        </w:rPr>
        <w:t>.</w:t>
      </w:r>
      <w:r w:rsidR="00F62009" w:rsidRPr="00394895">
        <w:rPr>
          <w:rFonts w:cs="Arial"/>
          <w:b/>
          <w:sz w:val="24"/>
          <w:szCs w:val="24"/>
        </w:rPr>
        <w:t>3</w:t>
      </w:r>
      <w:r w:rsidR="008D78B9" w:rsidRPr="00394895">
        <w:rPr>
          <w:rFonts w:cs="Arial"/>
          <w:b/>
          <w:sz w:val="24"/>
          <w:szCs w:val="24"/>
        </w:rPr>
        <w:t>.</w:t>
      </w:r>
      <w:r w:rsidR="008D78B9" w:rsidRPr="00394895">
        <w:rPr>
          <w:rFonts w:cs="Arial"/>
          <w:sz w:val="24"/>
          <w:szCs w:val="24"/>
        </w:rPr>
        <w:tab/>
      </w:r>
      <w:r w:rsidR="002E5104" w:rsidRPr="00394895">
        <w:rPr>
          <w:rFonts w:eastAsia="Times New Roman" w:cstheme="minorHAnsi"/>
          <w:b/>
          <w:sz w:val="24"/>
          <w:szCs w:val="24"/>
          <w:lang w:eastAsia="pt-BR"/>
        </w:rPr>
        <w:t xml:space="preserve">Recebimento definitivo. </w:t>
      </w:r>
      <w:r w:rsidR="008D78B9" w:rsidRPr="00394895">
        <w:rPr>
          <w:rFonts w:cs="Arial"/>
          <w:sz w:val="24"/>
          <w:szCs w:val="24"/>
        </w:rPr>
        <w:t xml:space="preserve">O </w:t>
      </w:r>
      <w:r w:rsidR="00B84C28" w:rsidRPr="00394895">
        <w:rPr>
          <w:rFonts w:cs="Arial"/>
          <w:sz w:val="24"/>
          <w:szCs w:val="24"/>
        </w:rPr>
        <w:t>G</w:t>
      </w:r>
      <w:r w:rsidR="008D78B9" w:rsidRPr="00394895">
        <w:rPr>
          <w:rFonts w:cs="Arial"/>
          <w:sz w:val="24"/>
          <w:szCs w:val="24"/>
        </w:rPr>
        <w:t xml:space="preserve">estor </w:t>
      </w:r>
      <w:r w:rsidR="008D78B9">
        <w:rPr>
          <w:rFonts w:cs="Arial"/>
          <w:color w:val="000000"/>
          <w:sz w:val="24"/>
          <w:szCs w:val="24"/>
        </w:rPr>
        <w:t xml:space="preserve">do </w:t>
      </w:r>
      <w:r w:rsidR="00B84C28">
        <w:rPr>
          <w:rFonts w:cs="Arial"/>
          <w:color w:val="000000"/>
          <w:sz w:val="24"/>
          <w:szCs w:val="24"/>
        </w:rPr>
        <w:t>C</w:t>
      </w:r>
      <w:r w:rsidR="008D78B9">
        <w:rPr>
          <w:rFonts w:cs="Arial"/>
          <w:color w:val="000000"/>
          <w:sz w:val="24"/>
          <w:szCs w:val="24"/>
        </w:rPr>
        <w:t>ontrato terá o</w:t>
      </w:r>
      <w:r w:rsidR="008D78B9" w:rsidRPr="0040051F">
        <w:rPr>
          <w:rFonts w:cs="Arial"/>
          <w:color w:val="000000"/>
          <w:sz w:val="24"/>
          <w:szCs w:val="24"/>
        </w:rPr>
        <w:t xml:space="preserve"> </w:t>
      </w:r>
      <w:r w:rsidR="008D78B9" w:rsidRPr="0040051F">
        <w:rPr>
          <w:rFonts w:cs="Arial"/>
          <w:iCs/>
          <w:sz w:val="24"/>
          <w:szCs w:val="24"/>
        </w:rPr>
        <w:t>prazo</w:t>
      </w:r>
      <w:r w:rsidR="008D78B9" w:rsidRPr="0040051F">
        <w:rPr>
          <w:rFonts w:cs="Arial"/>
          <w:color w:val="000000"/>
          <w:sz w:val="24"/>
          <w:szCs w:val="24"/>
        </w:rPr>
        <w:t xml:space="preserve"> de até </w:t>
      </w:r>
      <w:r w:rsidR="00774DCC" w:rsidRPr="00774DCC">
        <w:rPr>
          <w:rFonts w:cs="Arial"/>
          <w:iCs/>
          <w:color w:val="0070C0"/>
          <w:sz w:val="24"/>
          <w:szCs w:val="24"/>
        </w:rPr>
        <w:t xml:space="preserve">.......... dias </w:t>
      </w:r>
      <w:r w:rsidR="00774DCC">
        <w:rPr>
          <w:rFonts w:cs="Arial"/>
          <w:iCs/>
          <w:color w:val="0070C0"/>
          <w:sz w:val="24"/>
          <w:szCs w:val="24"/>
        </w:rPr>
        <w:t>úteis</w:t>
      </w:r>
      <w:r w:rsidR="008D78B9">
        <w:rPr>
          <w:rFonts w:cs="Arial"/>
          <w:sz w:val="24"/>
          <w:szCs w:val="24"/>
        </w:rPr>
        <w:t>, c</w:t>
      </w:r>
      <w:r w:rsidR="008D78B9" w:rsidRPr="008D78B9">
        <w:rPr>
          <w:rFonts w:cs="Arial"/>
          <w:sz w:val="24"/>
          <w:szCs w:val="24"/>
        </w:rPr>
        <w:t xml:space="preserve">ontado </w:t>
      </w:r>
      <w:r w:rsidR="008D78B9" w:rsidRPr="0040051F">
        <w:rPr>
          <w:rFonts w:cs="Arial"/>
          <w:color w:val="000000"/>
          <w:sz w:val="24"/>
          <w:szCs w:val="24"/>
        </w:rPr>
        <w:t>a partir do recebimento provisório</w:t>
      </w:r>
      <w:r w:rsidR="008D78B9">
        <w:rPr>
          <w:rFonts w:cs="Arial"/>
          <w:color w:val="000000"/>
          <w:sz w:val="24"/>
          <w:szCs w:val="24"/>
        </w:rPr>
        <w:t xml:space="preserve">, para providenciar o recebimento definitivo, </w:t>
      </w:r>
      <w:r w:rsidR="00CC2C27">
        <w:rPr>
          <w:rFonts w:cs="Arial"/>
          <w:color w:val="000000"/>
          <w:sz w:val="24"/>
          <w:szCs w:val="24"/>
        </w:rPr>
        <w:t>mediante termo detalhado que comprove o atendimento das exigências contratuais,</w:t>
      </w:r>
      <w:r w:rsidR="00CC2C27" w:rsidRPr="00CC2C27">
        <w:rPr>
          <w:rFonts w:cs="Arial"/>
          <w:color w:val="000000"/>
          <w:sz w:val="24"/>
          <w:szCs w:val="24"/>
        </w:rPr>
        <w:t xml:space="preserve"> </w:t>
      </w:r>
      <w:r w:rsidR="00CC2C27">
        <w:rPr>
          <w:rFonts w:cs="Arial"/>
          <w:color w:val="000000"/>
          <w:sz w:val="24"/>
          <w:szCs w:val="24"/>
        </w:rPr>
        <w:t>nos termos do Decreto nº 11.246, de 2022, e das normas complementares</w:t>
      </w:r>
      <w:r w:rsidR="00666AC0">
        <w:rPr>
          <w:rFonts w:cs="Arial"/>
          <w:color w:val="000000"/>
          <w:sz w:val="24"/>
          <w:szCs w:val="24"/>
        </w:rPr>
        <w:t>. Esse</w:t>
      </w:r>
      <w:r w:rsidR="008D78B9">
        <w:rPr>
          <w:rFonts w:cs="Arial"/>
          <w:color w:val="000000"/>
          <w:sz w:val="24"/>
          <w:szCs w:val="24"/>
        </w:rPr>
        <w:t xml:space="preserve"> prazo </w:t>
      </w:r>
      <w:r w:rsidR="00666AC0">
        <w:rPr>
          <w:rFonts w:cs="Arial"/>
          <w:color w:val="000000"/>
          <w:sz w:val="24"/>
          <w:szCs w:val="24"/>
        </w:rPr>
        <w:t xml:space="preserve">poderá </w:t>
      </w:r>
      <w:r w:rsidR="008D78B9">
        <w:rPr>
          <w:rFonts w:cs="Arial"/>
          <w:color w:val="000000"/>
          <w:sz w:val="24"/>
          <w:szCs w:val="24"/>
        </w:rPr>
        <w:t>ser prorrogado em casos excepcionais, devidamente justificados, em razão da complexidade do objeto</w:t>
      </w:r>
      <w:r w:rsidR="00F62009">
        <w:rPr>
          <w:rFonts w:cs="Arial"/>
          <w:color w:val="000000"/>
          <w:sz w:val="24"/>
          <w:szCs w:val="24"/>
        </w:rPr>
        <w:t xml:space="preserve"> contratual </w:t>
      </w:r>
      <w:r w:rsidR="008D78B9">
        <w:rPr>
          <w:rFonts w:cs="Arial"/>
          <w:color w:val="000000"/>
          <w:sz w:val="24"/>
          <w:szCs w:val="24"/>
        </w:rPr>
        <w:t xml:space="preserve">ou se </w:t>
      </w:r>
      <w:r w:rsidR="00F62009">
        <w:rPr>
          <w:rFonts w:cs="Arial"/>
          <w:color w:val="000000"/>
          <w:sz w:val="24"/>
          <w:szCs w:val="24"/>
        </w:rPr>
        <w:t xml:space="preserve">verificações </w:t>
      </w:r>
      <w:r w:rsidR="008D78B9">
        <w:rPr>
          <w:rFonts w:cs="Arial"/>
          <w:color w:val="000000"/>
          <w:sz w:val="24"/>
          <w:szCs w:val="24"/>
        </w:rPr>
        <w:t>estiver</w:t>
      </w:r>
      <w:r w:rsidR="00F62009">
        <w:rPr>
          <w:rFonts w:cs="Arial"/>
          <w:color w:val="000000"/>
          <w:sz w:val="24"/>
          <w:szCs w:val="24"/>
        </w:rPr>
        <w:t>em</w:t>
      </w:r>
      <w:r w:rsidR="008D78B9">
        <w:rPr>
          <w:rFonts w:cs="Arial"/>
          <w:color w:val="000000"/>
          <w:sz w:val="24"/>
          <w:szCs w:val="24"/>
        </w:rPr>
        <w:t xml:space="preserve"> pendente</w:t>
      </w:r>
      <w:r w:rsidR="00F62009">
        <w:rPr>
          <w:rFonts w:cs="Arial"/>
          <w:color w:val="000000"/>
          <w:sz w:val="24"/>
          <w:szCs w:val="24"/>
        </w:rPr>
        <w:t>s</w:t>
      </w:r>
      <w:r w:rsidR="008D78B9">
        <w:rPr>
          <w:rFonts w:cs="Arial"/>
          <w:color w:val="000000"/>
          <w:sz w:val="24"/>
          <w:szCs w:val="24"/>
        </w:rPr>
        <w:t>.</w:t>
      </w:r>
    </w:p>
    <w:p w14:paraId="78A8DF4B" w14:textId="56DCA34D" w:rsidR="008D78B9" w:rsidRPr="00394895" w:rsidRDefault="00A640A0" w:rsidP="008D78B9">
      <w:pPr>
        <w:tabs>
          <w:tab w:val="left" w:pos="567"/>
        </w:tabs>
        <w:spacing w:after="120" w:line="240" w:lineRule="auto"/>
        <w:ind w:right="6"/>
        <w:jc w:val="both"/>
        <w:rPr>
          <w:rFonts w:cs="Arial"/>
          <w:sz w:val="24"/>
          <w:szCs w:val="24"/>
        </w:rPr>
      </w:pPr>
      <w:r w:rsidRPr="00394895">
        <w:rPr>
          <w:rFonts w:cs="Arial"/>
          <w:b/>
          <w:sz w:val="24"/>
          <w:szCs w:val="24"/>
        </w:rPr>
        <w:t>10</w:t>
      </w:r>
      <w:r w:rsidR="008D78B9" w:rsidRPr="00394895">
        <w:rPr>
          <w:rFonts w:cs="Arial"/>
          <w:b/>
          <w:sz w:val="24"/>
          <w:szCs w:val="24"/>
        </w:rPr>
        <w:t>.</w:t>
      </w:r>
      <w:r w:rsidR="00F62009" w:rsidRPr="00394895">
        <w:rPr>
          <w:rFonts w:cs="Arial"/>
          <w:b/>
          <w:sz w:val="24"/>
          <w:szCs w:val="24"/>
        </w:rPr>
        <w:t>4</w:t>
      </w:r>
      <w:r w:rsidR="008D78B9" w:rsidRPr="00394895">
        <w:rPr>
          <w:rFonts w:cs="Arial"/>
          <w:b/>
          <w:sz w:val="24"/>
          <w:szCs w:val="24"/>
        </w:rPr>
        <w:t>.</w:t>
      </w:r>
      <w:r w:rsidR="008D78B9" w:rsidRPr="00394895">
        <w:rPr>
          <w:rFonts w:cs="Arial"/>
          <w:sz w:val="24"/>
          <w:szCs w:val="24"/>
        </w:rPr>
        <w:tab/>
      </w:r>
      <w:r w:rsidR="002E5104" w:rsidRPr="00394895">
        <w:rPr>
          <w:rFonts w:eastAsia="Times New Roman" w:cstheme="minorHAnsi"/>
          <w:b/>
          <w:sz w:val="24"/>
          <w:szCs w:val="24"/>
          <w:lang w:eastAsia="pt-BR"/>
        </w:rPr>
        <w:t xml:space="preserve">Verificações. </w:t>
      </w:r>
      <w:r w:rsidR="008D78B9" w:rsidRPr="00394895">
        <w:rPr>
          <w:rFonts w:cs="Arial"/>
          <w:sz w:val="24"/>
          <w:szCs w:val="24"/>
        </w:rPr>
        <w:t xml:space="preserve">Durante os prazos </w:t>
      </w:r>
      <w:r w:rsidR="00F03ED8" w:rsidRPr="00394895">
        <w:rPr>
          <w:rFonts w:cs="Arial"/>
          <w:sz w:val="24"/>
          <w:szCs w:val="24"/>
        </w:rPr>
        <w:t xml:space="preserve">de observação </w:t>
      </w:r>
      <w:r w:rsidR="008D78B9" w:rsidRPr="00394895">
        <w:rPr>
          <w:rFonts w:cs="Arial"/>
          <w:sz w:val="24"/>
          <w:szCs w:val="24"/>
        </w:rPr>
        <w:t xml:space="preserve">referidos </w:t>
      </w:r>
      <w:r w:rsidR="00F03ED8" w:rsidRPr="00394895">
        <w:rPr>
          <w:rFonts w:cs="Arial"/>
          <w:sz w:val="24"/>
          <w:szCs w:val="24"/>
        </w:rPr>
        <w:t xml:space="preserve">acima, </w:t>
      </w:r>
      <w:r w:rsidR="008D78B9" w:rsidRPr="00394895">
        <w:rPr>
          <w:rFonts w:cs="Arial"/>
          <w:sz w:val="24"/>
          <w:szCs w:val="24"/>
        </w:rPr>
        <w:t>a</w:t>
      </w:r>
      <w:r w:rsidR="0040051F" w:rsidRPr="00394895">
        <w:rPr>
          <w:sz w:val="24"/>
          <w:szCs w:val="24"/>
        </w:rPr>
        <w:t xml:space="preserve"> CONTRATANTE</w:t>
      </w:r>
      <w:r w:rsidR="006D6703" w:rsidRPr="00394895">
        <w:rPr>
          <w:sz w:val="24"/>
          <w:szCs w:val="24"/>
        </w:rPr>
        <w:t xml:space="preserve"> fará </w:t>
      </w:r>
      <w:r w:rsidR="00EF616E" w:rsidRPr="00394895">
        <w:rPr>
          <w:sz w:val="24"/>
          <w:szCs w:val="24"/>
        </w:rPr>
        <w:t xml:space="preserve">verificação </w:t>
      </w:r>
      <w:r w:rsidR="0040051F" w:rsidRPr="00394895">
        <w:rPr>
          <w:sz w:val="24"/>
          <w:szCs w:val="24"/>
        </w:rPr>
        <w:t>minuciosa d</w:t>
      </w:r>
      <w:r w:rsidR="00EF616E" w:rsidRPr="00394895">
        <w:rPr>
          <w:sz w:val="24"/>
          <w:szCs w:val="24"/>
        </w:rPr>
        <w:t xml:space="preserve">os </w:t>
      </w:r>
      <w:r w:rsidR="0040051F" w:rsidRPr="00394895">
        <w:rPr>
          <w:sz w:val="24"/>
          <w:szCs w:val="24"/>
        </w:rPr>
        <w:t>serviços executados</w:t>
      </w:r>
      <w:r w:rsidR="008D78B9" w:rsidRPr="00394895">
        <w:rPr>
          <w:sz w:val="24"/>
          <w:szCs w:val="24"/>
        </w:rPr>
        <w:t>,</w:t>
      </w:r>
      <w:r w:rsidR="00EF616E" w:rsidRPr="00394895">
        <w:rPr>
          <w:sz w:val="24"/>
          <w:szCs w:val="24"/>
        </w:rPr>
        <w:t xml:space="preserve"> </w:t>
      </w:r>
      <w:r w:rsidR="006D6703" w:rsidRPr="00394895">
        <w:rPr>
          <w:sz w:val="24"/>
          <w:szCs w:val="24"/>
        </w:rPr>
        <w:t>determinando, se</w:t>
      </w:r>
      <w:r w:rsidR="008D78B9" w:rsidRPr="00394895">
        <w:rPr>
          <w:sz w:val="24"/>
          <w:szCs w:val="24"/>
        </w:rPr>
        <w:t xml:space="preserve"> for o caso, a realização d</w:t>
      </w:r>
      <w:r w:rsidR="00F62009" w:rsidRPr="00394895">
        <w:rPr>
          <w:sz w:val="24"/>
          <w:szCs w:val="24"/>
        </w:rPr>
        <w:t>e</w:t>
      </w:r>
      <w:r w:rsidR="008D78B9" w:rsidRPr="00394895">
        <w:rPr>
          <w:sz w:val="24"/>
          <w:szCs w:val="24"/>
        </w:rPr>
        <w:t xml:space="preserve"> ensaios</w:t>
      </w:r>
      <w:r w:rsidR="001C127E" w:rsidRPr="00394895">
        <w:rPr>
          <w:sz w:val="24"/>
          <w:szCs w:val="24"/>
        </w:rPr>
        <w:t>,</w:t>
      </w:r>
      <w:r w:rsidR="008D78B9" w:rsidRPr="00394895">
        <w:rPr>
          <w:sz w:val="24"/>
          <w:szCs w:val="24"/>
        </w:rPr>
        <w:t xml:space="preserve"> testes </w:t>
      </w:r>
      <w:r w:rsidR="001C127E" w:rsidRPr="00394895">
        <w:rPr>
          <w:sz w:val="24"/>
          <w:szCs w:val="24"/>
        </w:rPr>
        <w:t xml:space="preserve">e provas </w:t>
      </w:r>
      <w:r w:rsidR="00F62009" w:rsidRPr="00394895">
        <w:rPr>
          <w:sz w:val="24"/>
          <w:szCs w:val="24"/>
        </w:rPr>
        <w:t xml:space="preserve">adicionais </w:t>
      </w:r>
      <w:r w:rsidR="008D78B9" w:rsidRPr="00394895">
        <w:rPr>
          <w:sz w:val="24"/>
          <w:szCs w:val="24"/>
        </w:rPr>
        <w:t>necessári</w:t>
      </w:r>
      <w:r w:rsidR="001C127E" w:rsidRPr="00394895">
        <w:rPr>
          <w:sz w:val="24"/>
          <w:szCs w:val="24"/>
        </w:rPr>
        <w:t>a</w:t>
      </w:r>
      <w:r w:rsidR="008D78B9" w:rsidRPr="00394895">
        <w:rPr>
          <w:sz w:val="24"/>
          <w:szCs w:val="24"/>
        </w:rPr>
        <w:t>s</w:t>
      </w:r>
      <w:r w:rsidR="00F62009" w:rsidRPr="00394895">
        <w:rPr>
          <w:sz w:val="24"/>
          <w:szCs w:val="24"/>
        </w:rPr>
        <w:t xml:space="preserve">, que poderão ser </w:t>
      </w:r>
      <w:r w:rsidR="008D78B9" w:rsidRPr="00394895">
        <w:rPr>
          <w:sz w:val="24"/>
          <w:szCs w:val="24"/>
        </w:rPr>
        <w:t>acompanha</w:t>
      </w:r>
      <w:r w:rsidR="00F62009" w:rsidRPr="00394895">
        <w:rPr>
          <w:sz w:val="24"/>
          <w:szCs w:val="24"/>
        </w:rPr>
        <w:t>das pela CONTRATADA</w:t>
      </w:r>
      <w:r w:rsidR="008D78B9" w:rsidRPr="00394895">
        <w:rPr>
          <w:sz w:val="24"/>
          <w:szCs w:val="24"/>
        </w:rPr>
        <w:t>.</w:t>
      </w:r>
    </w:p>
    <w:p w14:paraId="32A0A181" w14:textId="1D58241A" w:rsidR="008D78B9" w:rsidRPr="00394895" w:rsidRDefault="00A640A0" w:rsidP="008D78B9">
      <w:pPr>
        <w:tabs>
          <w:tab w:val="left" w:pos="567"/>
        </w:tabs>
        <w:spacing w:after="120" w:line="240" w:lineRule="auto"/>
        <w:ind w:right="6"/>
        <w:jc w:val="both"/>
        <w:rPr>
          <w:rFonts w:cs="Arial"/>
          <w:sz w:val="24"/>
          <w:szCs w:val="24"/>
        </w:rPr>
      </w:pPr>
      <w:r w:rsidRPr="00394895">
        <w:rPr>
          <w:rFonts w:cs="Arial"/>
          <w:b/>
          <w:sz w:val="24"/>
          <w:szCs w:val="24"/>
        </w:rPr>
        <w:t>10</w:t>
      </w:r>
      <w:r w:rsidR="008D78B9" w:rsidRPr="00394895">
        <w:rPr>
          <w:rFonts w:cs="Arial"/>
          <w:b/>
          <w:sz w:val="24"/>
          <w:szCs w:val="24"/>
        </w:rPr>
        <w:t>.</w:t>
      </w:r>
      <w:r w:rsidR="00740D48" w:rsidRPr="00394895">
        <w:rPr>
          <w:rFonts w:cs="Arial"/>
          <w:b/>
          <w:sz w:val="24"/>
          <w:szCs w:val="24"/>
        </w:rPr>
        <w:t>5</w:t>
      </w:r>
      <w:r w:rsidR="008D78B9" w:rsidRPr="00394895">
        <w:rPr>
          <w:rFonts w:cs="Arial"/>
          <w:b/>
          <w:sz w:val="24"/>
          <w:szCs w:val="24"/>
        </w:rPr>
        <w:t>.</w:t>
      </w:r>
      <w:r w:rsidR="008D78B9" w:rsidRPr="00394895">
        <w:rPr>
          <w:rFonts w:cs="Arial"/>
          <w:sz w:val="24"/>
          <w:szCs w:val="24"/>
        </w:rPr>
        <w:tab/>
      </w:r>
      <w:r w:rsidR="002E5104" w:rsidRPr="00394895">
        <w:rPr>
          <w:rFonts w:eastAsia="Times New Roman" w:cstheme="minorHAnsi"/>
          <w:b/>
          <w:sz w:val="24"/>
          <w:szCs w:val="24"/>
          <w:lang w:eastAsia="pt-BR"/>
        </w:rPr>
        <w:t xml:space="preserve">Diretrizes para recebimento definitivo. </w:t>
      </w:r>
      <w:r w:rsidR="008D78B9" w:rsidRPr="00394895">
        <w:rPr>
          <w:rFonts w:cs="Arial"/>
          <w:sz w:val="24"/>
          <w:szCs w:val="24"/>
        </w:rPr>
        <w:t xml:space="preserve">O recebimento definitivo obedecerá </w:t>
      </w:r>
      <w:r w:rsidR="00507615" w:rsidRPr="00394895">
        <w:rPr>
          <w:rFonts w:cs="Arial"/>
          <w:sz w:val="24"/>
          <w:szCs w:val="24"/>
        </w:rPr>
        <w:t>à</w:t>
      </w:r>
      <w:r w:rsidR="008D78B9" w:rsidRPr="00394895">
        <w:rPr>
          <w:rFonts w:cs="Arial"/>
          <w:sz w:val="24"/>
          <w:szCs w:val="24"/>
        </w:rPr>
        <w:t>s seguintes diretrizes:</w:t>
      </w:r>
    </w:p>
    <w:p w14:paraId="576097D8" w14:textId="6DF4FE5F" w:rsidR="008D78B9" w:rsidRPr="00394895" w:rsidRDefault="008D78B9" w:rsidP="008D78B9">
      <w:pPr>
        <w:tabs>
          <w:tab w:val="left" w:pos="426"/>
        </w:tabs>
        <w:spacing w:after="120" w:line="240" w:lineRule="auto"/>
        <w:ind w:right="6"/>
        <w:jc w:val="both"/>
        <w:rPr>
          <w:rFonts w:cs="Arial"/>
          <w:sz w:val="24"/>
          <w:szCs w:val="24"/>
        </w:rPr>
      </w:pPr>
      <w:r w:rsidRPr="00394895">
        <w:rPr>
          <w:rFonts w:cs="Arial"/>
          <w:sz w:val="24"/>
          <w:szCs w:val="24"/>
        </w:rPr>
        <w:t xml:space="preserve">I – </w:t>
      </w:r>
      <w:r w:rsidRPr="00394895">
        <w:rPr>
          <w:rFonts w:cs="Arial"/>
          <w:sz w:val="24"/>
          <w:szCs w:val="24"/>
        </w:rPr>
        <w:tab/>
        <w:t xml:space="preserve">o </w:t>
      </w:r>
      <w:r w:rsidR="00B84C28" w:rsidRPr="00394895">
        <w:rPr>
          <w:rFonts w:cs="Arial"/>
          <w:sz w:val="24"/>
          <w:szCs w:val="24"/>
        </w:rPr>
        <w:t>G</w:t>
      </w:r>
      <w:r w:rsidRPr="00394895">
        <w:rPr>
          <w:rFonts w:cs="Arial"/>
          <w:sz w:val="24"/>
          <w:szCs w:val="24"/>
        </w:rPr>
        <w:t xml:space="preserve">estor de </w:t>
      </w:r>
      <w:r w:rsidR="00B84C28" w:rsidRPr="00394895">
        <w:rPr>
          <w:rFonts w:cs="Arial"/>
          <w:sz w:val="24"/>
          <w:szCs w:val="24"/>
        </w:rPr>
        <w:t>C</w:t>
      </w:r>
      <w:r w:rsidRPr="00394895">
        <w:rPr>
          <w:rFonts w:cs="Arial"/>
          <w:sz w:val="24"/>
          <w:szCs w:val="24"/>
        </w:rPr>
        <w:t>ontrato realizará a análise dos relatórios e de toda a documentação apresentada pel</w:t>
      </w:r>
      <w:r w:rsidR="00CC2C27" w:rsidRPr="00394895">
        <w:rPr>
          <w:rFonts w:cs="Arial"/>
          <w:sz w:val="24"/>
          <w:szCs w:val="24"/>
        </w:rPr>
        <w:t>os fiscais</w:t>
      </w:r>
      <w:r w:rsidRPr="00394895">
        <w:rPr>
          <w:rFonts w:cs="Arial"/>
          <w:sz w:val="24"/>
          <w:szCs w:val="24"/>
        </w:rPr>
        <w:t xml:space="preserve"> e, se houver, do comitê técnico de especialistas, assim como os resultados de eventuais </w:t>
      </w:r>
      <w:r w:rsidR="000F3F51" w:rsidRPr="00394895">
        <w:rPr>
          <w:rFonts w:cs="Arial"/>
          <w:sz w:val="24"/>
          <w:szCs w:val="24"/>
        </w:rPr>
        <w:t>verificações</w:t>
      </w:r>
      <w:r w:rsidRPr="00394895">
        <w:rPr>
          <w:rFonts w:cs="Arial"/>
          <w:sz w:val="24"/>
          <w:szCs w:val="24"/>
        </w:rPr>
        <w:t>;</w:t>
      </w:r>
    </w:p>
    <w:p w14:paraId="2FAE2C56" w14:textId="102566FD" w:rsidR="008D78B9" w:rsidRPr="00394895" w:rsidRDefault="008D78B9" w:rsidP="008D78B9">
      <w:pPr>
        <w:tabs>
          <w:tab w:val="left" w:pos="426"/>
        </w:tabs>
        <w:spacing w:after="120" w:line="240" w:lineRule="auto"/>
        <w:ind w:right="6"/>
        <w:jc w:val="both"/>
        <w:rPr>
          <w:rFonts w:cs="Arial"/>
          <w:sz w:val="24"/>
          <w:szCs w:val="24"/>
        </w:rPr>
      </w:pPr>
      <w:r w:rsidRPr="00394895">
        <w:rPr>
          <w:rFonts w:cs="Arial"/>
          <w:sz w:val="24"/>
          <w:szCs w:val="24"/>
        </w:rPr>
        <w:t xml:space="preserve">II – </w:t>
      </w:r>
      <w:r w:rsidRPr="00394895">
        <w:rPr>
          <w:rFonts w:cs="Arial"/>
          <w:sz w:val="24"/>
          <w:szCs w:val="24"/>
        </w:rPr>
        <w:tab/>
      </w:r>
      <w:r w:rsidR="00CC2C27" w:rsidRPr="00394895">
        <w:rPr>
          <w:rFonts w:cs="Arial"/>
          <w:sz w:val="24"/>
          <w:szCs w:val="24"/>
        </w:rPr>
        <w:t>se houver</w:t>
      </w:r>
      <w:r w:rsidRPr="00394895">
        <w:rPr>
          <w:rFonts w:cs="Arial"/>
          <w:sz w:val="24"/>
          <w:szCs w:val="24"/>
        </w:rPr>
        <w:t xml:space="preserve"> irregularidades, vícios, defeitos ou incorreções que impeçam a liquidação e o pagamento da despesa, o </w:t>
      </w:r>
      <w:r w:rsidR="00F62009" w:rsidRPr="00394895">
        <w:rPr>
          <w:rFonts w:cs="Arial"/>
          <w:sz w:val="24"/>
          <w:szCs w:val="24"/>
        </w:rPr>
        <w:t>G</w:t>
      </w:r>
      <w:r w:rsidRPr="00394895">
        <w:rPr>
          <w:rFonts w:cs="Arial"/>
          <w:sz w:val="24"/>
          <w:szCs w:val="24"/>
        </w:rPr>
        <w:t xml:space="preserve">estor do </w:t>
      </w:r>
      <w:r w:rsidR="00F62009" w:rsidRPr="00394895">
        <w:rPr>
          <w:rFonts w:cs="Arial"/>
          <w:sz w:val="24"/>
          <w:szCs w:val="24"/>
        </w:rPr>
        <w:t>C</w:t>
      </w:r>
      <w:r w:rsidRPr="00394895">
        <w:rPr>
          <w:rFonts w:cs="Arial"/>
          <w:sz w:val="24"/>
          <w:szCs w:val="24"/>
        </w:rPr>
        <w:t xml:space="preserve">ontrato </w:t>
      </w:r>
      <w:bookmarkStart w:id="11" w:name="_Hlk175922973"/>
      <w:r w:rsidRPr="00394895">
        <w:rPr>
          <w:rFonts w:cs="Arial"/>
          <w:sz w:val="24"/>
          <w:szCs w:val="24"/>
        </w:rPr>
        <w:t xml:space="preserve">deverá solicitar </w:t>
      </w:r>
      <w:r w:rsidR="006D6703" w:rsidRPr="00394895">
        <w:rPr>
          <w:rFonts w:cs="Arial"/>
          <w:sz w:val="24"/>
          <w:szCs w:val="24"/>
        </w:rPr>
        <w:t xml:space="preserve">as correções por escrito </w:t>
      </w:r>
      <w:r w:rsidRPr="00394895">
        <w:rPr>
          <w:rFonts w:cs="Arial"/>
          <w:sz w:val="24"/>
          <w:szCs w:val="24"/>
        </w:rPr>
        <w:t>à CONTRATADA</w:t>
      </w:r>
      <w:r w:rsidR="00740D48" w:rsidRPr="00394895">
        <w:rPr>
          <w:rFonts w:cs="Arial"/>
          <w:sz w:val="24"/>
          <w:szCs w:val="24"/>
        </w:rPr>
        <w:t xml:space="preserve"> (art. 119 da Lei nº 14.133, de 2021), salvo se justificados pelo risco tecnológico ou outros fatores alheios à vontade dela</w:t>
      </w:r>
      <w:bookmarkEnd w:id="11"/>
      <w:r w:rsidRPr="00394895">
        <w:rPr>
          <w:rFonts w:cs="Arial"/>
          <w:sz w:val="24"/>
          <w:szCs w:val="24"/>
        </w:rPr>
        <w:t>;</w:t>
      </w:r>
    </w:p>
    <w:p w14:paraId="47E7A42D" w14:textId="34BAC73A" w:rsidR="008D78B9" w:rsidRPr="00394895" w:rsidRDefault="008D78B9" w:rsidP="008D78B9">
      <w:pPr>
        <w:tabs>
          <w:tab w:val="left" w:pos="426"/>
        </w:tabs>
        <w:spacing w:after="120" w:line="240" w:lineRule="auto"/>
        <w:ind w:right="6"/>
        <w:jc w:val="both"/>
        <w:rPr>
          <w:rFonts w:cs="Arial"/>
          <w:sz w:val="24"/>
          <w:szCs w:val="24"/>
        </w:rPr>
      </w:pPr>
      <w:r w:rsidRPr="00394895">
        <w:rPr>
          <w:rFonts w:cs="Arial"/>
          <w:sz w:val="24"/>
          <w:szCs w:val="24"/>
        </w:rPr>
        <w:t xml:space="preserve">III – </w:t>
      </w:r>
      <w:r w:rsidR="00507615" w:rsidRPr="00394895">
        <w:rPr>
          <w:rFonts w:cs="Arial"/>
          <w:sz w:val="24"/>
          <w:szCs w:val="24"/>
        </w:rPr>
        <w:t xml:space="preserve">será </w:t>
      </w:r>
      <w:r w:rsidRPr="00394895">
        <w:rPr>
          <w:rFonts w:cs="Arial"/>
          <w:sz w:val="24"/>
          <w:szCs w:val="24"/>
        </w:rPr>
        <w:t>emiti</w:t>
      </w:r>
      <w:r w:rsidR="00507615" w:rsidRPr="00394895">
        <w:rPr>
          <w:rFonts w:cs="Arial"/>
          <w:sz w:val="24"/>
          <w:szCs w:val="24"/>
        </w:rPr>
        <w:t>do</w:t>
      </w:r>
      <w:r w:rsidRPr="00394895">
        <w:rPr>
          <w:rFonts w:cs="Arial"/>
          <w:sz w:val="24"/>
          <w:szCs w:val="24"/>
        </w:rPr>
        <w:t xml:space="preserve"> termo </w:t>
      </w:r>
      <w:r w:rsidR="00507615" w:rsidRPr="00394895">
        <w:rPr>
          <w:rFonts w:cs="Arial"/>
          <w:sz w:val="24"/>
          <w:szCs w:val="24"/>
        </w:rPr>
        <w:t>detalhado</w:t>
      </w:r>
      <w:r w:rsidRPr="00394895">
        <w:rPr>
          <w:rFonts w:cs="Arial"/>
          <w:sz w:val="24"/>
          <w:szCs w:val="24"/>
        </w:rPr>
        <w:t xml:space="preserve"> para efeito de recebimento definitivo dos serviços prestados, com base nos relatórios e documentações apresentados; e </w:t>
      </w:r>
    </w:p>
    <w:p w14:paraId="1C923063" w14:textId="5F493607" w:rsidR="008D78B9" w:rsidRPr="00394895" w:rsidRDefault="008D78B9" w:rsidP="008D78B9">
      <w:pPr>
        <w:tabs>
          <w:tab w:val="left" w:pos="426"/>
        </w:tabs>
        <w:spacing w:after="120" w:line="240" w:lineRule="auto"/>
        <w:ind w:right="6"/>
        <w:jc w:val="both"/>
        <w:rPr>
          <w:rFonts w:cs="Arial"/>
          <w:sz w:val="24"/>
          <w:szCs w:val="24"/>
        </w:rPr>
      </w:pPr>
      <w:r w:rsidRPr="00394895">
        <w:rPr>
          <w:rFonts w:cs="Arial"/>
          <w:sz w:val="24"/>
          <w:szCs w:val="24"/>
        </w:rPr>
        <w:t xml:space="preserve">IV – </w:t>
      </w:r>
      <w:r w:rsidR="00507615" w:rsidRPr="00394895">
        <w:rPr>
          <w:rFonts w:cs="Arial"/>
          <w:sz w:val="24"/>
          <w:szCs w:val="24"/>
        </w:rPr>
        <w:t>a</w:t>
      </w:r>
      <w:r w:rsidRPr="00394895">
        <w:rPr>
          <w:rFonts w:cs="Arial"/>
          <w:sz w:val="24"/>
          <w:szCs w:val="24"/>
        </w:rPr>
        <w:t xml:space="preserve"> CONTRATADA </w:t>
      </w:r>
      <w:r w:rsidR="00507615" w:rsidRPr="00394895">
        <w:rPr>
          <w:rFonts w:cs="Arial"/>
          <w:sz w:val="24"/>
          <w:szCs w:val="24"/>
        </w:rPr>
        <w:t xml:space="preserve">será comunicada </w:t>
      </w:r>
      <w:r w:rsidRPr="00394895">
        <w:rPr>
          <w:rFonts w:cs="Arial"/>
          <w:sz w:val="24"/>
          <w:szCs w:val="24"/>
        </w:rPr>
        <w:t xml:space="preserve">para que emita a </w:t>
      </w:r>
      <w:r w:rsidR="00005365" w:rsidRPr="00394895">
        <w:rPr>
          <w:rFonts w:cs="Arial"/>
          <w:sz w:val="24"/>
          <w:szCs w:val="24"/>
        </w:rPr>
        <w:t>n</w:t>
      </w:r>
      <w:r w:rsidRPr="00394895">
        <w:rPr>
          <w:rFonts w:cs="Arial"/>
          <w:sz w:val="24"/>
          <w:szCs w:val="24"/>
        </w:rPr>
        <w:t xml:space="preserve">ota </w:t>
      </w:r>
      <w:r w:rsidR="00005365" w:rsidRPr="00394895">
        <w:rPr>
          <w:rFonts w:cs="Arial"/>
          <w:sz w:val="24"/>
          <w:szCs w:val="24"/>
        </w:rPr>
        <w:t>f</w:t>
      </w:r>
      <w:r w:rsidRPr="00394895">
        <w:rPr>
          <w:rFonts w:cs="Arial"/>
          <w:sz w:val="24"/>
          <w:szCs w:val="24"/>
        </w:rPr>
        <w:t xml:space="preserve">iscal ou </w:t>
      </w:r>
      <w:r w:rsidR="00005365" w:rsidRPr="00394895">
        <w:rPr>
          <w:rFonts w:cs="Arial"/>
          <w:sz w:val="24"/>
          <w:szCs w:val="24"/>
        </w:rPr>
        <w:t>documento de cobrança equivalente</w:t>
      </w:r>
      <w:r w:rsidRPr="00394895">
        <w:rPr>
          <w:rFonts w:cs="Arial"/>
          <w:sz w:val="24"/>
          <w:szCs w:val="24"/>
        </w:rPr>
        <w:t>, com o valor exato dimensionado pela fiscalização.</w:t>
      </w:r>
    </w:p>
    <w:p w14:paraId="366FD870" w14:textId="5FDD47EA" w:rsidR="008D78B9" w:rsidRPr="00394895" w:rsidRDefault="00A640A0" w:rsidP="008D78B9">
      <w:pPr>
        <w:tabs>
          <w:tab w:val="left" w:pos="567"/>
        </w:tabs>
        <w:spacing w:after="120" w:line="240" w:lineRule="auto"/>
        <w:ind w:right="6"/>
        <w:jc w:val="both"/>
        <w:rPr>
          <w:rFonts w:cs="Arial"/>
          <w:sz w:val="24"/>
          <w:szCs w:val="24"/>
        </w:rPr>
      </w:pPr>
      <w:r w:rsidRPr="00394895">
        <w:rPr>
          <w:b/>
          <w:sz w:val="24"/>
          <w:szCs w:val="24"/>
        </w:rPr>
        <w:t>10</w:t>
      </w:r>
      <w:r w:rsidR="00F03ED8" w:rsidRPr="00394895">
        <w:rPr>
          <w:b/>
          <w:sz w:val="24"/>
          <w:szCs w:val="24"/>
        </w:rPr>
        <w:t>.</w:t>
      </w:r>
      <w:r w:rsidR="00740D48" w:rsidRPr="00394895">
        <w:rPr>
          <w:b/>
          <w:sz w:val="24"/>
          <w:szCs w:val="24"/>
        </w:rPr>
        <w:t>6</w:t>
      </w:r>
      <w:r w:rsidR="00F03ED8" w:rsidRPr="00394895">
        <w:rPr>
          <w:b/>
          <w:sz w:val="24"/>
          <w:szCs w:val="24"/>
        </w:rPr>
        <w:t>.</w:t>
      </w:r>
      <w:r w:rsidR="00F03ED8" w:rsidRPr="00394895">
        <w:rPr>
          <w:sz w:val="24"/>
          <w:szCs w:val="24"/>
        </w:rPr>
        <w:tab/>
      </w:r>
      <w:r w:rsidR="002E5104" w:rsidRPr="00394895">
        <w:rPr>
          <w:rFonts w:eastAsia="Times New Roman" w:cstheme="minorHAnsi"/>
          <w:b/>
          <w:sz w:val="24"/>
          <w:szCs w:val="24"/>
          <w:lang w:eastAsia="pt-BR"/>
        </w:rPr>
        <w:t xml:space="preserve">Rejeição do serviço. </w:t>
      </w:r>
      <w:r w:rsidR="00F03ED8" w:rsidRPr="00394895">
        <w:rPr>
          <w:rFonts w:cs="Arial"/>
          <w:sz w:val="24"/>
          <w:szCs w:val="24"/>
        </w:rPr>
        <w:t xml:space="preserve">Os serviços </w:t>
      </w:r>
      <w:r w:rsidR="00CB49E4" w:rsidRPr="00394895">
        <w:rPr>
          <w:rFonts w:cs="Arial"/>
          <w:sz w:val="24"/>
          <w:szCs w:val="24"/>
        </w:rPr>
        <w:t>serão</w:t>
      </w:r>
      <w:r w:rsidR="00F03ED8" w:rsidRPr="00394895">
        <w:rPr>
          <w:rFonts w:cs="Arial"/>
          <w:sz w:val="24"/>
          <w:szCs w:val="24"/>
        </w:rPr>
        <w:t xml:space="preserve"> rejeitados, no todo ou em parte, quando </w:t>
      </w:r>
      <w:r w:rsidR="006817CB" w:rsidRPr="00394895">
        <w:rPr>
          <w:rFonts w:cs="Arial"/>
          <w:sz w:val="24"/>
          <w:szCs w:val="24"/>
        </w:rPr>
        <w:t xml:space="preserve">executados </w:t>
      </w:r>
      <w:r w:rsidR="00F03ED8" w:rsidRPr="00394895">
        <w:rPr>
          <w:rFonts w:cs="Arial"/>
          <w:sz w:val="24"/>
          <w:szCs w:val="24"/>
        </w:rPr>
        <w:t xml:space="preserve">em desacordo com </w:t>
      </w:r>
      <w:r w:rsidR="006817CB" w:rsidRPr="00394895">
        <w:rPr>
          <w:rFonts w:cs="Arial"/>
          <w:sz w:val="24"/>
          <w:szCs w:val="24"/>
        </w:rPr>
        <w:t xml:space="preserve">este contrato ou com o </w:t>
      </w:r>
      <w:r w:rsidR="00EB4B8A" w:rsidRPr="00394895">
        <w:rPr>
          <w:rFonts w:cs="Arial"/>
          <w:sz w:val="24"/>
          <w:szCs w:val="24"/>
        </w:rPr>
        <w:t>Plano de Testes (Anexo I)</w:t>
      </w:r>
      <w:r w:rsidR="006817CB" w:rsidRPr="00394895">
        <w:rPr>
          <w:rFonts w:cs="Arial"/>
          <w:sz w:val="24"/>
          <w:szCs w:val="24"/>
        </w:rPr>
        <w:t xml:space="preserve">, </w:t>
      </w:r>
      <w:r w:rsidR="00CB49E4" w:rsidRPr="00394895">
        <w:rPr>
          <w:rFonts w:cs="Arial"/>
          <w:sz w:val="24"/>
          <w:szCs w:val="24"/>
        </w:rPr>
        <w:t xml:space="preserve">podendo </w:t>
      </w:r>
      <w:r w:rsidR="00F03ED8" w:rsidRPr="00394895">
        <w:rPr>
          <w:rFonts w:cs="Arial"/>
          <w:sz w:val="24"/>
          <w:szCs w:val="24"/>
        </w:rPr>
        <w:t>ser corrigidos</w:t>
      </w:r>
      <w:r w:rsidR="006817CB" w:rsidRPr="00394895">
        <w:rPr>
          <w:rFonts w:cs="Arial"/>
          <w:sz w:val="24"/>
          <w:szCs w:val="24"/>
        </w:rPr>
        <w:t xml:space="preserve">, </w:t>
      </w:r>
      <w:r w:rsidR="00F03ED8" w:rsidRPr="00394895">
        <w:rPr>
          <w:rFonts w:cs="Arial"/>
          <w:sz w:val="24"/>
          <w:szCs w:val="24"/>
        </w:rPr>
        <w:t>refeitos</w:t>
      </w:r>
      <w:r w:rsidR="006817CB" w:rsidRPr="00394895">
        <w:rPr>
          <w:rFonts w:cs="Arial"/>
          <w:sz w:val="24"/>
          <w:szCs w:val="24"/>
        </w:rPr>
        <w:t xml:space="preserve"> ou </w:t>
      </w:r>
      <w:r w:rsidR="00F03ED8" w:rsidRPr="00394895">
        <w:rPr>
          <w:rFonts w:cs="Arial"/>
          <w:sz w:val="24"/>
          <w:szCs w:val="24"/>
        </w:rPr>
        <w:t xml:space="preserve">substituídos no prazo fixado </w:t>
      </w:r>
      <w:r w:rsidR="006817CB" w:rsidRPr="00394895">
        <w:rPr>
          <w:rFonts w:cs="Arial"/>
          <w:sz w:val="24"/>
          <w:szCs w:val="24"/>
        </w:rPr>
        <w:t>pela CONTRATANTE</w:t>
      </w:r>
      <w:r w:rsidR="00F03ED8" w:rsidRPr="00394895">
        <w:rPr>
          <w:rFonts w:cs="Arial"/>
          <w:sz w:val="24"/>
          <w:szCs w:val="24"/>
        </w:rPr>
        <w:t xml:space="preserve">, às </w:t>
      </w:r>
      <w:r w:rsidR="006817CB" w:rsidRPr="00394895">
        <w:rPr>
          <w:rFonts w:cs="Arial"/>
          <w:sz w:val="24"/>
          <w:szCs w:val="24"/>
        </w:rPr>
        <w:t>expensas</w:t>
      </w:r>
      <w:r w:rsidR="00F03ED8" w:rsidRPr="00394895">
        <w:rPr>
          <w:rFonts w:cs="Arial"/>
          <w:sz w:val="24"/>
          <w:szCs w:val="24"/>
        </w:rPr>
        <w:t xml:space="preserve"> da CONTRATADA, </w:t>
      </w:r>
      <w:r w:rsidR="00CB49E4" w:rsidRPr="00394895">
        <w:rPr>
          <w:rFonts w:cs="Arial"/>
          <w:sz w:val="24"/>
          <w:szCs w:val="24"/>
        </w:rPr>
        <w:t xml:space="preserve">ou dar causa à </w:t>
      </w:r>
      <w:r w:rsidR="00F0003E" w:rsidRPr="00394895">
        <w:rPr>
          <w:rFonts w:cs="Arial"/>
          <w:sz w:val="24"/>
          <w:szCs w:val="24"/>
        </w:rPr>
        <w:t>extinção</w:t>
      </w:r>
      <w:r w:rsidR="00CB49E4" w:rsidRPr="00394895">
        <w:rPr>
          <w:rFonts w:cs="Arial"/>
          <w:sz w:val="24"/>
          <w:szCs w:val="24"/>
        </w:rPr>
        <w:t xml:space="preserve"> contratual, </w:t>
      </w:r>
      <w:r w:rsidR="00F03ED8" w:rsidRPr="00394895">
        <w:rPr>
          <w:rFonts w:cs="Arial"/>
          <w:sz w:val="24"/>
          <w:szCs w:val="24"/>
        </w:rPr>
        <w:t xml:space="preserve">sem prejuízo da aplicação de </w:t>
      </w:r>
      <w:r w:rsidR="006817CB" w:rsidRPr="00394895">
        <w:rPr>
          <w:rFonts w:cs="Arial"/>
          <w:sz w:val="24"/>
          <w:szCs w:val="24"/>
        </w:rPr>
        <w:t>sanções</w:t>
      </w:r>
      <w:r w:rsidR="00F03ED8" w:rsidRPr="00394895">
        <w:rPr>
          <w:rFonts w:cs="Arial"/>
          <w:sz w:val="24"/>
          <w:szCs w:val="24"/>
        </w:rPr>
        <w:t>.</w:t>
      </w:r>
    </w:p>
    <w:p w14:paraId="322BEB02" w14:textId="72642212" w:rsidR="00740D48" w:rsidRPr="00394895" w:rsidRDefault="00740D48" w:rsidP="00740D48">
      <w:pPr>
        <w:tabs>
          <w:tab w:val="left" w:pos="567"/>
        </w:tabs>
        <w:spacing w:after="120" w:line="240" w:lineRule="auto"/>
        <w:ind w:right="6"/>
        <w:jc w:val="both"/>
        <w:rPr>
          <w:rFonts w:cs="Arial"/>
          <w:sz w:val="24"/>
          <w:szCs w:val="24"/>
        </w:rPr>
      </w:pPr>
      <w:r w:rsidRPr="00394895">
        <w:rPr>
          <w:rFonts w:cs="Arial"/>
          <w:b/>
          <w:bCs/>
          <w:sz w:val="24"/>
          <w:szCs w:val="24"/>
        </w:rPr>
        <w:t>10.7.</w:t>
      </w:r>
      <w:r w:rsidRPr="00394895">
        <w:rPr>
          <w:rFonts w:cs="Arial"/>
          <w:b/>
          <w:bCs/>
          <w:sz w:val="24"/>
          <w:szCs w:val="24"/>
        </w:rPr>
        <w:tab/>
      </w:r>
      <w:bookmarkStart w:id="12" w:name="_Hlk175923176"/>
      <w:r w:rsidRPr="00394895">
        <w:rPr>
          <w:rFonts w:cs="Arial"/>
          <w:b/>
          <w:bCs/>
          <w:sz w:val="24"/>
          <w:szCs w:val="24"/>
        </w:rPr>
        <w:t>Suspensão dos prazos de recebimento.</w:t>
      </w:r>
      <w:r w:rsidRPr="00394895">
        <w:rPr>
          <w:rFonts w:cs="Arial"/>
          <w:sz w:val="24"/>
          <w:szCs w:val="24"/>
        </w:rPr>
        <w:t xml:space="preserve"> Nenhum prazo de recebimento correrá enquanto pendente a solução, pela CONTRATADA, de inconsistências verificadas na execução do objeto ou no instrumento de cobrança.</w:t>
      </w:r>
      <w:bookmarkEnd w:id="12"/>
    </w:p>
    <w:p w14:paraId="54A0CE8C" w14:textId="502A6C81" w:rsidR="004D36E7" w:rsidRPr="00394895" w:rsidRDefault="00A640A0" w:rsidP="004D36E7">
      <w:pPr>
        <w:tabs>
          <w:tab w:val="left" w:pos="567"/>
        </w:tabs>
        <w:spacing w:after="120" w:line="240" w:lineRule="auto"/>
        <w:ind w:right="6"/>
        <w:jc w:val="both"/>
        <w:rPr>
          <w:rFonts w:cs="Arial"/>
          <w:sz w:val="24"/>
          <w:szCs w:val="24"/>
        </w:rPr>
      </w:pPr>
      <w:r w:rsidRPr="00394895">
        <w:rPr>
          <w:rFonts w:cs="Arial"/>
          <w:b/>
          <w:sz w:val="24"/>
          <w:szCs w:val="24"/>
        </w:rPr>
        <w:t>10</w:t>
      </w:r>
      <w:r w:rsidR="004D36E7" w:rsidRPr="00394895">
        <w:rPr>
          <w:rFonts w:cs="Arial"/>
          <w:b/>
          <w:sz w:val="24"/>
          <w:szCs w:val="24"/>
        </w:rPr>
        <w:t>.</w:t>
      </w:r>
      <w:r w:rsidR="00740D48" w:rsidRPr="00394895">
        <w:rPr>
          <w:rFonts w:cs="Arial"/>
          <w:b/>
          <w:sz w:val="24"/>
          <w:szCs w:val="24"/>
        </w:rPr>
        <w:t>8</w:t>
      </w:r>
      <w:r w:rsidR="004D36E7" w:rsidRPr="00394895">
        <w:rPr>
          <w:rFonts w:cs="Arial"/>
          <w:b/>
          <w:sz w:val="24"/>
          <w:szCs w:val="24"/>
        </w:rPr>
        <w:t>.</w:t>
      </w:r>
      <w:r w:rsidR="004D36E7" w:rsidRPr="00394895">
        <w:rPr>
          <w:rFonts w:cs="Arial"/>
          <w:sz w:val="24"/>
          <w:szCs w:val="24"/>
        </w:rPr>
        <w:t xml:space="preserve"> </w:t>
      </w:r>
      <w:r w:rsidR="004D36E7" w:rsidRPr="00394895">
        <w:rPr>
          <w:rFonts w:cs="Arial"/>
          <w:sz w:val="24"/>
          <w:szCs w:val="24"/>
        </w:rPr>
        <w:tab/>
      </w:r>
      <w:r w:rsidR="002E5104" w:rsidRPr="00394895">
        <w:rPr>
          <w:rFonts w:eastAsia="Times New Roman" w:cstheme="minorHAnsi"/>
          <w:b/>
          <w:sz w:val="24"/>
          <w:szCs w:val="24"/>
          <w:lang w:eastAsia="pt-BR"/>
        </w:rPr>
        <w:t>Risco tecnológico</w:t>
      </w:r>
      <w:r w:rsidR="001215FA" w:rsidRPr="00394895">
        <w:rPr>
          <w:rFonts w:eastAsia="Times New Roman" w:cstheme="minorHAnsi"/>
          <w:b/>
          <w:sz w:val="24"/>
          <w:szCs w:val="24"/>
          <w:lang w:eastAsia="pt-BR"/>
        </w:rPr>
        <w:t xml:space="preserve"> </w:t>
      </w:r>
      <w:bookmarkStart w:id="13" w:name="_Hlk175923221"/>
      <w:r w:rsidR="001215FA" w:rsidRPr="00394895">
        <w:rPr>
          <w:rFonts w:cstheme="minorHAnsi"/>
          <w:b/>
          <w:sz w:val="24"/>
          <w:szCs w:val="24"/>
        </w:rPr>
        <w:t>e outros fatores fora do controle</w:t>
      </w:r>
      <w:bookmarkEnd w:id="13"/>
      <w:r w:rsidR="002E5104" w:rsidRPr="00394895">
        <w:rPr>
          <w:rFonts w:eastAsia="Times New Roman" w:cstheme="minorHAnsi"/>
          <w:b/>
          <w:sz w:val="24"/>
          <w:szCs w:val="24"/>
          <w:lang w:eastAsia="pt-BR"/>
        </w:rPr>
        <w:t xml:space="preserve">. </w:t>
      </w:r>
      <w:r w:rsidR="004D36E7" w:rsidRPr="00394895">
        <w:rPr>
          <w:rFonts w:cs="Arial"/>
          <w:sz w:val="24"/>
          <w:szCs w:val="24"/>
        </w:rPr>
        <w:t xml:space="preserve">Esgotado o prazo de conclusão </w:t>
      </w:r>
      <w:r w:rsidR="00F0003E" w:rsidRPr="00394895">
        <w:rPr>
          <w:rFonts w:cs="Arial"/>
          <w:sz w:val="24"/>
          <w:szCs w:val="24"/>
        </w:rPr>
        <w:t xml:space="preserve">da etapa </w:t>
      </w:r>
      <w:r w:rsidR="004D36E7" w:rsidRPr="00394895">
        <w:rPr>
          <w:rFonts w:cs="Arial"/>
          <w:sz w:val="24"/>
          <w:szCs w:val="24"/>
        </w:rPr>
        <w:t xml:space="preserve">ou de entrega, caso não seja possível </w:t>
      </w:r>
      <w:r w:rsidR="00B30E3F" w:rsidRPr="00394895">
        <w:rPr>
          <w:rFonts w:cs="Arial"/>
          <w:sz w:val="24"/>
          <w:szCs w:val="24"/>
        </w:rPr>
        <w:t xml:space="preserve">executar </w:t>
      </w:r>
      <w:r w:rsidR="004D36E7" w:rsidRPr="00394895">
        <w:rPr>
          <w:rFonts w:cs="Arial"/>
          <w:sz w:val="24"/>
          <w:szCs w:val="24"/>
        </w:rPr>
        <w:t>a etapa ou o objeto contratual por motivo de risco tecnológico</w:t>
      </w:r>
      <w:r w:rsidR="001215FA" w:rsidRPr="00394895">
        <w:rPr>
          <w:rFonts w:cs="Arial"/>
          <w:sz w:val="24"/>
          <w:szCs w:val="24"/>
        </w:rPr>
        <w:t xml:space="preserve"> </w:t>
      </w:r>
      <w:bookmarkStart w:id="14" w:name="_Hlk175923265"/>
      <w:r w:rsidR="001215FA" w:rsidRPr="00394895">
        <w:rPr>
          <w:rFonts w:cs="Arial"/>
          <w:sz w:val="24"/>
          <w:szCs w:val="24"/>
        </w:rPr>
        <w:t>ou outro fator alheio à sua vontade</w:t>
      </w:r>
      <w:bookmarkEnd w:id="14"/>
      <w:r w:rsidR="001215FA" w:rsidRPr="00394895">
        <w:rPr>
          <w:rFonts w:cs="Arial"/>
          <w:sz w:val="24"/>
          <w:szCs w:val="24"/>
        </w:rPr>
        <w:t xml:space="preserve">, </w:t>
      </w:r>
      <w:r w:rsidR="004D36E7" w:rsidRPr="00394895">
        <w:rPr>
          <w:rFonts w:cs="Arial"/>
          <w:sz w:val="24"/>
          <w:szCs w:val="24"/>
        </w:rPr>
        <w:t>a CONTRATADA deverá comunicar o fato por escrito à CONTRATANTE, acompanhado de todas as justificativas e documentação comprobatória disponível. A CONTRATANTE também poderá agir de ofício.</w:t>
      </w:r>
      <w:r w:rsidR="00873287" w:rsidRPr="00394895">
        <w:rPr>
          <w:rFonts w:cs="Arial"/>
          <w:sz w:val="24"/>
          <w:szCs w:val="24"/>
        </w:rPr>
        <w:t xml:space="preserve"> </w:t>
      </w:r>
    </w:p>
    <w:p w14:paraId="3820C047" w14:textId="08B83DF0" w:rsidR="00873287" w:rsidRDefault="00A640A0" w:rsidP="004D36E7">
      <w:pPr>
        <w:tabs>
          <w:tab w:val="left" w:pos="567"/>
        </w:tabs>
        <w:spacing w:after="120" w:line="240" w:lineRule="auto"/>
        <w:ind w:right="6"/>
        <w:jc w:val="both"/>
        <w:rPr>
          <w:rFonts w:cs="Arial"/>
          <w:sz w:val="24"/>
          <w:szCs w:val="24"/>
        </w:rPr>
      </w:pPr>
      <w:r w:rsidRPr="00394895">
        <w:rPr>
          <w:rFonts w:cs="Arial"/>
          <w:b/>
          <w:sz w:val="24"/>
          <w:szCs w:val="24"/>
        </w:rPr>
        <w:t>10</w:t>
      </w:r>
      <w:r w:rsidR="004D36E7" w:rsidRPr="00394895">
        <w:rPr>
          <w:rFonts w:cs="Arial"/>
          <w:b/>
          <w:sz w:val="24"/>
          <w:szCs w:val="24"/>
        </w:rPr>
        <w:t>.</w:t>
      </w:r>
      <w:r w:rsidR="00732542" w:rsidRPr="00394895">
        <w:rPr>
          <w:rFonts w:cs="Arial"/>
          <w:b/>
          <w:sz w:val="24"/>
          <w:szCs w:val="24"/>
        </w:rPr>
        <w:t>8</w:t>
      </w:r>
      <w:r w:rsidR="004D36E7" w:rsidRPr="00394895">
        <w:rPr>
          <w:rFonts w:cs="Arial"/>
          <w:b/>
          <w:sz w:val="24"/>
          <w:szCs w:val="24"/>
        </w:rPr>
        <w:t>.1.</w:t>
      </w:r>
      <w:r w:rsidR="004D36E7" w:rsidRPr="00394895">
        <w:rPr>
          <w:rFonts w:cs="Arial"/>
          <w:sz w:val="24"/>
          <w:szCs w:val="24"/>
        </w:rPr>
        <w:t xml:space="preserve"> </w:t>
      </w:r>
      <w:r w:rsidR="00873287" w:rsidRPr="00394895">
        <w:rPr>
          <w:rFonts w:cs="Arial"/>
          <w:sz w:val="24"/>
          <w:szCs w:val="24"/>
        </w:rPr>
        <w:t xml:space="preserve">No </w:t>
      </w:r>
      <w:r w:rsidR="00873287">
        <w:rPr>
          <w:rFonts w:cs="Arial"/>
          <w:color w:val="000000"/>
          <w:sz w:val="24"/>
          <w:szCs w:val="24"/>
        </w:rPr>
        <w:t xml:space="preserve">prazo de até </w:t>
      </w:r>
      <w:r w:rsidR="00774DCC" w:rsidRPr="00774DCC">
        <w:rPr>
          <w:rFonts w:cs="Arial"/>
          <w:iCs/>
          <w:color w:val="0070C0"/>
          <w:sz w:val="24"/>
          <w:szCs w:val="24"/>
        </w:rPr>
        <w:t>.......... dias úteis</w:t>
      </w:r>
      <w:r w:rsidR="00873287" w:rsidRPr="008D78B9">
        <w:rPr>
          <w:rFonts w:cs="Arial"/>
          <w:sz w:val="24"/>
          <w:szCs w:val="24"/>
        </w:rPr>
        <w:t xml:space="preserve"> da comunicação escrita,</w:t>
      </w:r>
      <w:r w:rsidR="00873287">
        <w:rPr>
          <w:rFonts w:cs="Arial"/>
          <w:color w:val="FF0000"/>
          <w:sz w:val="24"/>
          <w:szCs w:val="24"/>
        </w:rPr>
        <w:t xml:space="preserve"> </w:t>
      </w:r>
      <w:r w:rsidR="00CC2C27" w:rsidRPr="00F62009">
        <w:rPr>
          <w:rFonts w:cs="Arial"/>
          <w:sz w:val="24"/>
          <w:szCs w:val="24"/>
        </w:rPr>
        <w:t>os fiscais</w:t>
      </w:r>
      <w:r w:rsidR="00873287" w:rsidRPr="00F62009">
        <w:rPr>
          <w:rFonts w:cs="Arial"/>
          <w:i/>
          <w:sz w:val="24"/>
          <w:szCs w:val="24"/>
        </w:rPr>
        <w:t xml:space="preserve"> </w:t>
      </w:r>
      <w:r w:rsidR="00873287" w:rsidRPr="0040051F">
        <w:rPr>
          <w:rFonts w:cs="Arial"/>
          <w:color w:val="000000"/>
          <w:sz w:val="24"/>
          <w:szCs w:val="24"/>
        </w:rPr>
        <w:t>dever</w:t>
      </w:r>
      <w:r w:rsidR="00CC2C27">
        <w:rPr>
          <w:rFonts w:cs="Arial"/>
          <w:color w:val="000000"/>
          <w:sz w:val="24"/>
          <w:szCs w:val="24"/>
        </w:rPr>
        <w:t>ão efetuar</w:t>
      </w:r>
      <w:r w:rsidR="00873287">
        <w:rPr>
          <w:rFonts w:cs="Arial"/>
          <w:color w:val="000000"/>
          <w:sz w:val="24"/>
          <w:szCs w:val="24"/>
        </w:rPr>
        <w:t xml:space="preserve">, mediante termo </w:t>
      </w:r>
      <w:r w:rsidR="00CC2C27">
        <w:rPr>
          <w:rFonts w:cs="Arial"/>
          <w:color w:val="000000"/>
          <w:sz w:val="24"/>
          <w:szCs w:val="24"/>
        </w:rPr>
        <w:t>detalhado</w:t>
      </w:r>
      <w:r w:rsidR="00873287">
        <w:rPr>
          <w:rFonts w:cs="Arial"/>
          <w:color w:val="000000"/>
          <w:sz w:val="24"/>
          <w:szCs w:val="24"/>
        </w:rPr>
        <w:t xml:space="preserve">, o recebimento provisório das justificativas e </w:t>
      </w:r>
      <w:r w:rsidR="00873287">
        <w:rPr>
          <w:rFonts w:cs="Arial"/>
          <w:color w:val="000000"/>
          <w:sz w:val="24"/>
          <w:szCs w:val="24"/>
        </w:rPr>
        <w:lastRenderedPageBreak/>
        <w:t xml:space="preserve">documentação comprobatória entregues pela CONTRATADA e, em seguida, encaminhá-las ao </w:t>
      </w:r>
      <w:r w:rsidR="00774DCC">
        <w:rPr>
          <w:rFonts w:cs="Arial"/>
          <w:color w:val="000000"/>
          <w:sz w:val="24"/>
          <w:szCs w:val="24"/>
        </w:rPr>
        <w:t>G</w:t>
      </w:r>
      <w:r w:rsidR="00873287">
        <w:rPr>
          <w:rFonts w:cs="Arial"/>
          <w:color w:val="000000"/>
          <w:sz w:val="24"/>
          <w:szCs w:val="24"/>
        </w:rPr>
        <w:t xml:space="preserve">estor do </w:t>
      </w:r>
      <w:r w:rsidR="00774DCC">
        <w:rPr>
          <w:rFonts w:cs="Arial"/>
          <w:color w:val="000000"/>
          <w:sz w:val="24"/>
          <w:szCs w:val="24"/>
        </w:rPr>
        <w:t>C</w:t>
      </w:r>
      <w:r w:rsidR="00873287">
        <w:rPr>
          <w:rFonts w:cs="Arial"/>
          <w:color w:val="000000"/>
          <w:sz w:val="24"/>
          <w:szCs w:val="24"/>
        </w:rPr>
        <w:t>ontrato.</w:t>
      </w:r>
    </w:p>
    <w:p w14:paraId="5B7D4174" w14:textId="45E5C08C" w:rsidR="00FD17D4" w:rsidRPr="00394895" w:rsidRDefault="00A640A0" w:rsidP="00CF625A">
      <w:pPr>
        <w:tabs>
          <w:tab w:val="left" w:pos="851"/>
        </w:tabs>
        <w:spacing w:after="120" w:line="240" w:lineRule="auto"/>
        <w:ind w:right="6"/>
        <w:jc w:val="both"/>
        <w:rPr>
          <w:rFonts w:cs="Arial"/>
          <w:sz w:val="24"/>
          <w:szCs w:val="24"/>
        </w:rPr>
      </w:pPr>
      <w:r w:rsidRPr="00394895">
        <w:rPr>
          <w:rFonts w:cs="Arial"/>
          <w:b/>
          <w:sz w:val="24"/>
          <w:szCs w:val="24"/>
        </w:rPr>
        <w:t>10</w:t>
      </w:r>
      <w:r w:rsidR="00873287" w:rsidRPr="00394895">
        <w:rPr>
          <w:rFonts w:cs="Arial"/>
          <w:b/>
          <w:sz w:val="24"/>
          <w:szCs w:val="24"/>
        </w:rPr>
        <w:t>.</w:t>
      </w:r>
      <w:r w:rsidR="00732542" w:rsidRPr="00394895">
        <w:rPr>
          <w:rFonts w:cs="Arial"/>
          <w:b/>
          <w:sz w:val="24"/>
          <w:szCs w:val="24"/>
        </w:rPr>
        <w:t>8</w:t>
      </w:r>
      <w:r w:rsidR="00873287" w:rsidRPr="00394895">
        <w:rPr>
          <w:rFonts w:cs="Arial"/>
          <w:b/>
          <w:sz w:val="24"/>
          <w:szCs w:val="24"/>
        </w:rPr>
        <w:t>.2.</w:t>
      </w:r>
      <w:r w:rsidR="00873287" w:rsidRPr="00394895">
        <w:rPr>
          <w:rFonts w:cs="Arial"/>
          <w:sz w:val="24"/>
          <w:szCs w:val="24"/>
        </w:rPr>
        <w:t xml:space="preserve"> </w:t>
      </w:r>
      <w:r w:rsidR="0005247D" w:rsidRPr="00394895">
        <w:rPr>
          <w:rFonts w:cs="Arial"/>
          <w:sz w:val="24"/>
          <w:szCs w:val="24"/>
        </w:rPr>
        <w:t xml:space="preserve">As justificativas e documentação comprobatória deverão ser avaliadas pelo </w:t>
      </w:r>
      <w:r w:rsidR="00774DCC" w:rsidRPr="00394895">
        <w:rPr>
          <w:rFonts w:cs="Arial"/>
          <w:sz w:val="24"/>
          <w:szCs w:val="24"/>
        </w:rPr>
        <w:t>G</w:t>
      </w:r>
      <w:r w:rsidR="0005247D" w:rsidRPr="00394895">
        <w:rPr>
          <w:rFonts w:cs="Arial"/>
          <w:sz w:val="24"/>
          <w:szCs w:val="24"/>
        </w:rPr>
        <w:t xml:space="preserve">estor do </w:t>
      </w:r>
      <w:r w:rsidR="00774DCC" w:rsidRPr="00394895">
        <w:rPr>
          <w:rFonts w:cs="Arial"/>
          <w:sz w:val="24"/>
          <w:szCs w:val="24"/>
        </w:rPr>
        <w:t>C</w:t>
      </w:r>
      <w:r w:rsidR="0005247D" w:rsidRPr="00394895">
        <w:rPr>
          <w:rFonts w:cs="Arial"/>
          <w:sz w:val="24"/>
          <w:szCs w:val="24"/>
        </w:rPr>
        <w:t>ontrato</w:t>
      </w:r>
      <w:r w:rsidR="001215FA" w:rsidRPr="00394895">
        <w:rPr>
          <w:rFonts w:cs="Arial"/>
          <w:sz w:val="24"/>
          <w:szCs w:val="24"/>
        </w:rPr>
        <w:t xml:space="preserve">, que, com apoio </w:t>
      </w:r>
      <w:r w:rsidR="00FD17D4" w:rsidRPr="00394895">
        <w:rPr>
          <w:rFonts w:cs="Arial"/>
          <w:sz w:val="24"/>
          <w:szCs w:val="24"/>
        </w:rPr>
        <w:t>do comitê técnico de especialistas (se houver)</w:t>
      </w:r>
      <w:r w:rsidR="001215FA" w:rsidRPr="00394895">
        <w:rPr>
          <w:rFonts w:cs="Arial"/>
          <w:sz w:val="24"/>
          <w:szCs w:val="24"/>
        </w:rPr>
        <w:t xml:space="preserve">, poderá </w:t>
      </w:r>
      <w:r w:rsidR="0094409C" w:rsidRPr="00394895">
        <w:rPr>
          <w:rFonts w:cs="Arial"/>
          <w:sz w:val="24"/>
          <w:szCs w:val="24"/>
        </w:rPr>
        <w:t xml:space="preserve">tomar as </w:t>
      </w:r>
      <w:r w:rsidR="00FD17D4" w:rsidRPr="00394895">
        <w:rPr>
          <w:rFonts w:cs="Arial"/>
          <w:sz w:val="24"/>
          <w:szCs w:val="24"/>
        </w:rPr>
        <w:t xml:space="preserve">medidas necessárias para a </w:t>
      </w:r>
      <w:r w:rsidR="001215FA" w:rsidRPr="00394895">
        <w:rPr>
          <w:rFonts w:cs="Arial"/>
          <w:sz w:val="24"/>
          <w:szCs w:val="24"/>
        </w:rPr>
        <w:t>verificação</w:t>
      </w:r>
      <w:r w:rsidR="00FD17D4" w:rsidRPr="00394895">
        <w:rPr>
          <w:rFonts w:cs="Arial"/>
          <w:sz w:val="24"/>
          <w:szCs w:val="24"/>
        </w:rPr>
        <w:t>:</w:t>
      </w:r>
    </w:p>
    <w:p w14:paraId="6F44DAED" w14:textId="1127BA7E" w:rsidR="00FD17D4" w:rsidRPr="00394895" w:rsidRDefault="00FD17D4" w:rsidP="00394895">
      <w:pPr>
        <w:tabs>
          <w:tab w:val="left" w:pos="426"/>
        </w:tabs>
        <w:spacing w:after="120" w:line="240" w:lineRule="auto"/>
        <w:ind w:right="6"/>
        <w:jc w:val="both"/>
        <w:rPr>
          <w:rFonts w:cs="Arial"/>
          <w:sz w:val="24"/>
          <w:szCs w:val="24"/>
        </w:rPr>
      </w:pPr>
      <w:r w:rsidRPr="00394895">
        <w:rPr>
          <w:rFonts w:cs="Arial"/>
          <w:sz w:val="24"/>
          <w:szCs w:val="24"/>
        </w:rPr>
        <w:t xml:space="preserve">I – </w:t>
      </w:r>
      <w:r w:rsidR="00394895" w:rsidRPr="00394895">
        <w:rPr>
          <w:rFonts w:cs="Arial"/>
          <w:sz w:val="24"/>
          <w:szCs w:val="24"/>
        </w:rPr>
        <w:tab/>
      </w:r>
      <w:r w:rsidR="00EB4B8A" w:rsidRPr="00394895">
        <w:rPr>
          <w:rFonts w:cs="Arial"/>
          <w:sz w:val="24"/>
          <w:szCs w:val="24"/>
        </w:rPr>
        <w:t xml:space="preserve">da </w:t>
      </w:r>
      <w:r w:rsidRPr="00394895">
        <w:rPr>
          <w:rFonts w:cs="Arial"/>
          <w:sz w:val="24"/>
          <w:szCs w:val="24"/>
        </w:rPr>
        <w:t>inexecução</w:t>
      </w:r>
      <w:r w:rsidR="006871A1" w:rsidRPr="00394895">
        <w:rPr>
          <w:rFonts w:cs="Arial"/>
          <w:sz w:val="24"/>
          <w:szCs w:val="24"/>
        </w:rPr>
        <w:t xml:space="preserve"> </w:t>
      </w:r>
      <w:r w:rsidRPr="00394895">
        <w:rPr>
          <w:rFonts w:cs="Arial"/>
          <w:sz w:val="24"/>
          <w:szCs w:val="24"/>
        </w:rPr>
        <w:t xml:space="preserve">contratual; </w:t>
      </w:r>
    </w:p>
    <w:p w14:paraId="3F8FA37E" w14:textId="3C2A2287" w:rsidR="00FD17D4" w:rsidRPr="00394895" w:rsidRDefault="00FD17D4" w:rsidP="00394895">
      <w:pPr>
        <w:tabs>
          <w:tab w:val="left" w:pos="426"/>
        </w:tabs>
        <w:spacing w:after="120" w:line="240" w:lineRule="auto"/>
        <w:ind w:right="6"/>
        <w:jc w:val="both"/>
        <w:rPr>
          <w:rFonts w:cs="Arial"/>
          <w:sz w:val="24"/>
          <w:szCs w:val="24"/>
        </w:rPr>
      </w:pPr>
      <w:r w:rsidRPr="00394895">
        <w:rPr>
          <w:rFonts w:cs="Arial"/>
          <w:sz w:val="24"/>
          <w:szCs w:val="24"/>
        </w:rPr>
        <w:t xml:space="preserve">II – </w:t>
      </w:r>
      <w:bookmarkStart w:id="15" w:name="_Hlk175923378"/>
      <w:r w:rsidR="00394895" w:rsidRPr="00394895">
        <w:rPr>
          <w:rFonts w:cs="Arial"/>
          <w:sz w:val="24"/>
          <w:szCs w:val="24"/>
        </w:rPr>
        <w:tab/>
      </w:r>
      <w:r w:rsidR="00EB4B8A" w:rsidRPr="00394895">
        <w:rPr>
          <w:rFonts w:cs="Arial"/>
          <w:sz w:val="24"/>
          <w:szCs w:val="24"/>
        </w:rPr>
        <w:t xml:space="preserve">do </w:t>
      </w:r>
      <w:r w:rsidRPr="00394895">
        <w:rPr>
          <w:rFonts w:cs="Arial"/>
          <w:sz w:val="24"/>
          <w:szCs w:val="24"/>
        </w:rPr>
        <w:t>risco tecnológico</w:t>
      </w:r>
      <w:r w:rsidR="001215FA" w:rsidRPr="00394895">
        <w:rPr>
          <w:rFonts w:cs="Arial"/>
          <w:sz w:val="24"/>
          <w:szCs w:val="24"/>
        </w:rPr>
        <w:t xml:space="preserve"> ou outro fator alheio à vontade da CONTRATADA, </w:t>
      </w:r>
      <w:r w:rsidR="00EB4B8A" w:rsidRPr="00394895">
        <w:rPr>
          <w:rFonts w:cs="Arial"/>
          <w:sz w:val="24"/>
          <w:szCs w:val="24"/>
        </w:rPr>
        <w:t>l</w:t>
      </w:r>
      <w:r w:rsidR="006871A1" w:rsidRPr="00394895">
        <w:rPr>
          <w:rFonts w:cs="Arial"/>
          <w:sz w:val="24"/>
          <w:szCs w:val="24"/>
        </w:rPr>
        <w:t xml:space="preserve">evando em conta </w:t>
      </w:r>
      <w:r w:rsidR="001215FA" w:rsidRPr="00394895">
        <w:rPr>
          <w:rFonts w:cstheme="minorHAnsi"/>
          <w:sz w:val="24"/>
          <w:szCs w:val="24"/>
        </w:rPr>
        <w:t>a incerteza do processo de inovação</w:t>
      </w:r>
      <w:r w:rsidR="009505EB" w:rsidRPr="00394895">
        <w:rPr>
          <w:rFonts w:cstheme="minorHAnsi"/>
          <w:sz w:val="24"/>
          <w:szCs w:val="24"/>
        </w:rPr>
        <w:t xml:space="preserve"> e a Matriz de Riscos</w:t>
      </w:r>
      <w:r w:rsidRPr="00394895">
        <w:rPr>
          <w:rFonts w:cs="Arial"/>
          <w:sz w:val="24"/>
          <w:szCs w:val="24"/>
        </w:rPr>
        <w:t>; e</w:t>
      </w:r>
      <w:bookmarkEnd w:id="15"/>
    </w:p>
    <w:p w14:paraId="047FFA1C" w14:textId="377B7C12" w:rsidR="0005247D" w:rsidRPr="00394895" w:rsidRDefault="00FD17D4" w:rsidP="00394895">
      <w:pPr>
        <w:tabs>
          <w:tab w:val="left" w:pos="426"/>
        </w:tabs>
        <w:spacing w:after="120" w:line="240" w:lineRule="auto"/>
        <w:ind w:right="6"/>
        <w:jc w:val="both"/>
        <w:rPr>
          <w:rFonts w:cs="Arial"/>
          <w:sz w:val="24"/>
          <w:szCs w:val="24"/>
        </w:rPr>
      </w:pPr>
      <w:r w:rsidRPr="00394895">
        <w:rPr>
          <w:rFonts w:cs="Arial"/>
          <w:sz w:val="24"/>
          <w:szCs w:val="24"/>
        </w:rPr>
        <w:t xml:space="preserve">III – </w:t>
      </w:r>
      <w:r w:rsidR="00394895" w:rsidRPr="00394895">
        <w:rPr>
          <w:rFonts w:cs="Arial"/>
          <w:sz w:val="24"/>
          <w:szCs w:val="24"/>
        </w:rPr>
        <w:tab/>
        <w:t xml:space="preserve">do </w:t>
      </w:r>
      <w:r w:rsidRPr="00394895">
        <w:rPr>
          <w:rFonts w:cs="Arial"/>
          <w:sz w:val="24"/>
          <w:szCs w:val="24"/>
        </w:rPr>
        <w:t xml:space="preserve">nexo de causalidade </w:t>
      </w:r>
      <w:bookmarkStart w:id="16" w:name="_Hlk175923464"/>
      <w:r w:rsidRPr="00394895">
        <w:rPr>
          <w:rFonts w:cs="Arial"/>
          <w:sz w:val="24"/>
          <w:szCs w:val="24"/>
        </w:rPr>
        <w:t xml:space="preserve">entre </w:t>
      </w:r>
      <w:r w:rsidR="00B30E3F" w:rsidRPr="00394895">
        <w:rPr>
          <w:rFonts w:cs="Arial"/>
          <w:sz w:val="24"/>
          <w:szCs w:val="24"/>
        </w:rPr>
        <w:t xml:space="preserve">a </w:t>
      </w:r>
      <w:r w:rsidRPr="00394895">
        <w:rPr>
          <w:rFonts w:cs="Arial"/>
          <w:sz w:val="24"/>
          <w:szCs w:val="24"/>
        </w:rPr>
        <w:t xml:space="preserve">inexecução </w:t>
      </w:r>
      <w:r w:rsidR="0094409C" w:rsidRPr="00394895">
        <w:rPr>
          <w:rFonts w:cs="Arial"/>
          <w:sz w:val="24"/>
          <w:szCs w:val="24"/>
        </w:rPr>
        <w:t xml:space="preserve">contratual </w:t>
      </w:r>
      <w:r w:rsidRPr="00394895">
        <w:rPr>
          <w:rFonts w:cs="Arial"/>
          <w:sz w:val="24"/>
          <w:szCs w:val="24"/>
        </w:rPr>
        <w:t xml:space="preserve">e </w:t>
      </w:r>
      <w:r w:rsidR="00B30E3F" w:rsidRPr="00394895">
        <w:rPr>
          <w:rFonts w:cs="Arial"/>
          <w:sz w:val="24"/>
          <w:szCs w:val="24"/>
        </w:rPr>
        <w:t xml:space="preserve">o </w:t>
      </w:r>
      <w:r w:rsidRPr="00394895">
        <w:rPr>
          <w:rFonts w:cs="Arial"/>
          <w:sz w:val="24"/>
          <w:szCs w:val="24"/>
        </w:rPr>
        <w:t>risco tecnológico</w:t>
      </w:r>
      <w:r w:rsidR="00096BDD" w:rsidRPr="00394895">
        <w:rPr>
          <w:rFonts w:cs="Arial"/>
          <w:sz w:val="24"/>
          <w:szCs w:val="24"/>
        </w:rPr>
        <w:t xml:space="preserve"> ou outro fator alheio à vontade da CONTRATADA</w:t>
      </w:r>
      <w:r w:rsidRPr="00394895">
        <w:rPr>
          <w:rFonts w:cs="Arial"/>
          <w:sz w:val="24"/>
          <w:szCs w:val="24"/>
        </w:rPr>
        <w:t>.</w:t>
      </w:r>
      <w:bookmarkEnd w:id="16"/>
    </w:p>
    <w:p w14:paraId="3CAAB5C6" w14:textId="5D526D64" w:rsidR="004D36E7" w:rsidRDefault="00A640A0" w:rsidP="004D36E7">
      <w:pPr>
        <w:tabs>
          <w:tab w:val="left" w:pos="567"/>
        </w:tabs>
        <w:spacing w:after="120" w:line="240" w:lineRule="auto"/>
        <w:ind w:right="6"/>
        <w:jc w:val="both"/>
        <w:rPr>
          <w:rFonts w:cs="Arial"/>
          <w:sz w:val="24"/>
          <w:szCs w:val="24"/>
        </w:rPr>
      </w:pPr>
      <w:r w:rsidRPr="00394895">
        <w:rPr>
          <w:rFonts w:cs="Arial"/>
          <w:b/>
          <w:sz w:val="24"/>
          <w:szCs w:val="24"/>
        </w:rPr>
        <w:t>10</w:t>
      </w:r>
      <w:r w:rsidR="00FD17D4" w:rsidRPr="00394895">
        <w:rPr>
          <w:rFonts w:cs="Arial"/>
          <w:b/>
          <w:sz w:val="24"/>
          <w:szCs w:val="24"/>
        </w:rPr>
        <w:t>.</w:t>
      </w:r>
      <w:r w:rsidR="00732542" w:rsidRPr="00394895">
        <w:rPr>
          <w:rFonts w:cs="Arial"/>
          <w:b/>
          <w:sz w:val="24"/>
          <w:szCs w:val="24"/>
        </w:rPr>
        <w:t>8</w:t>
      </w:r>
      <w:r w:rsidR="00FD17D4" w:rsidRPr="00394895">
        <w:rPr>
          <w:rFonts w:cs="Arial"/>
          <w:b/>
          <w:sz w:val="24"/>
          <w:szCs w:val="24"/>
        </w:rPr>
        <w:t>.</w:t>
      </w:r>
      <w:r w:rsidR="0094409C" w:rsidRPr="00394895">
        <w:rPr>
          <w:rFonts w:cs="Arial"/>
          <w:b/>
          <w:sz w:val="24"/>
          <w:szCs w:val="24"/>
        </w:rPr>
        <w:t>3</w:t>
      </w:r>
      <w:r w:rsidR="00FD17D4" w:rsidRPr="00394895">
        <w:rPr>
          <w:rFonts w:cs="Arial"/>
          <w:b/>
          <w:sz w:val="24"/>
          <w:szCs w:val="24"/>
        </w:rPr>
        <w:t>.</w:t>
      </w:r>
      <w:r w:rsidR="00FD17D4" w:rsidRPr="00394895">
        <w:rPr>
          <w:rFonts w:cs="Arial"/>
          <w:sz w:val="24"/>
          <w:szCs w:val="24"/>
        </w:rPr>
        <w:t xml:space="preserve"> </w:t>
      </w:r>
      <w:r w:rsidR="00207EEE" w:rsidRPr="00394895">
        <w:rPr>
          <w:rFonts w:cs="Arial"/>
          <w:sz w:val="24"/>
          <w:szCs w:val="24"/>
        </w:rPr>
        <w:t xml:space="preserve">O </w:t>
      </w:r>
      <w:r w:rsidR="00774DCC" w:rsidRPr="00394895">
        <w:rPr>
          <w:rFonts w:cs="Arial"/>
          <w:sz w:val="24"/>
          <w:szCs w:val="24"/>
        </w:rPr>
        <w:t>G</w:t>
      </w:r>
      <w:r w:rsidR="00207EEE" w:rsidRPr="00394895">
        <w:rPr>
          <w:rFonts w:cs="Arial"/>
          <w:sz w:val="24"/>
          <w:szCs w:val="24"/>
        </w:rPr>
        <w:t xml:space="preserve">estor </w:t>
      </w:r>
      <w:r w:rsidR="00207EEE">
        <w:rPr>
          <w:rFonts w:cs="Arial"/>
          <w:color w:val="000000"/>
          <w:sz w:val="24"/>
          <w:szCs w:val="24"/>
        </w:rPr>
        <w:t xml:space="preserve">do </w:t>
      </w:r>
      <w:r w:rsidR="00774DCC">
        <w:rPr>
          <w:rFonts w:cs="Arial"/>
          <w:color w:val="000000"/>
          <w:sz w:val="24"/>
          <w:szCs w:val="24"/>
        </w:rPr>
        <w:t>C</w:t>
      </w:r>
      <w:r w:rsidR="00207EEE">
        <w:rPr>
          <w:rFonts w:cs="Arial"/>
          <w:color w:val="000000"/>
          <w:sz w:val="24"/>
          <w:szCs w:val="24"/>
        </w:rPr>
        <w:t>ontrato terá o</w:t>
      </w:r>
      <w:r w:rsidR="00207EEE" w:rsidRPr="0040051F">
        <w:rPr>
          <w:rFonts w:cs="Arial"/>
          <w:color w:val="000000"/>
          <w:sz w:val="24"/>
          <w:szCs w:val="24"/>
        </w:rPr>
        <w:t xml:space="preserve"> </w:t>
      </w:r>
      <w:r w:rsidR="00207EEE" w:rsidRPr="0040051F">
        <w:rPr>
          <w:rFonts w:cs="Arial"/>
          <w:iCs/>
          <w:sz w:val="24"/>
          <w:szCs w:val="24"/>
        </w:rPr>
        <w:t>prazo</w:t>
      </w:r>
      <w:r w:rsidR="00207EEE" w:rsidRPr="0040051F">
        <w:rPr>
          <w:rFonts w:cs="Arial"/>
          <w:color w:val="000000"/>
          <w:sz w:val="24"/>
          <w:szCs w:val="24"/>
        </w:rPr>
        <w:t xml:space="preserve"> de até </w:t>
      </w:r>
      <w:r w:rsidR="00774DCC" w:rsidRPr="00774DCC">
        <w:rPr>
          <w:rFonts w:cs="Arial"/>
          <w:iCs/>
          <w:color w:val="0070C0"/>
          <w:sz w:val="24"/>
          <w:szCs w:val="24"/>
        </w:rPr>
        <w:t>.......... dias úteis</w:t>
      </w:r>
      <w:r w:rsidR="00207EEE">
        <w:rPr>
          <w:rFonts w:cs="Arial"/>
          <w:sz w:val="24"/>
          <w:szCs w:val="24"/>
        </w:rPr>
        <w:t>, c</w:t>
      </w:r>
      <w:r w:rsidR="00207EEE" w:rsidRPr="008D78B9">
        <w:rPr>
          <w:rFonts w:cs="Arial"/>
          <w:sz w:val="24"/>
          <w:szCs w:val="24"/>
        </w:rPr>
        <w:t xml:space="preserve">ontado </w:t>
      </w:r>
      <w:r w:rsidR="00207EEE" w:rsidRPr="0040051F">
        <w:rPr>
          <w:rFonts w:cs="Arial"/>
          <w:color w:val="000000"/>
          <w:sz w:val="24"/>
          <w:szCs w:val="24"/>
        </w:rPr>
        <w:t>a partir do recebimento provisório</w:t>
      </w:r>
      <w:r w:rsidR="00207EEE">
        <w:rPr>
          <w:rFonts w:cs="Arial"/>
          <w:color w:val="000000"/>
          <w:sz w:val="24"/>
          <w:szCs w:val="24"/>
        </w:rPr>
        <w:t xml:space="preserve">, </w:t>
      </w:r>
      <w:r w:rsidR="0094409C">
        <w:rPr>
          <w:rFonts w:cs="Arial"/>
          <w:color w:val="000000"/>
          <w:sz w:val="24"/>
          <w:szCs w:val="24"/>
        </w:rPr>
        <w:t>para concluir a análise, podendo esse prazo ser prorrogado em casos excepcionais, devidamente justificados.</w:t>
      </w:r>
      <w:r w:rsidR="004D36E7">
        <w:rPr>
          <w:rFonts w:cs="Arial"/>
          <w:sz w:val="24"/>
          <w:szCs w:val="24"/>
        </w:rPr>
        <w:t xml:space="preserve"> </w:t>
      </w:r>
    </w:p>
    <w:p w14:paraId="7C0C5035" w14:textId="34BC700A" w:rsidR="00B30E3F" w:rsidRPr="00394895" w:rsidRDefault="00A640A0" w:rsidP="004D36E7">
      <w:pPr>
        <w:tabs>
          <w:tab w:val="left" w:pos="567"/>
        </w:tabs>
        <w:spacing w:after="120" w:line="240" w:lineRule="auto"/>
        <w:ind w:right="6"/>
        <w:jc w:val="both"/>
        <w:rPr>
          <w:rFonts w:cs="Arial"/>
          <w:sz w:val="24"/>
          <w:szCs w:val="24"/>
        </w:rPr>
      </w:pPr>
      <w:r w:rsidRPr="00394895">
        <w:rPr>
          <w:rFonts w:cs="Arial"/>
          <w:b/>
          <w:sz w:val="24"/>
          <w:szCs w:val="24"/>
        </w:rPr>
        <w:t>10</w:t>
      </w:r>
      <w:r w:rsidR="0094409C" w:rsidRPr="00394895">
        <w:rPr>
          <w:rFonts w:cs="Arial"/>
          <w:b/>
          <w:sz w:val="24"/>
          <w:szCs w:val="24"/>
        </w:rPr>
        <w:t>.</w:t>
      </w:r>
      <w:r w:rsidR="00732542" w:rsidRPr="00394895">
        <w:rPr>
          <w:rFonts w:cs="Arial"/>
          <w:b/>
          <w:sz w:val="24"/>
          <w:szCs w:val="24"/>
        </w:rPr>
        <w:t>8</w:t>
      </w:r>
      <w:r w:rsidR="0094409C" w:rsidRPr="00394895">
        <w:rPr>
          <w:rFonts w:cs="Arial"/>
          <w:b/>
          <w:sz w:val="24"/>
          <w:szCs w:val="24"/>
        </w:rPr>
        <w:t xml:space="preserve">.4. </w:t>
      </w:r>
      <w:bookmarkStart w:id="17" w:name="_Hlk175923584"/>
      <w:r w:rsidR="004D36E7" w:rsidRPr="00394895">
        <w:rPr>
          <w:rFonts w:cs="Arial"/>
          <w:sz w:val="24"/>
          <w:szCs w:val="24"/>
        </w:rPr>
        <w:t>Se demonstrad</w:t>
      </w:r>
      <w:r w:rsidR="00096BDD" w:rsidRPr="00394895">
        <w:rPr>
          <w:rFonts w:cs="Arial"/>
          <w:sz w:val="24"/>
          <w:szCs w:val="24"/>
        </w:rPr>
        <w:t>o o nexo de causalidade</w:t>
      </w:r>
      <w:r w:rsidR="009505EB" w:rsidRPr="00394895">
        <w:rPr>
          <w:rFonts w:cs="Arial"/>
          <w:sz w:val="24"/>
          <w:szCs w:val="24"/>
        </w:rPr>
        <w:t xml:space="preserve"> e que a CONTRATADA não assumiu o risco na Matriz de Riscos</w:t>
      </w:r>
      <w:r w:rsidR="00096BDD" w:rsidRPr="00394895">
        <w:rPr>
          <w:rFonts w:cs="Arial"/>
          <w:sz w:val="24"/>
          <w:szCs w:val="24"/>
        </w:rPr>
        <w:t xml:space="preserve">, </w:t>
      </w:r>
      <w:r w:rsidR="00B30E3F" w:rsidRPr="00394895">
        <w:rPr>
          <w:rFonts w:cs="Arial"/>
          <w:sz w:val="24"/>
          <w:szCs w:val="24"/>
        </w:rPr>
        <w:t xml:space="preserve">o </w:t>
      </w:r>
      <w:r w:rsidR="00774DCC" w:rsidRPr="00394895">
        <w:rPr>
          <w:rFonts w:cs="Arial"/>
          <w:sz w:val="24"/>
          <w:szCs w:val="24"/>
        </w:rPr>
        <w:t>G</w:t>
      </w:r>
      <w:r w:rsidR="00B30E3F" w:rsidRPr="00394895">
        <w:rPr>
          <w:rFonts w:cs="Arial"/>
          <w:sz w:val="24"/>
          <w:szCs w:val="24"/>
        </w:rPr>
        <w:t xml:space="preserve">estor do </w:t>
      </w:r>
      <w:r w:rsidR="00774DCC" w:rsidRPr="00394895">
        <w:rPr>
          <w:rFonts w:cs="Arial"/>
          <w:sz w:val="24"/>
          <w:szCs w:val="24"/>
        </w:rPr>
        <w:t>C</w:t>
      </w:r>
      <w:r w:rsidR="00B30E3F" w:rsidRPr="00394895">
        <w:rPr>
          <w:rFonts w:cs="Arial"/>
          <w:sz w:val="24"/>
          <w:szCs w:val="24"/>
        </w:rPr>
        <w:t xml:space="preserve">ontrato deverá, mediante termo </w:t>
      </w:r>
      <w:r w:rsidR="008D6AE6" w:rsidRPr="00394895">
        <w:rPr>
          <w:rFonts w:cs="Arial"/>
          <w:sz w:val="24"/>
          <w:szCs w:val="24"/>
        </w:rPr>
        <w:t>detalhado</w:t>
      </w:r>
      <w:r w:rsidR="00B30E3F" w:rsidRPr="00394895">
        <w:rPr>
          <w:rFonts w:cs="Arial"/>
          <w:sz w:val="24"/>
          <w:szCs w:val="24"/>
        </w:rPr>
        <w:t>, receb</w:t>
      </w:r>
      <w:r w:rsidR="003B2D82" w:rsidRPr="00394895">
        <w:rPr>
          <w:rFonts w:cs="Arial"/>
          <w:sz w:val="24"/>
          <w:szCs w:val="24"/>
        </w:rPr>
        <w:t xml:space="preserve">er </w:t>
      </w:r>
      <w:r w:rsidR="00B30E3F" w:rsidRPr="00394895">
        <w:rPr>
          <w:rFonts w:cs="Arial"/>
          <w:sz w:val="24"/>
          <w:szCs w:val="24"/>
        </w:rPr>
        <w:t>definitiv</w:t>
      </w:r>
      <w:r w:rsidR="003B2D82" w:rsidRPr="00394895">
        <w:rPr>
          <w:rFonts w:cs="Arial"/>
          <w:sz w:val="24"/>
          <w:szCs w:val="24"/>
        </w:rPr>
        <w:t xml:space="preserve">amente </w:t>
      </w:r>
      <w:r w:rsidR="00B30E3F" w:rsidRPr="00394895">
        <w:rPr>
          <w:rFonts w:cs="Arial"/>
          <w:sz w:val="24"/>
          <w:szCs w:val="24"/>
        </w:rPr>
        <w:t xml:space="preserve">os serviços e comunicar à CONTRATADA para que emita a </w:t>
      </w:r>
      <w:r w:rsidR="00005365" w:rsidRPr="00394895">
        <w:rPr>
          <w:rFonts w:cs="Arial"/>
          <w:sz w:val="24"/>
          <w:szCs w:val="24"/>
        </w:rPr>
        <w:t>n</w:t>
      </w:r>
      <w:r w:rsidR="00B30E3F" w:rsidRPr="00394895">
        <w:rPr>
          <w:rFonts w:cs="Arial"/>
          <w:sz w:val="24"/>
          <w:szCs w:val="24"/>
        </w:rPr>
        <w:t xml:space="preserve">ota </w:t>
      </w:r>
      <w:r w:rsidR="00005365" w:rsidRPr="00394895">
        <w:rPr>
          <w:rFonts w:cs="Arial"/>
          <w:sz w:val="24"/>
          <w:szCs w:val="24"/>
        </w:rPr>
        <w:t>f</w:t>
      </w:r>
      <w:r w:rsidR="00B30E3F" w:rsidRPr="00394895">
        <w:rPr>
          <w:rFonts w:cs="Arial"/>
          <w:sz w:val="24"/>
          <w:szCs w:val="24"/>
        </w:rPr>
        <w:t xml:space="preserve">iscal ou </w:t>
      </w:r>
      <w:r w:rsidR="00005365" w:rsidRPr="00394895">
        <w:rPr>
          <w:rFonts w:cs="Arial"/>
          <w:sz w:val="24"/>
          <w:szCs w:val="24"/>
        </w:rPr>
        <w:t>documento de cobrança equivalente</w:t>
      </w:r>
      <w:r w:rsidR="00B30E3F" w:rsidRPr="00394895">
        <w:rPr>
          <w:rFonts w:cs="Arial"/>
          <w:sz w:val="24"/>
          <w:szCs w:val="24"/>
        </w:rPr>
        <w:t>,</w:t>
      </w:r>
      <w:r w:rsidR="00E073F0" w:rsidRPr="00394895">
        <w:rPr>
          <w:rFonts w:cs="Arial"/>
          <w:sz w:val="24"/>
          <w:szCs w:val="24"/>
        </w:rPr>
        <w:t xml:space="preserve"> a fim de que seja realizado o pagamento nos termos estabelecidos neste contrato. Em seguida, o </w:t>
      </w:r>
      <w:r w:rsidR="003B2D82" w:rsidRPr="00394895">
        <w:rPr>
          <w:rFonts w:cs="Arial"/>
          <w:sz w:val="24"/>
          <w:szCs w:val="24"/>
        </w:rPr>
        <w:t xml:space="preserve">CPSI </w:t>
      </w:r>
      <w:r w:rsidR="00E073F0" w:rsidRPr="00394895">
        <w:rPr>
          <w:rFonts w:cs="Arial"/>
          <w:sz w:val="24"/>
          <w:szCs w:val="24"/>
        </w:rPr>
        <w:t xml:space="preserve">será </w:t>
      </w:r>
      <w:r w:rsidR="00096BDD" w:rsidRPr="00394895">
        <w:rPr>
          <w:rFonts w:cs="Arial"/>
          <w:sz w:val="24"/>
          <w:szCs w:val="24"/>
        </w:rPr>
        <w:t xml:space="preserve">rescindido </w:t>
      </w:r>
      <w:r w:rsidR="00E073F0" w:rsidRPr="00394895">
        <w:rPr>
          <w:rFonts w:cs="Arial"/>
          <w:sz w:val="24"/>
          <w:szCs w:val="24"/>
        </w:rPr>
        <w:t>se verificada a sua inviabilidade técnica ou econômica.</w:t>
      </w:r>
      <w:bookmarkEnd w:id="17"/>
    </w:p>
    <w:p w14:paraId="7F6DF4F1" w14:textId="066A27D1" w:rsidR="002B2059" w:rsidRPr="00394895" w:rsidRDefault="00A640A0" w:rsidP="00915140">
      <w:pPr>
        <w:tabs>
          <w:tab w:val="left" w:pos="567"/>
        </w:tabs>
        <w:spacing w:after="120" w:line="240" w:lineRule="auto"/>
        <w:ind w:right="6"/>
        <w:jc w:val="both"/>
        <w:rPr>
          <w:rFonts w:cs="Arial"/>
          <w:sz w:val="24"/>
          <w:szCs w:val="24"/>
        </w:rPr>
      </w:pPr>
      <w:r w:rsidRPr="00394895">
        <w:rPr>
          <w:rFonts w:cs="Arial"/>
          <w:b/>
          <w:sz w:val="24"/>
          <w:szCs w:val="24"/>
        </w:rPr>
        <w:t>10</w:t>
      </w:r>
      <w:r w:rsidR="0094409C" w:rsidRPr="00394895">
        <w:rPr>
          <w:rFonts w:cs="Arial"/>
          <w:b/>
          <w:sz w:val="24"/>
          <w:szCs w:val="24"/>
        </w:rPr>
        <w:t>.</w:t>
      </w:r>
      <w:r w:rsidR="00732542" w:rsidRPr="00394895">
        <w:rPr>
          <w:rFonts w:cs="Arial"/>
          <w:b/>
          <w:sz w:val="24"/>
          <w:szCs w:val="24"/>
        </w:rPr>
        <w:t>8</w:t>
      </w:r>
      <w:r w:rsidR="0094409C" w:rsidRPr="00394895">
        <w:rPr>
          <w:rFonts w:cs="Arial"/>
          <w:b/>
          <w:sz w:val="24"/>
          <w:szCs w:val="24"/>
        </w:rPr>
        <w:t>.</w:t>
      </w:r>
      <w:r w:rsidR="00E073F0" w:rsidRPr="00394895">
        <w:rPr>
          <w:rFonts w:cs="Arial"/>
          <w:b/>
          <w:sz w:val="24"/>
          <w:szCs w:val="24"/>
        </w:rPr>
        <w:t>5</w:t>
      </w:r>
      <w:r w:rsidR="0094409C" w:rsidRPr="00394895">
        <w:rPr>
          <w:rFonts w:cs="Arial"/>
          <w:b/>
          <w:sz w:val="24"/>
          <w:szCs w:val="24"/>
        </w:rPr>
        <w:t xml:space="preserve">. </w:t>
      </w:r>
      <w:bookmarkStart w:id="18" w:name="_Hlk175923704"/>
      <w:r w:rsidR="00E073F0" w:rsidRPr="00394895">
        <w:rPr>
          <w:rFonts w:cs="Arial"/>
          <w:sz w:val="24"/>
          <w:szCs w:val="24"/>
        </w:rPr>
        <w:t xml:space="preserve">Se </w:t>
      </w:r>
      <w:r w:rsidR="00096BDD" w:rsidRPr="00394895">
        <w:rPr>
          <w:rFonts w:cs="Arial"/>
          <w:sz w:val="24"/>
          <w:szCs w:val="24"/>
        </w:rPr>
        <w:t xml:space="preserve">ausente </w:t>
      </w:r>
      <w:r w:rsidR="00E073F0" w:rsidRPr="00394895">
        <w:rPr>
          <w:rFonts w:cs="Arial"/>
          <w:sz w:val="24"/>
          <w:szCs w:val="24"/>
        </w:rPr>
        <w:t xml:space="preserve">o nexo de causalidade, o </w:t>
      </w:r>
      <w:r w:rsidR="00774DCC" w:rsidRPr="00394895">
        <w:rPr>
          <w:rFonts w:cs="Arial"/>
          <w:sz w:val="24"/>
          <w:szCs w:val="24"/>
        </w:rPr>
        <w:t>G</w:t>
      </w:r>
      <w:r w:rsidR="00E073F0" w:rsidRPr="00394895">
        <w:rPr>
          <w:rFonts w:cs="Arial"/>
          <w:sz w:val="24"/>
          <w:szCs w:val="24"/>
        </w:rPr>
        <w:t xml:space="preserve">estor do </w:t>
      </w:r>
      <w:r w:rsidR="00774DCC" w:rsidRPr="00394895">
        <w:rPr>
          <w:rFonts w:cs="Arial"/>
          <w:sz w:val="24"/>
          <w:szCs w:val="24"/>
        </w:rPr>
        <w:t>C</w:t>
      </w:r>
      <w:r w:rsidR="00E073F0" w:rsidRPr="00394895">
        <w:rPr>
          <w:rFonts w:cs="Arial"/>
          <w:sz w:val="24"/>
          <w:szCs w:val="24"/>
        </w:rPr>
        <w:t xml:space="preserve">ontrato deverá rejeitar, no todo ou em parte, os serviços prestados, os quais poderão ser corrigidos, refeitos ou substituídos no prazo fixado pela CONTRATANTE, às expensas da CONTRATADA, </w:t>
      </w:r>
      <w:r w:rsidR="00CB49E4" w:rsidRPr="00394895">
        <w:rPr>
          <w:rFonts w:cs="Arial"/>
          <w:sz w:val="24"/>
          <w:szCs w:val="24"/>
        </w:rPr>
        <w:t xml:space="preserve">ou dar causa à </w:t>
      </w:r>
      <w:r w:rsidR="00732542" w:rsidRPr="00394895">
        <w:rPr>
          <w:rFonts w:cs="Arial"/>
          <w:sz w:val="24"/>
          <w:szCs w:val="24"/>
        </w:rPr>
        <w:t>extinção</w:t>
      </w:r>
      <w:r w:rsidR="00CB49E4" w:rsidRPr="00394895">
        <w:rPr>
          <w:rFonts w:cs="Arial"/>
          <w:sz w:val="24"/>
          <w:szCs w:val="24"/>
        </w:rPr>
        <w:t xml:space="preserve"> contratual, </w:t>
      </w:r>
      <w:r w:rsidR="00E073F0" w:rsidRPr="00394895">
        <w:rPr>
          <w:rFonts w:cs="Arial"/>
          <w:sz w:val="24"/>
          <w:szCs w:val="24"/>
        </w:rPr>
        <w:t>sem prejuízo da aplicação de sanções.</w:t>
      </w:r>
      <w:bookmarkEnd w:id="18"/>
    </w:p>
    <w:p w14:paraId="34F36DB1" w14:textId="31861ECB" w:rsidR="00740D48" w:rsidRDefault="00740D48" w:rsidP="00915140">
      <w:pPr>
        <w:tabs>
          <w:tab w:val="left" w:pos="567"/>
        </w:tabs>
        <w:spacing w:after="120" w:line="240" w:lineRule="auto"/>
        <w:ind w:right="6"/>
        <w:jc w:val="both"/>
        <w:rPr>
          <w:rFonts w:cs="Arial"/>
          <w:sz w:val="24"/>
          <w:szCs w:val="24"/>
        </w:rPr>
      </w:pPr>
      <w:r w:rsidRPr="00394895">
        <w:rPr>
          <w:rFonts w:cs="Arial"/>
          <w:b/>
          <w:sz w:val="24"/>
          <w:szCs w:val="24"/>
        </w:rPr>
        <w:t>10.</w:t>
      </w:r>
      <w:r w:rsidR="00732542" w:rsidRPr="00394895">
        <w:rPr>
          <w:rFonts w:cs="Arial"/>
          <w:b/>
          <w:sz w:val="24"/>
          <w:szCs w:val="24"/>
        </w:rPr>
        <w:t>9</w:t>
      </w:r>
      <w:r w:rsidRPr="00394895">
        <w:rPr>
          <w:rFonts w:cs="Arial"/>
          <w:b/>
          <w:sz w:val="24"/>
          <w:szCs w:val="24"/>
        </w:rPr>
        <w:t>.</w:t>
      </w:r>
      <w:r w:rsidRPr="00394895">
        <w:rPr>
          <w:rFonts w:cs="Arial"/>
          <w:sz w:val="24"/>
          <w:szCs w:val="24"/>
        </w:rPr>
        <w:tab/>
      </w:r>
      <w:r w:rsidRPr="00394895">
        <w:rPr>
          <w:rFonts w:eastAsia="Times New Roman" w:cstheme="minorHAnsi"/>
          <w:b/>
          <w:sz w:val="24"/>
          <w:szCs w:val="24"/>
          <w:lang w:eastAsia="pt-BR"/>
        </w:rPr>
        <w:t xml:space="preserve">Responsabilidades da contratada. </w:t>
      </w:r>
      <w:r w:rsidRPr="00394895">
        <w:rPr>
          <w:rFonts w:cs="Arial"/>
          <w:sz w:val="24"/>
          <w:szCs w:val="24"/>
        </w:rPr>
        <w:t xml:space="preserve">O recebimento provisório ou definitivo do objeto não exclui a responsabilidade da CONTRATADA </w:t>
      </w:r>
      <w:r>
        <w:rPr>
          <w:rFonts w:cs="Arial"/>
          <w:sz w:val="24"/>
          <w:szCs w:val="24"/>
        </w:rPr>
        <w:t xml:space="preserve">pela solidez e segurança dos serviços prestados, </w:t>
      </w:r>
      <w:r w:rsidRPr="0040051F">
        <w:rPr>
          <w:rFonts w:cs="Arial"/>
          <w:sz w:val="24"/>
          <w:szCs w:val="24"/>
        </w:rPr>
        <w:t xml:space="preserve">pelos prejuízos resultantes da </w:t>
      </w:r>
      <w:r>
        <w:rPr>
          <w:rFonts w:cs="Arial"/>
          <w:sz w:val="24"/>
          <w:szCs w:val="24"/>
        </w:rPr>
        <w:t xml:space="preserve">defeituosa </w:t>
      </w:r>
      <w:r w:rsidRPr="0040051F">
        <w:rPr>
          <w:rFonts w:cs="Arial"/>
          <w:sz w:val="24"/>
          <w:szCs w:val="24"/>
        </w:rPr>
        <w:t xml:space="preserve">execução do contrato, ou, </w:t>
      </w:r>
      <w:r w:rsidRPr="0040051F">
        <w:rPr>
          <w:sz w:val="24"/>
          <w:szCs w:val="24"/>
        </w:rPr>
        <w:t xml:space="preserve">em qualquer época, das garantias concedidas e das responsabilidades assumidas </w:t>
      </w:r>
      <w:r>
        <w:rPr>
          <w:sz w:val="24"/>
          <w:szCs w:val="24"/>
        </w:rPr>
        <w:t xml:space="preserve">por este </w:t>
      </w:r>
      <w:r w:rsidRPr="0040051F">
        <w:rPr>
          <w:sz w:val="24"/>
          <w:szCs w:val="24"/>
        </w:rPr>
        <w:t>contrato e por força das disposições legais em vigor.</w:t>
      </w:r>
      <w:r>
        <w:rPr>
          <w:sz w:val="24"/>
          <w:szCs w:val="24"/>
        </w:rPr>
        <w:t xml:space="preserve"> O recebimento do objeto também não exclui a responsabilidade ético-profissional pela perfeita execução do contrato, nos limites estabelecidos pela lei ou por este contrato.</w:t>
      </w:r>
    </w:p>
    <w:p w14:paraId="2C6CA93E" w14:textId="77777777" w:rsidR="00B507B9" w:rsidRPr="00D948CB" w:rsidRDefault="00B507B9" w:rsidP="00915140">
      <w:pPr>
        <w:tabs>
          <w:tab w:val="left" w:pos="567"/>
        </w:tabs>
        <w:spacing w:after="120" w:line="240" w:lineRule="auto"/>
        <w:ind w:right="6"/>
        <w:jc w:val="both"/>
        <w:rPr>
          <w:rFonts w:cs="Arial"/>
          <w:sz w:val="24"/>
          <w:szCs w:val="24"/>
        </w:rPr>
      </w:pPr>
    </w:p>
    <w:p w14:paraId="52F240F9" w14:textId="334DC16B"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11ª – PAGAMENTO</w:t>
      </w:r>
    </w:p>
    <w:p w14:paraId="32B37503" w14:textId="77777777" w:rsidR="00D66453" w:rsidRPr="002E42B1" w:rsidRDefault="00D66453" w:rsidP="00EE5EBE">
      <w:pPr>
        <w:spacing w:after="120" w:line="240" w:lineRule="auto"/>
        <w:ind w:right="7"/>
        <w:jc w:val="both"/>
        <w:rPr>
          <w:rFonts w:eastAsia="Times New Roman" w:cstheme="minorHAnsi"/>
          <w:sz w:val="24"/>
          <w:szCs w:val="24"/>
          <w:lang w:eastAsia="pt-BR"/>
        </w:rPr>
      </w:pPr>
    </w:p>
    <w:p w14:paraId="299CC4CA" w14:textId="630307B1" w:rsidR="003E6B79" w:rsidRPr="001471C3" w:rsidRDefault="006817CB" w:rsidP="00EE5EBE">
      <w:pPr>
        <w:tabs>
          <w:tab w:val="left" w:pos="567"/>
        </w:tabs>
        <w:spacing w:after="120" w:line="240" w:lineRule="auto"/>
        <w:ind w:right="7"/>
        <w:jc w:val="both"/>
        <w:rPr>
          <w:rFonts w:cstheme="minorHAnsi"/>
          <w:sz w:val="24"/>
          <w:szCs w:val="24"/>
        </w:rPr>
      </w:pPr>
      <w:r w:rsidRPr="001471C3">
        <w:rPr>
          <w:rFonts w:eastAsia="Times New Roman" w:cstheme="minorHAnsi"/>
          <w:b/>
          <w:sz w:val="24"/>
          <w:szCs w:val="24"/>
          <w:lang w:eastAsia="pt-BR"/>
        </w:rPr>
        <w:t>1</w:t>
      </w:r>
      <w:r w:rsidR="00AE050D" w:rsidRPr="001471C3">
        <w:rPr>
          <w:rFonts w:eastAsia="Times New Roman" w:cstheme="minorHAnsi"/>
          <w:b/>
          <w:sz w:val="24"/>
          <w:szCs w:val="24"/>
          <w:lang w:eastAsia="pt-BR"/>
        </w:rPr>
        <w:t>1</w:t>
      </w:r>
      <w:r w:rsidR="003E6B79" w:rsidRPr="001471C3">
        <w:rPr>
          <w:rFonts w:eastAsia="Times New Roman" w:cstheme="minorHAnsi"/>
          <w:b/>
          <w:sz w:val="24"/>
          <w:szCs w:val="24"/>
          <w:lang w:eastAsia="pt-BR"/>
        </w:rPr>
        <w:t>.1.</w:t>
      </w:r>
      <w:r w:rsidR="003E6B79" w:rsidRPr="001471C3">
        <w:rPr>
          <w:rFonts w:eastAsia="Times New Roman" w:cstheme="minorHAnsi"/>
          <w:sz w:val="24"/>
          <w:szCs w:val="24"/>
          <w:lang w:eastAsia="pt-BR"/>
        </w:rPr>
        <w:t xml:space="preserve"> </w:t>
      </w:r>
      <w:r w:rsidR="003E6B79" w:rsidRPr="001471C3">
        <w:rPr>
          <w:rFonts w:eastAsia="Times New Roman" w:cstheme="minorHAnsi"/>
          <w:sz w:val="24"/>
          <w:szCs w:val="24"/>
          <w:lang w:eastAsia="pt-BR"/>
        </w:rPr>
        <w:tab/>
      </w:r>
      <w:r w:rsidR="00240F98" w:rsidRPr="001471C3">
        <w:rPr>
          <w:rFonts w:eastAsia="Times New Roman" w:cstheme="minorHAnsi"/>
          <w:b/>
          <w:sz w:val="24"/>
          <w:szCs w:val="24"/>
          <w:lang w:eastAsia="pt-BR"/>
        </w:rPr>
        <w:t xml:space="preserve">Regras </w:t>
      </w:r>
      <w:r w:rsidR="007147CB" w:rsidRPr="001471C3">
        <w:rPr>
          <w:rFonts w:eastAsia="Times New Roman" w:cstheme="minorHAnsi"/>
          <w:b/>
          <w:sz w:val="24"/>
          <w:szCs w:val="24"/>
          <w:lang w:eastAsia="pt-BR"/>
        </w:rPr>
        <w:t xml:space="preserve">de </w:t>
      </w:r>
      <w:r w:rsidR="00240AE4" w:rsidRPr="001471C3">
        <w:rPr>
          <w:rFonts w:eastAsia="Times New Roman" w:cstheme="minorHAnsi"/>
          <w:b/>
          <w:sz w:val="24"/>
          <w:szCs w:val="24"/>
          <w:lang w:eastAsia="pt-BR"/>
        </w:rPr>
        <w:t xml:space="preserve">liquidação e </w:t>
      </w:r>
      <w:r w:rsidR="007147CB" w:rsidRPr="001471C3">
        <w:rPr>
          <w:rFonts w:eastAsia="Times New Roman" w:cstheme="minorHAnsi"/>
          <w:b/>
          <w:sz w:val="24"/>
          <w:szCs w:val="24"/>
          <w:lang w:eastAsia="pt-BR"/>
        </w:rPr>
        <w:t>p</w:t>
      </w:r>
      <w:r w:rsidR="007416ED" w:rsidRPr="001471C3">
        <w:rPr>
          <w:rFonts w:eastAsia="Times New Roman" w:cstheme="minorHAnsi"/>
          <w:b/>
          <w:sz w:val="24"/>
          <w:szCs w:val="24"/>
          <w:lang w:eastAsia="pt-BR"/>
        </w:rPr>
        <w:t>agamento.</w:t>
      </w:r>
      <w:r w:rsidR="007416ED" w:rsidRPr="001471C3">
        <w:rPr>
          <w:rFonts w:eastAsia="Times New Roman" w:cstheme="minorHAnsi"/>
          <w:sz w:val="24"/>
          <w:szCs w:val="24"/>
          <w:lang w:eastAsia="pt-BR"/>
        </w:rPr>
        <w:t xml:space="preserve"> </w:t>
      </w:r>
      <w:r w:rsidR="001158B0" w:rsidRPr="001471C3">
        <w:rPr>
          <w:rFonts w:eastAsia="Times New Roman" w:cstheme="minorHAnsi"/>
          <w:sz w:val="24"/>
          <w:szCs w:val="24"/>
          <w:lang w:eastAsia="pt-BR"/>
        </w:rPr>
        <w:t>Esta cláusula define o</w:t>
      </w:r>
      <w:r w:rsidR="007A29BE" w:rsidRPr="001471C3">
        <w:rPr>
          <w:rFonts w:eastAsia="Times New Roman" w:cstheme="minorHAnsi"/>
          <w:sz w:val="24"/>
          <w:szCs w:val="24"/>
          <w:lang w:eastAsia="pt-BR"/>
        </w:rPr>
        <w:t>s</w:t>
      </w:r>
      <w:r w:rsidR="003E6B79" w:rsidRPr="001471C3">
        <w:rPr>
          <w:rFonts w:eastAsia="Times New Roman" w:cstheme="minorHAnsi"/>
          <w:sz w:val="24"/>
          <w:szCs w:val="24"/>
          <w:lang w:eastAsia="pt-BR"/>
        </w:rPr>
        <w:t xml:space="preserve"> </w:t>
      </w:r>
      <w:r w:rsidR="003E6B79" w:rsidRPr="001471C3">
        <w:rPr>
          <w:rFonts w:cstheme="minorHAnsi"/>
          <w:sz w:val="24"/>
          <w:szCs w:val="24"/>
        </w:rPr>
        <w:t>prazo</w:t>
      </w:r>
      <w:r w:rsidR="007A29BE" w:rsidRPr="001471C3">
        <w:rPr>
          <w:rFonts w:cstheme="minorHAnsi"/>
          <w:sz w:val="24"/>
          <w:szCs w:val="24"/>
        </w:rPr>
        <w:t>s, as formas</w:t>
      </w:r>
      <w:r w:rsidR="003E6B79" w:rsidRPr="001471C3">
        <w:rPr>
          <w:rFonts w:cstheme="minorHAnsi"/>
          <w:sz w:val="24"/>
          <w:szCs w:val="24"/>
        </w:rPr>
        <w:t xml:space="preserve"> e </w:t>
      </w:r>
      <w:r w:rsidR="007A29BE" w:rsidRPr="001471C3">
        <w:rPr>
          <w:rFonts w:cstheme="minorHAnsi"/>
          <w:sz w:val="24"/>
          <w:szCs w:val="24"/>
        </w:rPr>
        <w:t xml:space="preserve">as </w:t>
      </w:r>
      <w:r w:rsidR="003E6B79" w:rsidRPr="001471C3">
        <w:rPr>
          <w:rFonts w:cstheme="minorHAnsi"/>
          <w:sz w:val="24"/>
          <w:szCs w:val="24"/>
        </w:rPr>
        <w:t xml:space="preserve">demais condições </w:t>
      </w:r>
      <w:r w:rsidR="007A29BE" w:rsidRPr="001471C3">
        <w:rPr>
          <w:rFonts w:cstheme="minorHAnsi"/>
          <w:sz w:val="24"/>
          <w:szCs w:val="24"/>
        </w:rPr>
        <w:t>de</w:t>
      </w:r>
      <w:r w:rsidR="003E6B79" w:rsidRPr="001471C3">
        <w:rPr>
          <w:rFonts w:cstheme="minorHAnsi"/>
          <w:sz w:val="24"/>
          <w:szCs w:val="24"/>
        </w:rPr>
        <w:t xml:space="preserve"> </w:t>
      </w:r>
      <w:r w:rsidR="001158B0" w:rsidRPr="001471C3">
        <w:rPr>
          <w:rFonts w:cstheme="minorHAnsi"/>
          <w:sz w:val="24"/>
          <w:szCs w:val="24"/>
        </w:rPr>
        <w:t xml:space="preserve">liquidação e </w:t>
      </w:r>
      <w:r w:rsidR="003E6B79" w:rsidRPr="001471C3">
        <w:rPr>
          <w:rFonts w:cstheme="minorHAnsi"/>
          <w:sz w:val="24"/>
          <w:szCs w:val="24"/>
        </w:rPr>
        <w:t xml:space="preserve">pagamento, bem como os </w:t>
      </w:r>
      <w:r w:rsidR="003E6B79" w:rsidRPr="001471C3">
        <w:rPr>
          <w:rFonts w:cstheme="minorHAnsi"/>
          <w:sz w:val="24"/>
          <w:szCs w:val="24"/>
          <w:shd w:val="clear" w:color="auto" w:fill="FFFFFF"/>
        </w:rPr>
        <w:t>critérios de atualização monetária na hipótese de atraso do pagamento,</w:t>
      </w:r>
      <w:r w:rsidR="003E6B79" w:rsidRPr="001471C3">
        <w:rPr>
          <w:rFonts w:cstheme="minorHAnsi"/>
          <w:sz w:val="24"/>
          <w:szCs w:val="24"/>
        </w:rPr>
        <w:t xml:space="preserve"> </w:t>
      </w:r>
      <w:r w:rsidR="001A07FE" w:rsidRPr="001471C3">
        <w:rPr>
          <w:rFonts w:cstheme="minorHAnsi"/>
          <w:sz w:val="24"/>
          <w:szCs w:val="24"/>
        </w:rPr>
        <w:t>observado, no que couber,</w:t>
      </w:r>
      <w:r w:rsidR="007A29BE" w:rsidRPr="001471C3">
        <w:rPr>
          <w:rFonts w:cstheme="minorHAnsi"/>
          <w:sz w:val="24"/>
          <w:szCs w:val="24"/>
        </w:rPr>
        <w:t xml:space="preserve"> </w:t>
      </w:r>
      <w:r w:rsidR="001158B0" w:rsidRPr="001471C3">
        <w:rPr>
          <w:rFonts w:cstheme="minorHAnsi"/>
          <w:sz w:val="24"/>
          <w:szCs w:val="24"/>
        </w:rPr>
        <w:t>o</w:t>
      </w:r>
      <w:r w:rsidR="00AC5895" w:rsidRPr="001471C3">
        <w:rPr>
          <w:rFonts w:cstheme="minorHAnsi"/>
          <w:sz w:val="24"/>
          <w:szCs w:val="24"/>
        </w:rPr>
        <w:t>s</w:t>
      </w:r>
      <w:r w:rsidR="001158B0" w:rsidRPr="001471C3">
        <w:rPr>
          <w:rFonts w:cstheme="minorHAnsi"/>
          <w:sz w:val="24"/>
          <w:szCs w:val="24"/>
        </w:rPr>
        <w:t xml:space="preserve"> arts.</w:t>
      </w:r>
      <w:r w:rsidR="00AC5895" w:rsidRPr="001471C3">
        <w:rPr>
          <w:rFonts w:cstheme="minorHAnsi"/>
          <w:sz w:val="24"/>
          <w:szCs w:val="24"/>
        </w:rPr>
        <w:t xml:space="preserve"> </w:t>
      </w:r>
      <w:r w:rsidR="00E145B1" w:rsidRPr="001471C3">
        <w:rPr>
          <w:rFonts w:cstheme="minorHAnsi"/>
          <w:sz w:val="24"/>
          <w:szCs w:val="24"/>
        </w:rPr>
        <w:t>141</w:t>
      </w:r>
      <w:r w:rsidR="002D26CD" w:rsidRPr="001471C3">
        <w:rPr>
          <w:rFonts w:cstheme="minorHAnsi"/>
          <w:sz w:val="24"/>
          <w:szCs w:val="24"/>
        </w:rPr>
        <w:t>, 143, 145 e</w:t>
      </w:r>
      <w:r w:rsidR="00E145B1" w:rsidRPr="001471C3">
        <w:rPr>
          <w:rFonts w:cstheme="minorHAnsi"/>
          <w:sz w:val="24"/>
          <w:szCs w:val="24"/>
        </w:rPr>
        <w:t xml:space="preserve"> 146 da Lei nº 14.133, de 2021,</w:t>
      </w:r>
      <w:r w:rsidR="001A07FE" w:rsidRPr="001471C3">
        <w:rPr>
          <w:rFonts w:cstheme="minorHAnsi"/>
          <w:sz w:val="24"/>
          <w:szCs w:val="24"/>
        </w:rPr>
        <w:t xml:space="preserve"> a </w:t>
      </w:r>
      <w:r w:rsidR="001A07FE" w:rsidRPr="001471C3">
        <w:rPr>
          <w:rFonts w:cs="Arial"/>
          <w:sz w:val="24"/>
          <w:szCs w:val="24"/>
        </w:rPr>
        <w:t>Instrução Normativa SEGES/ME nº 77, de 4 de novembro de 2022 (IN SEGES/ME nº 77, de 2022)</w:t>
      </w:r>
      <w:r w:rsidR="00240AE4" w:rsidRPr="001471C3">
        <w:rPr>
          <w:rFonts w:cs="Arial"/>
          <w:sz w:val="24"/>
          <w:szCs w:val="24"/>
        </w:rPr>
        <w:t>,</w:t>
      </w:r>
      <w:r w:rsidR="00E145B1" w:rsidRPr="001471C3">
        <w:rPr>
          <w:rFonts w:cstheme="minorHAnsi"/>
          <w:sz w:val="24"/>
          <w:szCs w:val="24"/>
        </w:rPr>
        <w:t xml:space="preserve"> </w:t>
      </w:r>
      <w:r w:rsidR="00240AE4" w:rsidRPr="001471C3">
        <w:rPr>
          <w:rFonts w:cstheme="minorHAnsi"/>
          <w:sz w:val="24"/>
          <w:szCs w:val="24"/>
        </w:rPr>
        <w:t xml:space="preserve">e </w:t>
      </w:r>
      <w:r w:rsidR="007A29BE" w:rsidRPr="001471C3">
        <w:rPr>
          <w:rFonts w:cstheme="minorHAnsi"/>
          <w:sz w:val="24"/>
          <w:szCs w:val="24"/>
        </w:rPr>
        <w:t>o Anexo XI da IN SEGES/MP nº 5, de 2017</w:t>
      </w:r>
      <w:r w:rsidR="003E6B79" w:rsidRPr="001471C3">
        <w:rPr>
          <w:rFonts w:cstheme="minorHAnsi"/>
          <w:sz w:val="24"/>
          <w:szCs w:val="24"/>
        </w:rPr>
        <w:t>.</w:t>
      </w:r>
    </w:p>
    <w:p w14:paraId="7E3644E8" w14:textId="579D05F4" w:rsidR="006817CB" w:rsidRPr="001471C3" w:rsidRDefault="006817CB" w:rsidP="00525069">
      <w:pPr>
        <w:tabs>
          <w:tab w:val="left" w:pos="567"/>
        </w:tabs>
        <w:spacing w:after="120" w:line="240" w:lineRule="auto"/>
        <w:ind w:right="7"/>
        <w:jc w:val="both"/>
        <w:rPr>
          <w:rFonts w:cs="Arial"/>
          <w:sz w:val="24"/>
          <w:szCs w:val="24"/>
        </w:rPr>
      </w:pPr>
      <w:r w:rsidRPr="001471C3">
        <w:rPr>
          <w:rFonts w:cstheme="minorHAnsi"/>
          <w:b/>
          <w:sz w:val="24"/>
          <w:szCs w:val="24"/>
        </w:rPr>
        <w:t>1</w:t>
      </w:r>
      <w:r w:rsidR="00AE050D" w:rsidRPr="001471C3">
        <w:rPr>
          <w:rFonts w:cstheme="minorHAnsi"/>
          <w:b/>
          <w:sz w:val="24"/>
          <w:szCs w:val="24"/>
        </w:rPr>
        <w:t>1</w:t>
      </w:r>
      <w:r w:rsidRPr="001471C3">
        <w:rPr>
          <w:rFonts w:cstheme="minorHAnsi"/>
          <w:b/>
          <w:sz w:val="24"/>
          <w:szCs w:val="24"/>
        </w:rPr>
        <w:t>.2.</w:t>
      </w:r>
      <w:r w:rsidRPr="001471C3">
        <w:rPr>
          <w:rFonts w:cstheme="minorHAnsi"/>
          <w:sz w:val="24"/>
          <w:szCs w:val="24"/>
        </w:rPr>
        <w:tab/>
      </w:r>
      <w:r w:rsidR="007416ED" w:rsidRPr="001471C3">
        <w:rPr>
          <w:rFonts w:cstheme="minorHAnsi"/>
          <w:b/>
          <w:iCs/>
          <w:sz w:val="24"/>
          <w:szCs w:val="24"/>
        </w:rPr>
        <w:t>Prévio recebimento definitivo.</w:t>
      </w:r>
      <w:r w:rsidR="007416ED" w:rsidRPr="001471C3">
        <w:rPr>
          <w:rFonts w:cstheme="minorHAnsi"/>
          <w:iCs/>
          <w:sz w:val="24"/>
          <w:szCs w:val="24"/>
        </w:rPr>
        <w:t xml:space="preserve"> </w:t>
      </w:r>
      <w:r w:rsidRPr="001471C3">
        <w:rPr>
          <w:rFonts w:cstheme="minorHAnsi"/>
          <w:iCs/>
          <w:sz w:val="24"/>
          <w:szCs w:val="24"/>
        </w:rPr>
        <w:t xml:space="preserve">A </w:t>
      </w:r>
      <w:r w:rsidR="00005365" w:rsidRPr="001471C3">
        <w:rPr>
          <w:rFonts w:cstheme="minorHAnsi"/>
          <w:iCs/>
          <w:sz w:val="24"/>
          <w:szCs w:val="24"/>
        </w:rPr>
        <w:t>n</w:t>
      </w:r>
      <w:r w:rsidRPr="001471C3">
        <w:rPr>
          <w:rFonts w:cstheme="minorHAnsi"/>
          <w:iCs/>
          <w:sz w:val="24"/>
          <w:szCs w:val="24"/>
        </w:rPr>
        <w:t xml:space="preserve">ota </w:t>
      </w:r>
      <w:r w:rsidR="00005365" w:rsidRPr="001471C3">
        <w:rPr>
          <w:rFonts w:cstheme="minorHAnsi"/>
          <w:iCs/>
          <w:sz w:val="24"/>
          <w:szCs w:val="24"/>
        </w:rPr>
        <w:t>f</w:t>
      </w:r>
      <w:r w:rsidRPr="001471C3">
        <w:rPr>
          <w:rFonts w:cstheme="minorHAnsi"/>
          <w:iCs/>
          <w:sz w:val="24"/>
          <w:szCs w:val="24"/>
        </w:rPr>
        <w:t xml:space="preserve">iscal ou </w:t>
      </w:r>
      <w:r w:rsidR="00005365" w:rsidRPr="001471C3">
        <w:rPr>
          <w:rFonts w:cs="Arial"/>
          <w:sz w:val="24"/>
          <w:szCs w:val="24"/>
        </w:rPr>
        <w:t>documento de cobrança equivalente</w:t>
      </w:r>
      <w:r w:rsidRPr="001471C3">
        <w:rPr>
          <w:rFonts w:cstheme="minorHAnsi"/>
          <w:iCs/>
          <w:sz w:val="24"/>
          <w:szCs w:val="24"/>
        </w:rPr>
        <w:t xml:space="preserve"> será </w:t>
      </w:r>
      <w:r w:rsidR="00CE43F9" w:rsidRPr="001471C3">
        <w:rPr>
          <w:rFonts w:cstheme="minorHAnsi"/>
          <w:iCs/>
          <w:sz w:val="24"/>
          <w:szCs w:val="24"/>
        </w:rPr>
        <w:t xml:space="preserve">emitida depois </w:t>
      </w:r>
      <w:r w:rsidRPr="001471C3">
        <w:rPr>
          <w:rFonts w:cstheme="minorHAnsi"/>
          <w:iCs/>
          <w:sz w:val="24"/>
          <w:szCs w:val="24"/>
        </w:rPr>
        <w:t>do recebimento definitivo do serviço</w:t>
      </w:r>
      <w:r w:rsidRPr="001471C3">
        <w:rPr>
          <w:rFonts w:cs="Arial"/>
          <w:sz w:val="24"/>
          <w:szCs w:val="24"/>
        </w:rPr>
        <w:t>.</w:t>
      </w:r>
    </w:p>
    <w:p w14:paraId="01E07823" w14:textId="70B58249" w:rsidR="003A5DCD" w:rsidRPr="001471C3" w:rsidRDefault="00005365" w:rsidP="00EE5EBE">
      <w:pPr>
        <w:tabs>
          <w:tab w:val="left" w:pos="567"/>
        </w:tabs>
        <w:spacing w:after="120" w:line="240" w:lineRule="auto"/>
        <w:ind w:right="7"/>
        <w:jc w:val="both"/>
        <w:rPr>
          <w:rFonts w:cs="Arial"/>
          <w:sz w:val="24"/>
          <w:szCs w:val="24"/>
        </w:rPr>
      </w:pPr>
      <w:r w:rsidRPr="001471C3">
        <w:rPr>
          <w:rFonts w:cstheme="minorHAnsi"/>
          <w:b/>
          <w:sz w:val="24"/>
          <w:szCs w:val="24"/>
        </w:rPr>
        <w:lastRenderedPageBreak/>
        <w:t xml:space="preserve">11.3. </w:t>
      </w:r>
      <w:r w:rsidR="00EC47A3" w:rsidRPr="001471C3">
        <w:rPr>
          <w:rFonts w:cstheme="minorHAnsi"/>
          <w:b/>
          <w:sz w:val="24"/>
          <w:szCs w:val="24"/>
        </w:rPr>
        <w:t>Prazo para liquidação da despesa</w:t>
      </w:r>
      <w:r w:rsidRPr="001471C3">
        <w:rPr>
          <w:rFonts w:cstheme="minorHAnsi"/>
          <w:b/>
          <w:sz w:val="24"/>
          <w:szCs w:val="24"/>
        </w:rPr>
        <w:t>.</w:t>
      </w:r>
      <w:r w:rsidRPr="001471C3">
        <w:rPr>
          <w:rFonts w:cstheme="minorHAnsi"/>
          <w:bCs/>
          <w:sz w:val="24"/>
          <w:szCs w:val="24"/>
        </w:rPr>
        <w:t xml:space="preserve"> Recebida a</w:t>
      </w:r>
      <w:r w:rsidR="003A5DCD" w:rsidRPr="001471C3">
        <w:rPr>
          <w:rFonts w:cstheme="minorHAnsi"/>
          <w:bCs/>
          <w:sz w:val="24"/>
          <w:szCs w:val="24"/>
        </w:rPr>
        <w:t xml:space="preserve"> nota fiscal ou </w:t>
      </w:r>
      <w:r w:rsidR="003A5DCD" w:rsidRPr="001471C3">
        <w:rPr>
          <w:rFonts w:cs="Arial"/>
          <w:sz w:val="24"/>
          <w:szCs w:val="24"/>
        </w:rPr>
        <w:t xml:space="preserve">documento de cobrança equivalente, </w:t>
      </w:r>
      <w:r w:rsidR="00CD4A53" w:rsidRPr="001471C3">
        <w:rPr>
          <w:rFonts w:cs="Arial"/>
          <w:sz w:val="24"/>
          <w:szCs w:val="24"/>
        </w:rPr>
        <w:t>a</w:t>
      </w:r>
      <w:r w:rsidR="003A5DCD" w:rsidRPr="001471C3">
        <w:rPr>
          <w:rFonts w:cs="Arial"/>
          <w:sz w:val="24"/>
          <w:szCs w:val="24"/>
        </w:rPr>
        <w:t xml:space="preserve"> CONTRATANTE terá o prazo de 10 dias úteis para a liquidação da despesa, prorrogável por igual período, justificadamente, quando houver necessidade de diligências para a aferição do atendimento das exigências contratuais.</w:t>
      </w:r>
    </w:p>
    <w:p w14:paraId="7ED35295" w14:textId="77777777" w:rsidR="003A5DCD" w:rsidRPr="001471C3" w:rsidRDefault="003A5DCD" w:rsidP="00EE5EBE">
      <w:pPr>
        <w:tabs>
          <w:tab w:val="left" w:pos="567"/>
        </w:tabs>
        <w:spacing w:after="120" w:line="240" w:lineRule="auto"/>
        <w:ind w:right="7"/>
        <w:jc w:val="both"/>
        <w:rPr>
          <w:rFonts w:cs="Arial"/>
          <w:sz w:val="24"/>
          <w:szCs w:val="24"/>
        </w:rPr>
      </w:pPr>
      <w:r w:rsidRPr="001471C3">
        <w:rPr>
          <w:rFonts w:cs="Arial"/>
          <w:b/>
          <w:bCs/>
          <w:sz w:val="24"/>
          <w:szCs w:val="24"/>
        </w:rPr>
        <w:t>11.3.1.</w:t>
      </w:r>
      <w:r w:rsidRPr="001471C3">
        <w:rPr>
          <w:rFonts w:cs="Arial"/>
          <w:sz w:val="24"/>
          <w:szCs w:val="24"/>
        </w:rPr>
        <w:t xml:space="preserve"> O prazo para liquidação da despesa será de 5 dias úteis nas contratações decorrentes de despesas cujos valores não ultrapassem o limite de que trata o inciso II do art. 75 da Lei nº 14.133, de 2021.</w:t>
      </w:r>
    </w:p>
    <w:p w14:paraId="76A71761" w14:textId="2692A706" w:rsidR="001C2DB4" w:rsidRPr="001471C3" w:rsidRDefault="003A5DCD" w:rsidP="00EE5EBE">
      <w:pPr>
        <w:tabs>
          <w:tab w:val="left" w:pos="567"/>
        </w:tabs>
        <w:spacing w:after="120" w:line="240" w:lineRule="auto"/>
        <w:ind w:right="7"/>
        <w:jc w:val="both"/>
        <w:rPr>
          <w:rFonts w:cs="Arial"/>
          <w:sz w:val="24"/>
          <w:szCs w:val="24"/>
        </w:rPr>
      </w:pPr>
      <w:r w:rsidRPr="001471C3">
        <w:rPr>
          <w:rFonts w:cs="Arial"/>
          <w:b/>
          <w:bCs/>
          <w:sz w:val="24"/>
          <w:szCs w:val="24"/>
        </w:rPr>
        <w:t>11.3.2.</w:t>
      </w:r>
      <w:r w:rsidRPr="001471C3">
        <w:rPr>
          <w:rFonts w:cs="Arial"/>
          <w:sz w:val="24"/>
          <w:szCs w:val="24"/>
        </w:rPr>
        <w:t xml:space="preserve"> No ato de liquidação da despesa, será observado o art. 146 da Lei nº 14.133, de 2021, e o § 1º do art. 7º da I</w:t>
      </w:r>
      <w:r w:rsidR="00380076" w:rsidRPr="001471C3">
        <w:rPr>
          <w:rFonts w:cs="Arial"/>
          <w:sz w:val="24"/>
          <w:szCs w:val="24"/>
        </w:rPr>
        <w:t xml:space="preserve">N </w:t>
      </w:r>
      <w:r w:rsidRPr="001471C3">
        <w:rPr>
          <w:rFonts w:cs="Arial"/>
          <w:sz w:val="24"/>
          <w:szCs w:val="24"/>
        </w:rPr>
        <w:t>SEGES/ME nº 77, de 2022.</w:t>
      </w:r>
    </w:p>
    <w:p w14:paraId="1B9BA5E0" w14:textId="465AECC7" w:rsidR="00240AE4" w:rsidRDefault="001C2DB4" w:rsidP="00EE5EBE">
      <w:pPr>
        <w:tabs>
          <w:tab w:val="left" w:pos="567"/>
        </w:tabs>
        <w:spacing w:after="120" w:line="240" w:lineRule="auto"/>
        <w:ind w:right="7"/>
        <w:jc w:val="both"/>
        <w:rPr>
          <w:rFonts w:cs="Arial"/>
          <w:color w:val="000000"/>
          <w:sz w:val="24"/>
          <w:szCs w:val="24"/>
        </w:rPr>
      </w:pPr>
      <w:r w:rsidRPr="001471C3">
        <w:rPr>
          <w:rFonts w:cs="Arial"/>
          <w:b/>
          <w:bCs/>
          <w:sz w:val="24"/>
          <w:szCs w:val="24"/>
        </w:rPr>
        <w:t>11.3.3.</w:t>
      </w:r>
      <w:r w:rsidRPr="001471C3">
        <w:rPr>
          <w:rFonts w:cs="Arial"/>
          <w:sz w:val="24"/>
          <w:szCs w:val="24"/>
        </w:rPr>
        <w:t xml:space="preserve"> O prazo para a solução, pela CONTRATADA, de inconsistências na execução do objeto ou de saneamento da nota fiscal ou de </w:t>
      </w:r>
      <w:r>
        <w:rPr>
          <w:rFonts w:cs="Arial"/>
          <w:color w:val="000000"/>
          <w:sz w:val="24"/>
          <w:szCs w:val="24"/>
        </w:rPr>
        <w:t>instrumento de cobrança equivalente, verificadas pela CONTRATANTE durante a análise prévia à liquidação da despesa, não será computado para a contagem dos prazos de que trata esta subcláusula.</w:t>
      </w:r>
    </w:p>
    <w:p w14:paraId="31C4AB12" w14:textId="77777777" w:rsidR="00240AE4" w:rsidRDefault="00240AE4" w:rsidP="00240AE4">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240AE4" w14:paraId="50E9FC9D" w14:textId="77777777" w:rsidTr="00491DD1">
        <w:trPr>
          <w:trHeight w:val="1562"/>
        </w:trPr>
        <w:tc>
          <w:tcPr>
            <w:tcW w:w="8080" w:type="dxa"/>
            <w:shd w:val="clear" w:color="auto" w:fill="FFF2CC" w:themeFill="accent4" w:themeFillTint="33"/>
          </w:tcPr>
          <w:p w14:paraId="60E39041" w14:textId="77777777" w:rsidR="00240AE4" w:rsidRPr="00927C9B" w:rsidRDefault="00240AE4" w:rsidP="00491DD1">
            <w:pPr>
              <w:spacing w:before="480" w:after="240"/>
              <w:rPr>
                <w:rFonts w:asciiTheme="majorHAnsi" w:hAnsiTheme="majorHAnsi" w:cstheme="majorHAnsi"/>
                <w:b/>
                <w:bCs/>
                <w:color w:val="323E4F" w:themeColor="text2" w:themeShade="BF"/>
                <w:sz w:val="22"/>
                <w:szCs w:val="22"/>
              </w:rPr>
            </w:pPr>
            <w:r w:rsidRPr="00927C9B">
              <w:rPr>
                <w:rFonts w:asciiTheme="majorHAnsi" w:hAnsiTheme="majorHAnsi" w:cstheme="majorHAnsi"/>
                <w:b/>
                <w:bCs/>
                <w:color w:val="323E4F" w:themeColor="text2" w:themeShade="BF"/>
                <w:sz w:val="22"/>
                <w:szCs w:val="22"/>
              </w:rPr>
              <w:t>Nota Explicativa (</w:t>
            </w:r>
            <w:r>
              <w:rPr>
                <w:rFonts w:asciiTheme="majorHAnsi" w:hAnsiTheme="majorHAnsi" w:cstheme="majorHAnsi"/>
                <w:b/>
                <w:bCs/>
                <w:color w:val="323E4F" w:themeColor="text2" w:themeShade="BF"/>
                <w:sz w:val="22"/>
                <w:szCs w:val="22"/>
              </w:rPr>
              <w:t>11.3</w:t>
            </w:r>
            <w:r w:rsidRPr="00927C9B">
              <w:rPr>
                <w:rFonts w:asciiTheme="majorHAnsi" w:hAnsiTheme="majorHAnsi" w:cstheme="majorHAnsi"/>
                <w:b/>
                <w:bCs/>
                <w:color w:val="323E4F" w:themeColor="text2" w:themeShade="BF"/>
                <w:sz w:val="22"/>
                <w:szCs w:val="22"/>
              </w:rPr>
              <w:t>)</w:t>
            </w:r>
          </w:p>
          <w:p w14:paraId="1521E8BB" w14:textId="3A569927" w:rsidR="00240AE4" w:rsidRPr="003E2A23" w:rsidRDefault="00240AE4" w:rsidP="00491DD1">
            <w:pPr>
              <w:tabs>
                <w:tab w:val="left" w:pos="567"/>
              </w:tabs>
              <w:spacing w:after="120"/>
              <w:ind w:right="6"/>
              <w:jc w:val="both"/>
              <w:rPr>
                <w:rFonts w:asciiTheme="majorHAnsi" w:hAnsiTheme="majorHAnsi" w:cstheme="majorHAnsi"/>
                <w:color w:val="FFC000" w:themeColor="accent4"/>
                <w:sz w:val="22"/>
                <w:szCs w:val="22"/>
              </w:rPr>
            </w:pPr>
            <w:r>
              <w:rPr>
                <w:rFonts w:asciiTheme="majorHAnsi" w:hAnsiTheme="majorHAnsi" w:cstheme="majorHAnsi"/>
                <w:iCs/>
                <w:sz w:val="22"/>
                <w:szCs w:val="22"/>
              </w:rPr>
              <w:t xml:space="preserve">Os prazos para liquidação e pagamento não foram definidos pela Lei nº 14.133/2021, mas sim pelo art. 7º da IN SEGES/ME nº </w:t>
            </w:r>
            <w:r w:rsidR="00380076">
              <w:rPr>
                <w:rFonts w:asciiTheme="majorHAnsi" w:hAnsiTheme="majorHAnsi" w:cstheme="majorHAnsi"/>
                <w:iCs/>
                <w:sz w:val="22"/>
                <w:szCs w:val="22"/>
              </w:rPr>
              <w:t>7</w:t>
            </w:r>
            <w:r>
              <w:rPr>
                <w:rFonts w:asciiTheme="majorHAnsi" w:hAnsiTheme="majorHAnsi" w:cstheme="majorHAnsi"/>
                <w:iCs/>
                <w:sz w:val="22"/>
                <w:szCs w:val="22"/>
              </w:rPr>
              <w:t xml:space="preserve">7/2022. De todo modo, a Lei nº 14.133/2021 (art. 92, </w:t>
            </w:r>
            <w:r w:rsidRPr="00214772">
              <w:rPr>
                <w:rFonts w:asciiTheme="majorHAnsi" w:hAnsiTheme="majorHAnsi" w:cstheme="majorHAnsi"/>
                <w:i/>
                <w:sz w:val="22"/>
                <w:szCs w:val="22"/>
              </w:rPr>
              <w:t>caput</w:t>
            </w:r>
            <w:r>
              <w:rPr>
                <w:rFonts w:asciiTheme="majorHAnsi" w:hAnsiTheme="majorHAnsi" w:cstheme="majorHAnsi"/>
                <w:iCs/>
                <w:sz w:val="22"/>
                <w:szCs w:val="22"/>
              </w:rPr>
              <w:t>, inciso VI, c/c art. 137, § 2º, inciso IV) estabelece que a contratada terá direito à extinção contratual se o pagamento devido pela administração atrasar mais de dois meses, contado da emissão da nota fiscal.</w:t>
            </w:r>
          </w:p>
        </w:tc>
      </w:tr>
    </w:tbl>
    <w:p w14:paraId="5E9F105C" w14:textId="755C73FB" w:rsidR="00005365" w:rsidRPr="004C3259" w:rsidRDefault="00005365" w:rsidP="00EE5EBE">
      <w:pPr>
        <w:tabs>
          <w:tab w:val="left" w:pos="567"/>
        </w:tabs>
        <w:spacing w:after="120" w:line="240" w:lineRule="auto"/>
        <w:ind w:right="7"/>
        <w:jc w:val="both"/>
        <w:rPr>
          <w:rFonts w:cs="Arial"/>
          <w:color w:val="000000"/>
          <w:sz w:val="24"/>
          <w:szCs w:val="24"/>
        </w:rPr>
      </w:pPr>
      <w:r>
        <w:rPr>
          <w:rFonts w:cstheme="minorHAnsi"/>
          <w:b/>
          <w:color w:val="0070C0"/>
          <w:sz w:val="24"/>
          <w:szCs w:val="24"/>
        </w:rPr>
        <w:t xml:space="preserve"> </w:t>
      </w:r>
    </w:p>
    <w:p w14:paraId="074D1969" w14:textId="3B8AFDEB" w:rsidR="00B7141D" w:rsidRPr="001471C3" w:rsidRDefault="006817CB" w:rsidP="00EE5EBE">
      <w:pPr>
        <w:tabs>
          <w:tab w:val="left" w:pos="567"/>
        </w:tabs>
        <w:spacing w:after="120" w:line="240" w:lineRule="auto"/>
        <w:ind w:right="7"/>
        <w:jc w:val="both"/>
        <w:rPr>
          <w:sz w:val="24"/>
          <w:szCs w:val="24"/>
        </w:rPr>
      </w:pPr>
      <w:r w:rsidRPr="001471C3">
        <w:rPr>
          <w:rFonts w:cstheme="minorHAnsi"/>
          <w:b/>
          <w:sz w:val="24"/>
          <w:szCs w:val="24"/>
        </w:rPr>
        <w:t>1</w:t>
      </w:r>
      <w:r w:rsidR="00AE050D" w:rsidRPr="001471C3">
        <w:rPr>
          <w:rFonts w:cstheme="minorHAnsi"/>
          <w:b/>
          <w:sz w:val="24"/>
          <w:szCs w:val="24"/>
        </w:rPr>
        <w:t>1</w:t>
      </w:r>
      <w:r w:rsidR="00AD5C66" w:rsidRPr="001471C3">
        <w:rPr>
          <w:rFonts w:cstheme="minorHAnsi"/>
          <w:b/>
          <w:sz w:val="24"/>
          <w:szCs w:val="24"/>
        </w:rPr>
        <w:t>.</w:t>
      </w:r>
      <w:r w:rsidR="00EC47A3" w:rsidRPr="001471C3">
        <w:rPr>
          <w:rFonts w:cstheme="minorHAnsi"/>
          <w:b/>
          <w:sz w:val="24"/>
          <w:szCs w:val="24"/>
        </w:rPr>
        <w:t>4</w:t>
      </w:r>
      <w:r w:rsidR="00AD5C66" w:rsidRPr="001471C3">
        <w:rPr>
          <w:rFonts w:cstheme="minorHAnsi"/>
          <w:b/>
          <w:sz w:val="24"/>
          <w:szCs w:val="24"/>
        </w:rPr>
        <w:t>.</w:t>
      </w:r>
      <w:r w:rsidR="00AD5C66" w:rsidRPr="001471C3">
        <w:rPr>
          <w:rFonts w:cstheme="minorHAnsi"/>
          <w:sz w:val="24"/>
          <w:szCs w:val="24"/>
        </w:rPr>
        <w:tab/>
      </w:r>
      <w:r w:rsidR="007416ED" w:rsidRPr="001471C3">
        <w:rPr>
          <w:rFonts w:cstheme="minorHAnsi"/>
          <w:b/>
          <w:sz w:val="24"/>
          <w:szCs w:val="24"/>
        </w:rPr>
        <w:t xml:space="preserve">Nota </w:t>
      </w:r>
      <w:r w:rsidR="00FA7861" w:rsidRPr="001471C3">
        <w:rPr>
          <w:rFonts w:cstheme="minorHAnsi"/>
          <w:b/>
          <w:sz w:val="24"/>
          <w:szCs w:val="24"/>
        </w:rPr>
        <w:t>f</w:t>
      </w:r>
      <w:r w:rsidR="007416ED" w:rsidRPr="001471C3">
        <w:rPr>
          <w:rFonts w:cstheme="minorHAnsi"/>
          <w:b/>
          <w:sz w:val="24"/>
          <w:szCs w:val="24"/>
        </w:rPr>
        <w:t>iscal</w:t>
      </w:r>
      <w:r w:rsidR="007416ED" w:rsidRPr="001471C3">
        <w:rPr>
          <w:rFonts w:cstheme="minorHAnsi"/>
          <w:b/>
          <w:iCs/>
          <w:sz w:val="24"/>
          <w:szCs w:val="24"/>
        </w:rPr>
        <w:t>.</w:t>
      </w:r>
      <w:r w:rsidR="007416ED" w:rsidRPr="001471C3">
        <w:rPr>
          <w:sz w:val="24"/>
          <w:szCs w:val="24"/>
        </w:rPr>
        <w:t xml:space="preserve"> </w:t>
      </w:r>
      <w:bookmarkStart w:id="19" w:name="_Hlk175923881"/>
      <w:r w:rsidR="00B7141D" w:rsidRPr="001471C3">
        <w:rPr>
          <w:sz w:val="24"/>
          <w:szCs w:val="24"/>
        </w:rPr>
        <w:t xml:space="preserve">O setor competente </w:t>
      </w:r>
      <w:r w:rsidR="003B2D82" w:rsidRPr="001471C3">
        <w:rPr>
          <w:sz w:val="24"/>
          <w:szCs w:val="24"/>
        </w:rPr>
        <w:t xml:space="preserve">pelo </w:t>
      </w:r>
      <w:r w:rsidR="00B7141D" w:rsidRPr="001471C3">
        <w:rPr>
          <w:sz w:val="24"/>
          <w:szCs w:val="24"/>
        </w:rPr>
        <w:t xml:space="preserve">pagamento deve verificar se a </w:t>
      </w:r>
      <w:r w:rsidR="00FA7861" w:rsidRPr="001471C3">
        <w:rPr>
          <w:sz w:val="24"/>
          <w:szCs w:val="24"/>
        </w:rPr>
        <w:t>n</w:t>
      </w:r>
      <w:r w:rsidR="00B7141D" w:rsidRPr="001471C3">
        <w:rPr>
          <w:sz w:val="24"/>
          <w:szCs w:val="24"/>
        </w:rPr>
        <w:t xml:space="preserve">ota </w:t>
      </w:r>
      <w:r w:rsidR="00FA7861" w:rsidRPr="001471C3">
        <w:rPr>
          <w:sz w:val="24"/>
          <w:szCs w:val="24"/>
        </w:rPr>
        <w:t>f</w:t>
      </w:r>
      <w:r w:rsidR="00B7141D" w:rsidRPr="001471C3">
        <w:rPr>
          <w:sz w:val="24"/>
          <w:szCs w:val="24"/>
        </w:rPr>
        <w:t xml:space="preserve">iscal ou </w:t>
      </w:r>
      <w:r w:rsidR="00FA7861" w:rsidRPr="001471C3">
        <w:rPr>
          <w:rFonts w:cs="Arial"/>
          <w:sz w:val="24"/>
          <w:szCs w:val="24"/>
        </w:rPr>
        <w:t>documento de cobrança equivalente</w:t>
      </w:r>
      <w:r w:rsidR="00B7141D" w:rsidRPr="001471C3">
        <w:rPr>
          <w:sz w:val="24"/>
          <w:szCs w:val="24"/>
        </w:rPr>
        <w:t xml:space="preserve"> </w:t>
      </w:r>
      <w:r w:rsidR="00FA7861" w:rsidRPr="001471C3">
        <w:rPr>
          <w:sz w:val="24"/>
          <w:szCs w:val="24"/>
        </w:rPr>
        <w:t>contém</w:t>
      </w:r>
      <w:r w:rsidR="00B7141D" w:rsidRPr="001471C3">
        <w:rPr>
          <w:sz w:val="24"/>
          <w:szCs w:val="24"/>
        </w:rPr>
        <w:t xml:space="preserve"> os elementos necessários e essenciais do documento, </w:t>
      </w:r>
      <w:r w:rsidR="00A33A34" w:rsidRPr="001471C3">
        <w:rPr>
          <w:sz w:val="24"/>
          <w:szCs w:val="24"/>
        </w:rPr>
        <w:t xml:space="preserve">nos termos do item 3 do Anexo XI da </w:t>
      </w:r>
      <w:r w:rsidR="00A33A34" w:rsidRPr="001471C3">
        <w:rPr>
          <w:rFonts w:cstheme="minorHAnsi"/>
          <w:sz w:val="24"/>
          <w:szCs w:val="24"/>
        </w:rPr>
        <w:t>IN SEGES/MP nº 5, de 2017.</w:t>
      </w:r>
      <w:bookmarkEnd w:id="19"/>
      <w:r w:rsidR="00B7141D" w:rsidRPr="001471C3">
        <w:rPr>
          <w:sz w:val="24"/>
          <w:szCs w:val="24"/>
        </w:rPr>
        <w:t xml:space="preserve"> </w:t>
      </w:r>
    </w:p>
    <w:p w14:paraId="374B4DF7" w14:textId="4D29E925" w:rsidR="00B7141D" w:rsidRPr="001471C3" w:rsidRDefault="006817CB" w:rsidP="00EE5EBE">
      <w:pPr>
        <w:tabs>
          <w:tab w:val="left" w:pos="567"/>
        </w:tabs>
        <w:spacing w:after="120" w:line="240" w:lineRule="auto"/>
        <w:ind w:right="7"/>
        <w:jc w:val="both"/>
        <w:rPr>
          <w:rFonts w:cs="Arial"/>
          <w:iCs/>
          <w:sz w:val="24"/>
          <w:szCs w:val="24"/>
        </w:rPr>
      </w:pPr>
      <w:r w:rsidRPr="001471C3">
        <w:rPr>
          <w:b/>
          <w:sz w:val="24"/>
          <w:szCs w:val="24"/>
        </w:rPr>
        <w:t>1</w:t>
      </w:r>
      <w:r w:rsidR="00AE050D" w:rsidRPr="001471C3">
        <w:rPr>
          <w:b/>
          <w:sz w:val="24"/>
          <w:szCs w:val="24"/>
        </w:rPr>
        <w:t>1</w:t>
      </w:r>
      <w:r w:rsidR="00B7141D" w:rsidRPr="001471C3">
        <w:rPr>
          <w:b/>
          <w:sz w:val="24"/>
          <w:szCs w:val="24"/>
        </w:rPr>
        <w:t>.</w:t>
      </w:r>
      <w:r w:rsidR="00EC47A3" w:rsidRPr="001471C3">
        <w:rPr>
          <w:b/>
          <w:sz w:val="24"/>
          <w:szCs w:val="24"/>
        </w:rPr>
        <w:t>5</w:t>
      </w:r>
      <w:r w:rsidR="00B7141D" w:rsidRPr="001471C3">
        <w:rPr>
          <w:b/>
          <w:sz w:val="24"/>
          <w:szCs w:val="24"/>
        </w:rPr>
        <w:t>.</w:t>
      </w:r>
      <w:r w:rsidR="00B7141D" w:rsidRPr="001471C3">
        <w:rPr>
          <w:sz w:val="24"/>
          <w:szCs w:val="24"/>
        </w:rPr>
        <w:tab/>
      </w:r>
      <w:r w:rsidR="007416ED" w:rsidRPr="001471C3">
        <w:rPr>
          <w:b/>
          <w:sz w:val="24"/>
          <w:szCs w:val="24"/>
        </w:rPr>
        <w:t xml:space="preserve">Erro na </w:t>
      </w:r>
      <w:r w:rsidR="00FA7861" w:rsidRPr="001471C3">
        <w:rPr>
          <w:b/>
          <w:sz w:val="24"/>
          <w:szCs w:val="24"/>
        </w:rPr>
        <w:t>n</w:t>
      </w:r>
      <w:r w:rsidR="007416ED" w:rsidRPr="001471C3">
        <w:rPr>
          <w:b/>
          <w:sz w:val="24"/>
          <w:szCs w:val="24"/>
        </w:rPr>
        <w:t xml:space="preserve">ota </w:t>
      </w:r>
      <w:r w:rsidR="00FA7861" w:rsidRPr="001471C3">
        <w:rPr>
          <w:b/>
          <w:sz w:val="24"/>
          <w:szCs w:val="24"/>
        </w:rPr>
        <w:t>f</w:t>
      </w:r>
      <w:r w:rsidR="007416ED" w:rsidRPr="001471C3">
        <w:rPr>
          <w:b/>
          <w:sz w:val="24"/>
          <w:szCs w:val="24"/>
        </w:rPr>
        <w:t>iscal</w:t>
      </w:r>
      <w:r w:rsidR="007416ED" w:rsidRPr="001471C3">
        <w:rPr>
          <w:rFonts w:cstheme="minorHAnsi"/>
          <w:b/>
          <w:iCs/>
          <w:sz w:val="24"/>
          <w:szCs w:val="24"/>
        </w:rPr>
        <w:t>.</w:t>
      </w:r>
      <w:r w:rsidR="007416ED" w:rsidRPr="001471C3">
        <w:rPr>
          <w:iCs/>
          <w:sz w:val="24"/>
          <w:szCs w:val="24"/>
        </w:rPr>
        <w:t xml:space="preserve"> </w:t>
      </w:r>
      <w:r w:rsidR="00D70990" w:rsidRPr="001471C3">
        <w:rPr>
          <w:iCs/>
          <w:sz w:val="24"/>
          <w:szCs w:val="24"/>
        </w:rPr>
        <w:t>Se houver</w:t>
      </w:r>
      <w:r w:rsidR="00B7141D" w:rsidRPr="001471C3">
        <w:rPr>
          <w:iCs/>
          <w:sz w:val="24"/>
          <w:szCs w:val="24"/>
        </w:rPr>
        <w:t xml:space="preserve"> erro </w:t>
      </w:r>
      <w:r w:rsidR="00B7141D" w:rsidRPr="001471C3">
        <w:rPr>
          <w:sz w:val="24"/>
          <w:szCs w:val="24"/>
        </w:rPr>
        <w:t>na</w:t>
      </w:r>
      <w:r w:rsidR="00B7141D" w:rsidRPr="001471C3">
        <w:rPr>
          <w:iCs/>
          <w:sz w:val="24"/>
          <w:szCs w:val="24"/>
        </w:rPr>
        <w:t xml:space="preserve"> </w:t>
      </w:r>
      <w:r w:rsidR="004C3259" w:rsidRPr="001471C3">
        <w:rPr>
          <w:iCs/>
          <w:sz w:val="24"/>
          <w:szCs w:val="24"/>
        </w:rPr>
        <w:t>n</w:t>
      </w:r>
      <w:r w:rsidR="00B7141D" w:rsidRPr="001471C3">
        <w:rPr>
          <w:iCs/>
          <w:sz w:val="24"/>
          <w:szCs w:val="24"/>
        </w:rPr>
        <w:t xml:space="preserve">ota </w:t>
      </w:r>
      <w:r w:rsidR="004C3259" w:rsidRPr="001471C3">
        <w:rPr>
          <w:iCs/>
          <w:sz w:val="24"/>
          <w:szCs w:val="24"/>
        </w:rPr>
        <w:t>f</w:t>
      </w:r>
      <w:r w:rsidR="00B7141D" w:rsidRPr="001471C3">
        <w:rPr>
          <w:iCs/>
          <w:sz w:val="24"/>
          <w:szCs w:val="24"/>
        </w:rPr>
        <w:t xml:space="preserve">iscal ou </w:t>
      </w:r>
      <w:r w:rsidR="00D70990" w:rsidRPr="001471C3">
        <w:rPr>
          <w:iCs/>
          <w:sz w:val="24"/>
          <w:szCs w:val="24"/>
        </w:rPr>
        <w:t xml:space="preserve">outra </w:t>
      </w:r>
      <w:r w:rsidR="00B7141D" w:rsidRPr="001471C3">
        <w:rPr>
          <w:iCs/>
          <w:sz w:val="24"/>
          <w:szCs w:val="24"/>
        </w:rPr>
        <w:t>circunstância impe</w:t>
      </w:r>
      <w:r w:rsidR="00D70990" w:rsidRPr="001471C3">
        <w:rPr>
          <w:iCs/>
          <w:sz w:val="24"/>
          <w:szCs w:val="24"/>
        </w:rPr>
        <w:t>ditiva,</w:t>
      </w:r>
      <w:r w:rsidR="00B7141D" w:rsidRPr="001471C3">
        <w:rPr>
          <w:iCs/>
          <w:sz w:val="24"/>
          <w:szCs w:val="24"/>
        </w:rPr>
        <w:t xml:space="preserve"> a liquidação da despesa</w:t>
      </w:r>
      <w:r w:rsidR="00B7141D" w:rsidRPr="001471C3">
        <w:rPr>
          <w:rFonts w:cs="Arial"/>
          <w:iCs/>
          <w:sz w:val="24"/>
          <w:szCs w:val="24"/>
        </w:rPr>
        <w:t xml:space="preserve"> ficará sobrestad</w:t>
      </w:r>
      <w:r w:rsidR="004C3259" w:rsidRPr="001471C3">
        <w:rPr>
          <w:rFonts w:cs="Arial"/>
          <w:iCs/>
          <w:sz w:val="24"/>
          <w:szCs w:val="24"/>
        </w:rPr>
        <w:t>a</w:t>
      </w:r>
      <w:r w:rsidR="00B7141D" w:rsidRPr="001471C3">
        <w:rPr>
          <w:rFonts w:cs="Arial"/>
          <w:iCs/>
          <w:sz w:val="24"/>
          <w:szCs w:val="24"/>
        </w:rPr>
        <w:t xml:space="preserve"> até que a CONTRATADA providencie as </w:t>
      </w:r>
      <w:r w:rsidR="00B7141D" w:rsidRPr="001471C3">
        <w:rPr>
          <w:iCs/>
          <w:sz w:val="24"/>
          <w:szCs w:val="24"/>
        </w:rPr>
        <w:t>medidas</w:t>
      </w:r>
      <w:r w:rsidR="00B7141D" w:rsidRPr="001471C3">
        <w:rPr>
          <w:rFonts w:cs="Arial"/>
          <w:iCs/>
          <w:sz w:val="24"/>
          <w:szCs w:val="24"/>
        </w:rPr>
        <w:t xml:space="preserve"> saneadoras. </w:t>
      </w:r>
      <w:r w:rsidR="00D70990" w:rsidRPr="001471C3">
        <w:rPr>
          <w:rFonts w:cs="Arial"/>
          <w:iCs/>
          <w:sz w:val="24"/>
          <w:szCs w:val="24"/>
        </w:rPr>
        <w:t>O</w:t>
      </w:r>
      <w:r w:rsidR="00B7141D" w:rsidRPr="001471C3">
        <w:rPr>
          <w:rFonts w:cs="Arial"/>
          <w:iCs/>
          <w:sz w:val="24"/>
          <w:szCs w:val="24"/>
        </w:rPr>
        <w:t xml:space="preserve"> prazo para </w:t>
      </w:r>
      <w:r w:rsidR="004C3259" w:rsidRPr="001471C3">
        <w:rPr>
          <w:rFonts w:cs="Arial"/>
          <w:iCs/>
          <w:sz w:val="24"/>
          <w:szCs w:val="24"/>
        </w:rPr>
        <w:t>liquidação</w:t>
      </w:r>
      <w:r w:rsidR="002D26CD" w:rsidRPr="001471C3">
        <w:rPr>
          <w:rFonts w:cs="Arial"/>
          <w:iCs/>
          <w:sz w:val="24"/>
          <w:szCs w:val="24"/>
        </w:rPr>
        <w:t xml:space="preserve"> </w:t>
      </w:r>
      <w:r w:rsidR="004C3259" w:rsidRPr="001471C3">
        <w:rPr>
          <w:rFonts w:cs="Arial"/>
          <w:iCs/>
          <w:sz w:val="24"/>
          <w:szCs w:val="24"/>
        </w:rPr>
        <w:t>re</w:t>
      </w:r>
      <w:r w:rsidR="00B7141D" w:rsidRPr="001471C3">
        <w:rPr>
          <w:rFonts w:cs="Arial"/>
          <w:iCs/>
          <w:sz w:val="24"/>
          <w:szCs w:val="24"/>
        </w:rPr>
        <w:t xml:space="preserve">iniciará após a comprovação da regularização da situação, </w:t>
      </w:r>
      <w:r w:rsidR="004C3259" w:rsidRPr="001471C3">
        <w:rPr>
          <w:rFonts w:cs="Arial"/>
          <w:iCs/>
          <w:sz w:val="24"/>
          <w:szCs w:val="24"/>
        </w:rPr>
        <w:t>sem</w:t>
      </w:r>
      <w:r w:rsidR="00B7141D" w:rsidRPr="001471C3">
        <w:rPr>
          <w:rFonts w:cs="Arial"/>
          <w:iCs/>
          <w:sz w:val="24"/>
          <w:szCs w:val="24"/>
        </w:rPr>
        <w:t xml:space="preserve"> ônus para a CONTRATANTE.</w:t>
      </w:r>
    </w:p>
    <w:p w14:paraId="5EFAC14A" w14:textId="5FFC41D2" w:rsidR="00EE5EBE" w:rsidRPr="001471C3" w:rsidRDefault="006817CB" w:rsidP="00EE5EBE">
      <w:pPr>
        <w:tabs>
          <w:tab w:val="left" w:pos="567"/>
        </w:tabs>
        <w:spacing w:after="120" w:line="240" w:lineRule="auto"/>
        <w:ind w:right="7"/>
        <w:jc w:val="both"/>
        <w:rPr>
          <w:rFonts w:cstheme="minorHAnsi"/>
          <w:sz w:val="24"/>
          <w:szCs w:val="24"/>
        </w:rPr>
      </w:pPr>
      <w:r w:rsidRPr="001471C3">
        <w:rPr>
          <w:rFonts w:cstheme="minorHAnsi"/>
          <w:b/>
          <w:sz w:val="24"/>
          <w:szCs w:val="24"/>
        </w:rPr>
        <w:t>1</w:t>
      </w:r>
      <w:r w:rsidR="00AE050D" w:rsidRPr="001471C3">
        <w:rPr>
          <w:rFonts w:cstheme="minorHAnsi"/>
          <w:b/>
          <w:sz w:val="24"/>
          <w:szCs w:val="24"/>
        </w:rPr>
        <w:t>1</w:t>
      </w:r>
      <w:r w:rsidR="00EE5EBE" w:rsidRPr="001471C3">
        <w:rPr>
          <w:rFonts w:cstheme="minorHAnsi"/>
          <w:b/>
          <w:sz w:val="24"/>
          <w:szCs w:val="24"/>
        </w:rPr>
        <w:t>.</w:t>
      </w:r>
      <w:r w:rsidR="00EC47A3" w:rsidRPr="001471C3">
        <w:rPr>
          <w:rFonts w:cstheme="minorHAnsi"/>
          <w:b/>
          <w:sz w:val="24"/>
          <w:szCs w:val="24"/>
        </w:rPr>
        <w:t>6</w:t>
      </w:r>
      <w:r w:rsidR="00EE5EBE" w:rsidRPr="001471C3">
        <w:rPr>
          <w:rFonts w:cstheme="minorHAnsi"/>
          <w:b/>
          <w:sz w:val="24"/>
          <w:szCs w:val="24"/>
        </w:rPr>
        <w:t>.</w:t>
      </w:r>
      <w:r w:rsidR="00EE5EBE" w:rsidRPr="001471C3">
        <w:rPr>
          <w:rFonts w:cstheme="minorHAnsi"/>
          <w:sz w:val="24"/>
          <w:szCs w:val="24"/>
        </w:rPr>
        <w:tab/>
      </w:r>
      <w:r w:rsidR="007416ED" w:rsidRPr="001471C3">
        <w:rPr>
          <w:b/>
          <w:sz w:val="24"/>
          <w:szCs w:val="24"/>
        </w:rPr>
        <w:t>Regularidade fiscal.</w:t>
      </w:r>
      <w:r w:rsidR="007416ED" w:rsidRPr="001471C3">
        <w:rPr>
          <w:rFonts w:cstheme="minorHAnsi"/>
          <w:b/>
          <w:iCs/>
          <w:sz w:val="24"/>
          <w:szCs w:val="24"/>
        </w:rPr>
        <w:t xml:space="preserve"> </w:t>
      </w:r>
      <w:r w:rsidR="00EE5EBE" w:rsidRPr="001471C3">
        <w:rPr>
          <w:sz w:val="24"/>
          <w:szCs w:val="24"/>
        </w:rPr>
        <w:t xml:space="preserve">A </w:t>
      </w:r>
      <w:r w:rsidR="004C3259" w:rsidRPr="001471C3">
        <w:rPr>
          <w:sz w:val="24"/>
          <w:szCs w:val="24"/>
        </w:rPr>
        <w:t>n</w:t>
      </w:r>
      <w:r w:rsidR="00EE5EBE" w:rsidRPr="001471C3">
        <w:rPr>
          <w:sz w:val="24"/>
          <w:szCs w:val="24"/>
        </w:rPr>
        <w:t xml:space="preserve">ota </w:t>
      </w:r>
      <w:r w:rsidR="004C3259" w:rsidRPr="001471C3">
        <w:rPr>
          <w:sz w:val="24"/>
          <w:szCs w:val="24"/>
        </w:rPr>
        <w:t>f</w:t>
      </w:r>
      <w:r w:rsidR="00EE5EBE" w:rsidRPr="001471C3">
        <w:rPr>
          <w:sz w:val="24"/>
          <w:szCs w:val="24"/>
        </w:rPr>
        <w:t xml:space="preserve">iscal ou </w:t>
      </w:r>
      <w:r w:rsidR="004C3259" w:rsidRPr="001471C3">
        <w:rPr>
          <w:sz w:val="24"/>
          <w:szCs w:val="24"/>
        </w:rPr>
        <w:t>documento equivalente de cobrança</w:t>
      </w:r>
      <w:r w:rsidR="00EE5EBE" w:rsidRPr="001471C3">
        <w:rPr>
          <w:sz w:val="24"/>
          <w:szCs w:val="24"/>
        </w:rPr>
        <w:t xml:space="preserve"> </w:t>
      </w:r>
      <w:r w:rsidR="00A33A34" w:rsidRPr="001471C3">
        <w:rPr>
          <w:sz w:val="24"/>
          <w:szCs w:val="24"/>
        </w:rPr>
        <w:t xml:space="preserve">será </w:t>
      </w:r>
      <w:r w:rsidR="00EE5EBE" w:rsidRPr="001471C3">
        <w:rPr>
          <w:sz w:val="24"/>
          <w:szCs w:val="24"/>
        </w:rPr>
        <w:t xml:space="preserve">obrigatoriamente acompanhada da comprovação da regularidade fiscal, constatada por meio de consulta on-line ao Sistema de Cadastramento Unificado de Fornecedores – SICAF ou, na impossibilidade de acesso </w:t>
      </w:r>
      <w:r w:rsidR="00EE5EBE" w:rsidRPr="001471C3">
        <w:rPr>
          <w:rFonts w:cs="Arial"/>
          <w:sz w:val="24"/>
          <w:szCs w:val="24"/>
        </w:rPr>
        <w:t>ao</w:t>
      </w:r>
      <w:r w:rsidR="00EE5EBE" w:rsidRPr="001471C3">
        <w:rPr>
          <w:sz w:val="24"/>
          <w:szCs w:val="24"/>
        </w:rPr>
        <w:t xml:space="preserve"> referido Sistema, mediante consulta </w:t>
      </w:r>
      <w:r w:rsidR="009B11B3" w:rsidRPr="001471C3">
        <w:rPr>
          <w:sz w:val="24"/>
          <w:szCs w:val="24"/>
        </w:rPr>
        <w:t>às bases de dados</w:t>
      </w:r>
      <w:r w:rsidR="00EE5EBE" w:rsidRPr="001471C3">
        <w:rPr>
          <w:sz w:val="24"/>
          <w:szCs w:val="24"/>
        </w:rPr>
        <w:t xml:space="preserve"> oficiais ou à documentação mencionada no art. </w:t>
      </w:r>
      <w:r w:rsidR="009B11B3" w:rsidRPr="001471C3">
        <w:rPr>
          <w:sz w:val="24"/>
          <w:szCs w:val="24"/>
        </w:rPr>
        <w:t>68 da Lei nº 14.133, de 2021</w:t>
      </w:r>
      <w:r w:rsidR="00EE5EBE" w:rsidRPr="001471C3">
        <w:rPr>
          <w:sz w:val="24"/>
          <w:szCs w:val="24"/>
        </w:rPr>
        <w:t xml:space="preserve">. </w:t>
      </w:r>
    </w:p>
    <w:p w14:paraId="12F45E3C" w14:textId="53E292E6" w:rsidR="003B0380" w:rsidRPr="001471C3" w:rsidRDefault="006817CB" w:rsidP="003538AE">
      <w:pPr>
        <w:tabs>
          <w:tab w:val="left" w:pos="567"/>
        </w:tabs>
        <w:spacing w:after="120" w:line="240" w:lineRule="auto"/>
        <w:ind w:right="7"/>
        <w:jc w:val="both"/>
        <w:rPr>
          <w:rFonts w:cs="Arial"/>
          <w:sz w:val="24"/>
          <w:szCs w:val="24"/>
        </w:rPr>
      </w:pPr>
      <w:r w:rsidRPr="001471C3">
        <w:rPr>
          <w:rFonts w:cs="Arial"/>
          <w:b/>
          <w:iCs/>
          <w:sz w:val="24"/>
          <w:szCs w:val="24"/>
        </w:rPr>
        <w:t>1</w:t>
      </w:r>
      <w:r w:rsidR="00AE050D" w:rsidRPr="001471C3">
        <w:rPr>
          <w:rFonts w:cs="Arial"/>
          <w:b/>
          <w:iCs/>
          <w:sz w:val="24"/>
          <w:szCs w:val="24"/>
        </w:rPr>
        <w:t>1</w:t>
      </w:r>
      <w:r w:rsidR="00EE5EBE" w:rsidRPr="001471C3">
        <w:rPr>
          <w:rFonts w:cs="Arial"/>
          <w:b/>
          <w:iCs/>
          <w:sz w:val="24"/>
          <w:szCs w:val="24"/>
        </w:rPr>
        <w:t>.</w:t>
      </w:r>
      <w:r w:rsidR="00EC47A3" w:rsidRPr="001471C3">
        <w:rPr>
          <w:rFonts w:cs="Arial"/>
          <w:b/>
          <w:iCs/>
          <w:sz w:val="24"/>
          <w:szCs w:val="24"/>
        </w:rPr>
        <w:t>7</w:t>
      </w:r>
      <w:r w:rsidR="00EE5EBE" w:rsidRPr="001471C3">
        <w:rPr>
          <w:rFonts w:cs="Arial"/>
          <w:b/>
          <w:iCs/>
          <w:sz w:val="24"/>
          <w:szCs w:val="24"/>
        </w:rPr>
        <w:t>.</w:t>
      </w:r>
      <w:r w:rsidR="00EE5EBE" w:rsidRPr="001471C3">
        <w:rPr>
          <w:rFonts w:cs="Arial"/>
          <w:b/>
          <w:bCs/>
          <w:iCs/>
          <w:sz w:val="24"/>
          <w:szCs w:val="24"/>
        </w:rPr>
        <w:tab/>
      </w:r>
      <w:r w:rsidR="007416ED" w:rsidRPr="001471C3">
        <w:rPr>
          <w:b/>
          <w:sz w:val="24"/>
          <w:szCs w:val="24"/>
        </w:rPr>
        <w:t>Consulta ao SICAF</w:t>
      </w:r>
      <w:r w:rsidR="007416ED" w:rsidRPr="001471C3">
        <w:rPr>
          <w:rFonts w:cstheme="minorHAnsi"/>
          <w:b/>
          <w:iCs/>
          <w:sz w:val="24"/>
          <w:szCs w:val="24"/>
        </w:rPr>
        <w:t xml:space="preserve">. </w:t>
      </w:r>
      <w:r w:rsidR="00EE5EBE" w:rsidRPr="001471C3">
        <w:rPr>
          <w:rFonts w:cs="Arial"/>
          <w:sz w:val="24"/>
          <w:szCs w:val="24"/>
        </w:rPr>
        <w:t>Antes de cada pagamento à CONTRATADA, será realizada consulta ao SICAF para verificar a manutenção das condições de habilitação exigidas n</w:t>
      </w:r>
      <w:r w:rsidR="00A33A34" w:rsidRPr="001471C3">
        <w:rPr>
          <w:rFonts w:cs="Arial"/>
          <w:sz w:val="24"/>
          <w:szCs w:val="24"/>
        </w:rPr>
        <w:t>a licitação</w:t>
      </w:r>
      <w:r w:rsidR="00EE5EBE" w:rsidRPr="001471C3">
        <w:rPr>
          <w:rFonts w:cs="Arial"/>
          <w:sz w:val="24"/>
          <w:szCs w:val="24"/>
        </w:rPr>
        <w:t>, inclu</w:t>
      </w:r>
      <w:r w:rsidR="009153F6" w:rsidRPr="001471C3">
        <w:rPr>
          <w:rFonts w:cs="Arial"/>
          <w:sz w:val="24"/>
          <w:szCs w:val="24"/>
        </w:rPr>
        <w:t xml:space="preserve">indo </w:t>
      </w:r>
      <w:r w:rsidR="00EE5EBE" w:rsidRPr="001471C3">
        <w:rPr>
          <w:rFonts w:cs="Arial"/>
          <w:sz w:val="24"/>
          <w:szCs w:val="24"/>
        </w:rPr>
        <w:t>a regularidade fiscal.</w:t>
      </w:r>
    </w:p>
    <w:p w14:paraId="3401568F" w14:textId="34DA9649" w:rsidR="00EE5EBE" w:rsidRPr="001471C3" w:rsidRDefault="006817CB" w:rsidP="003538AE">
      <w:pPr>
        <w:tabs>
          <w:tab w:val="left" w:pos="567"/>
        </w:tabs>
        <w:spacing w:after="120" w:line="240" w:lineRule="auto"/>
        <w:ind w:right="7"/>
        <w:jc w:val="both"/>
        <w:rPr>
          <w:rFonts w:cs="Arial"/>
          <w:sz w:val="24"/>
          <w:szCs w:val="24"/>
        </w:rPr>
      </w:pPr>
      <w:r w:rsidRPr="001471C3">
        <w:rPr>
          <w:rFonts w:cs="Arial"/>
          <w:b/>
          <w:sz w:val="24"/>
          <w:szCs w:val="24"/>
        </w:rPr>
        <w:t>1</w:t>
      </w:r>
      <w:r w:rsidR="00AE050D" w:rsidRPr="001471C3">
        <w:rPr>
          <w:rFonts w:cs="Arial"/>
          <w:b/>
          <w:sz w:val="24"/>
          <w:szCs w:val="24"/>
        </w:rPr>
        <w:t>1</w:t>
      </w:r>
      <w:r w:rsidR="003538AE" w:rsidRPr="001471C3">
        <w:rPr>
          <w:rFonts w:cs="Arial"/>
          <w:b/>
          <w:sz w:val="24"/>
          <w:szCs w:val="24"/>
        </w:rPr>
        <w:t>.</w:t>
      </w:r>
      <w:r w:rsidR="003E429F" w:rsidRPr="001471C3">
        <w:rPr>
          <w:rFonts w:cs="Arial"/>
          <w:b/>
          <w:sz w:val="24"/>
          <w:szCs w:val="24"/>
        </w:rPr>
        <w:t>8</w:t>
      </w:r>
      <w:r w:rsidR="003538AE" w:rsidRPr="001471C3">
        <w:rPr>
          <w:rFonts w:cs="Arial"/>
          <w:b/>
          <w:sz w:val="24"/>
          <w:szCs w:val="24"/>
        </w:rPr>
        <w:t>.</w:t>
      </w:r>
      <w:r w:rsidR="003538AE" w:rsidRPr="001471C3">
        <w:rPr>
          <w:rFonts w:cs="Arial"/>
          <w:sz w:val="24"/>
          <w:szCs w:val="24"/>
        </w:rPr>
        <w:tab/>
      </w:r>
      <w:r w:rsidR="007416ED" w:rsidRPr="001471C3">
        <w:rPr>
          <w:b/>
          <w:sz w:val="24"/>
          <w:szCs w:val="24"/>
        </w:rPr>
        <w:t>Situação de irregularidade</w:t>
      </w:r>
      <w:r w:rsidR="007416ED" w:rsidRPr="001471C3">
        <w:rPr>
          <w:rFonts w:cstheme="minorHAnsi"/>
          <w:b/>
          <w:iCs/>
          <w:sz w:val="24"/>
          <w:szCs w:val="24"/>
        </w:rPr>
        <w:t>.</w:t>
      </w:r>
      <w:r w:rsidR="007416ED" w:rsidRPr="001471C3">
        <w:rPr>
          <w:rFonts w:cstheme="minorHAnsi"/>
          <w:bCs/>
          <w:iCs/>
          <w:sz w:val="24"/>
          <w:szCs w:val="24"/>
        </w:rPr>
        <w:t xml:space="preserve"> </w:t>
      </w:r>
      <w:bookmarkStart w:id="20" w:name="_Hlk175923932"/>
      <w:r w:rsidR="003B2D82" w:rsidRPr="001471C3">
        <w:rPr>
          <w:rFonts w:cstheme="minorHAnsi"/>
          <w:bCs/>
          <w:iCs/>
          <w:sz w:val="24"/>
          <w:szCs w:val="24"/>
        </w:rPr>
        <w:t>Se c</w:t>
      </w:r>
      <w:r w:rsidR="00EE5EBE" w:rsidRPr="001471C3">
        <w:rPr>
          <w:rFonts w:cs="Arial"/>
          <w:sz w:val="24"/>
          <w:szCs w:val="24"/>
        </w:rPr>
        <w:t>onstata</w:t>
      </w:r>
      <w:r w:rsidR="003B2D82" w:rsidRPr="001471C3">
        <w:rPr>
          <w:rFonts w:cs="Arial"/>
          <w:sz w:val="24"/>
          <w:szCs w:val="24"/>
        </w:rPr>
        <w:t>da a</w:t>
      </w:r>
      <w:r w:rsidR="00EE5EBE" w:rsidRPr="001471C3">
        <w:rPr>
          <w:rFonts w:cs="Arial"/>
          <w:sz w:val="24"/>
          <w:szCs w:val="24"/>
        </w:rPr>
        <w:t xml:space="preserve"> irregularidade da CONTRATADA, </w:t>
      </w:r>
      <w:r w:rsidR="00EE5EBE" w:rsidRPr="001471C3">
        <w:rPr>
          <w:sz w:val="24"/>
          <w:szCs w:val="24"/>
        </w:rPr>
        <w:t>deverão ser tomadas</w:t>
      </w:r>
      <w:r w:rsidR="003538AE" w:rsidRPr="001471C3">
        <w:rPr>
          <w:sz w:val="24"/>
          <w:szCs w:val="24"/>
        </w:rPr>
        <w:t xml:space="preserve">, nos termos do art. 31 da Instrução </w:t>
      </w:r>
      <w:r w:rsidR="003538AE" w:rsidRPr="001471C3">
        <w:rPr>
          <w:rFonts w:cs="Arial"/>
          <w:sz w:val="24"/>
          <w:szCs w:val="24"/>
        </w:rPr>
        <w:t>Normativa</w:t>
      </w:r>
      <w:r w:rsidR="003538AE" w:rsidRPr="001471C3">
        <w:rPr>
          <w:sz w:val="24"/>
          <w:szCs w:val="24"/>
        </w:rPr>
        <w:t xml:space="preserve"> nº 3, de 26 de abril de 2018, do Secretário de Gestão do Ministério do Planejamento, Desenvolvimento e Gestão</w:t>
      </w:r>
      <w:r w:rsidR="00A776D8" w:rsidRPr="001471C3">
        <w:rPr>
          <w:sz w:val="24"/>
          <w:szCs w:val="24"/>
        </w:rPr>
        <w:t xml:space="preserve"> (IN SEGES/MP nº 3, de 2018)</w:t>
      </w:r>
      <w:r w:rsidR="003538AE" w:rsidRPr="001471C3">
        <w:rPr>
          <w:sz w:val="24"/>
          <w:szCs w:val="24"/>
        </w:rPr>
        <w:t>,</w:t>
      </w:r>
      <w:r w:rsidR="00EE5EBE" w:rsidRPr="001471C3">
        <w:rPr>
          <w:sz w:val="24"/>
          <w:szCs w:val="24"/>
        </w:rPr>
        <w:t xml:space="preserve"> as </w:t>
      </w:r>
      <w:r w:rsidR="00BA5FFF" w:rsidRPr="001471C3">
        <w:rPr>
          <w:sz w:val="24"/>
          <w:szCs w:val="24"/>
        </w:rPr>
        <w:t xml:space="preserve">seguintes </w:t>
      </w:r>
      <w:r w:rsidR="00EE5EBE" w:rsidRPr="001471C3">
        <w:rPr>
          <w:sz w:val="24"/>
          <w:szCs w:val="24"/>
        </w:rPr>
        <w:t>providências</w:t>
      </w:r>
      <w:r w:rsidR="003538AE" w:rsidRPr="001471C3">
        <w:rPr>
          <w:sz w:val="24"/>
          <w:szCs w:val="24"/>
        </w:rPr>
        <w:t>:</w:t>
      </w:r>
      <w:bookmarkEnd w:id="20"/>
    </w:p>
    <w:p w14:paraId="326282DE" w14:textId="711F2BEE" w:rsidR="00EE5EBE" w:rsidRPr="001471C3" w:rsidRDefault="00BA5FFF" w:rsidP="003538AE">
      <w:pPr>
        <w:tabs>
          <w:tab w:val="left" w:pos="851"/>
        </w:tabs>
        <w:spacing w:after="120" w:line="240" w:lineRule="auto"/>
        <w:ind w:right="7"/>
        <w:jc w:val="both"/>
        <w:rPr>
          <w:rFonts w:cs="Arial"/>
          <w:sz w:val="24"/>
          <w:szCs w:val="24"/>
        </w:rPr>
      </w:pPr>
      <w:r w:rsidRPr="001471C3">
        <w:rPr>
          <w:rFonts w:cs="Arial"/>
          <w:sz w:val="24"/>
          <w:szCs w:val="24"/>
        </w:rPr>
        <w:lastRenderedPageBreak/>
        <w:t>I – s</w:t>
      </w:r>
      <w:r w:rsidR="00EE5EBE" w:rsidRPr="001471C3">
        <w:rPr>
          <w:rFonts w:cs="Arial"/>
          <w:sz w:val="24"/>
          <w:szCs w:val="24"/>
        </w:rPr>
        <w:t xml:space="preserve">erá providenciada </w:t>
      </w:r>
      <w:r w:rsidRPr="001471C3">
        <w:rPr>
          <w:rFonts w:cs="Arial"/>
          <w:sz w:val="24"/>
          <w:szCs w:val="24"/>
        </w:rPr>
        <w:t>a</w:t>
      </w:r>
      <w:r w:rsidR="00EE5EBE" w:rsidRPr="001471C3">
        <w:rPr>
          <w:rFonts w:cs="Arial"/>
          <w:sz w:val="24"/>
          <w:szCs w:val="24"/>
        </w:rPr>
        <w:t xml:space="preserve"> </w:t>
      </w:r>
      <w:r w:rsidR="00F0028B" w:rsidRPr="001471C3">
        <w:rPr>
          <w:rFonts w:cs="Arial"/>
          <w:sz w:val="24"/>
          <w:szCs w:val="24"/>
        </w:rPr>
        <w:t>intimação</w:t>
      </w:r>
      <w:r w:rsidRPr="001471C3">
        <w:rPr>
          <w:rFonts w:cs="Arial"/>
          <w:sz w:val="24"/>
          <w:szCs w:val="24"/>
        </w:rPr>
        <w:t xml:space="preserve"> </w:t>
      </w:r>
      <w:r w:rsidR="00E41D3D" w:rsidRPr="001471C3">
        <w:rPr>
          <w:rFonts w:cs="Arial"/>
          <w:sz w:val="24"/>
          <w:szCs w:val="24"/>
        </w:rPr>
        <w:t>da</w:t>
      </w:r>
      <w:r w:rsidRPr="001471C3">
        <w:rPr>
          <w:rFonts w:cs="Arial"/>
          <w:sz w:val="24"/>
          <w:szCs w:val="24"/>
        </w:rPr>
        <w:t xml:space="preserve"> CONTRATADA</w:t>
      </w:r>
      <w:r w:rsidR="00EE5EBE" w:rsidRPr="001471C3">
        <w:rPr>
          <w:rFonts w:cs="Arial"/>
          <w:sz w:val="24"/>
          <w:szCs w:val="24"/>
        </w:rPr>
        <w:t>, por escrito, para que, no prazo de 5 dias úteis, regularize sua situação ou, no mesmo prazo, apresente sua defesa</w:t>
      </w:r>
      <w:r w:rsidRPr="001471C3">
        <w:rPr>
          <w:rFonts w:cs="Arial"/>
          <w:sz w:val="24"/>
          <w:szCs w:val="24"/>
        </w:rPr>
        <w:t>, podendo o</w:t>
      </w:r>
      <w:r w:rsidR="00EE5EBE" w:rsidRPr="001471C3">
        <w:rPr>
          <w:rFonts w:cs="Arial"/>
          <w:sz w:val="24"/>
          <w:szCs w:val="24"/>
        </w:rPr>
        <w:t xml:space="preserve"> prazo ser prorrogado uma vez, por igual período, a critério da </w:t>
      </w:r>
      <w:r w:rsidRPr="001471C3">
        <w:rPr>
          <w:rFonts w:cs="Arial"/>
          <w:sz w:val="24"/>
          <w:szCs w:val="24"/>
        </w:rPr>
        <w:t>CONTRATANTE;</w:t>
      </w:r>
    </w:p>
    <w:p w14:paraId="08434D1A" w14:textId="52340549" w:rsidR="00EE5EBE" w:rsidRPr="001471C3" w:rsidRDefault="00BA5FFF" w:rsidP="003538AE">
      <w:pPr>
        <w:tabs>
          <w:tab w:val="left" w:pos="851"/>
        </w:tabs>
        <w:spacing w:after="120" w:line="240" w:lineRule="auto"/>
        <w:ind w:right="7"/>
        <w:jc w:val="both"/>
        <w:rPr>
          <w:rFonts w:cs="Arial"/>
          <w:sz w:val="24"/>
          <w:szCs w:val="24"/>
        </w:rPr>
      </w:pPr>
      <w:r w:rsidRPr="001471C3">
        <w:rPr>
          <w:rFonts w:cs="Arial"/>
          <w:sz w:val="24"/>
          <w:szCs w:val="24"/>
        </w:rPr>
        <w:t>II –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18F198BE" w14:textId="41F01501" w:rsidR="00BA5FFF" w:rsidRPr="001471C3" w:rsidRDefault="00BA5FFF" w:rsidP="003538AE">
      <w:pPr>
        <w:tabs>
          <w:tab w:val="left" w:pos="851"/>
        </w:tabs>
        <w:spacing w:after="120" w:line="240" w:lineRule="auto"/>
        <w:ind w:right="7"/>
        <w:jc w:val="both"/>
        <w:rPr>
          <w:rFonts w:cs="Arial"/>
          <w:sz w:val="24"/>
          <w:szCs w:val="24"/>
        </w:rPr>
      </w:pPr>
      <w:r w:rsidRPr="001471C3">
        <w:rPr>
          <w:rFonts w:cs="Arial"/>
          <w:sz w:val="24"/>
          <w:szCs w:val="24"/>
        </w:rPr>
        <w:t>III – persistindo a irregularidade, a CONTRATANTE deverá adotar as medidas necessárias à rescisão contratual nos autos do processo administrativo correspondente, assegurada à CONTRATADA a ampla defesa</w:t>
      </w:r>
      <w:r w:rsidR="003538AE" w:rsidRPr="001471C3">
        <w:rPr>
          <w:rFonts w:cs="Arial"/>
          <w:sz w:val="24"/>
          <w:szCs w:val="24"/>
        </w:rPr>
        <w:t>, ressalvadas as hipóteses descritas no inciso V abaixo</w:t>
      </w:r>
      <w:r w:rsidRPr="001471C3">
        <w:rPr>
          <w:rFonts w:cs="Arial"/>
          <w:sz w:val="24"/>
          <w:szCs w:val="24"/>
        </w:rPr>
        <w:t>;</w:t>
      </w:r>
    </w:p>
    <w:p w14:paraId="077D70A4" w14:textId="65878B76" w:rsidR="00BA5FFF" w:rsidRPr="001471C3" w:rsidRDefault="00BA5FFF" w:rsidP="003538AE">
      <w:pPr>
        <w:tabs>
          <w:tab w:val="left" w:pos="851"/>
        </w:tabs>
        <w:spacing w:after="120" w:line="240" w:lineRule="auto"/>
        <w:ind w:right="7"/>
        <w:jc w:val="both"/>
        <w:rPr>
          <w:rFonts w:cs="Arial"/>
          <w:sz w:val="24"/>
          <w:szCs w:val="24"/>
        </w:rPr>
      </w:pPr>
      <w:r w:rsidRPr="001471C3">
        <w:rPr>
          <w:rFonts w:cs="Arial"/>
          <w:sz w:val="24"/>
          <w:szCs w:val="24"/>
        </w:rPr>
        <w:t xml:space="preserve">IV – havendo a </w:t>
      </w:r>
      <w:r w:rsidR="003538AE" w:rsidRPr="001471C3">
        <w:rPr>
          <w:rFonts w:cs="Arial"/>
          <w:sz w:val="24"/>
          <w:szCs w:val="24"/>
        </w:rPr>
        <w:t>efetiva prestação dos serviços</w:t>
      </w:r>
      <w:r w:rsidRPr="001471C3">
        <w:rPr>
          <w:rFonts w:cs="Arial"/>
          <w:sz w:val="24"/>
          <w:szCs w:val="24"/>
        </w:rPr>
        <w:t>, os pagamentos serão realizados normalmente, até que se decida pela rescisão do contrato, caso a CONTRATADA não regularize sua situação junto ao SICAF</w:t>
      </w:r>
      <w:r w:rsidR="003538AE" w:rsidRPr="001471C3">
        <w:rPr>
          <w:rFonts w:cs="Arial"/>
          <w:sz w:val="24"/>
          <w:szCs w:val="24"/>
        </w:rPr>
        <w:t>; e</w:t>
      </w:r>
    </w:p>
    <w:p w14:paraId="7256FF38" w14:textId="41A39E1E" w:rsidR="003538AE" w:rsidRPr="001471C3" w:rsidRDefault="003538AE" w:rsidP="00EB6D15">
      <w:pPr>
        <w:tabs>
          <w:tab w:val="left" w:pos="851"/>
        </w:tabs>
        <w:spacing w:after="120" w:line="240" w:lineRule="auto"/>
        <w:ind w:right="7"/>
        <w:jc w:val="both"/>
        <w:rPr>
          <w:rFonts w:cs="Arial"/>
          <w:sz w:val="24"/>
          <w:szCs w:val="24"/>
        </w:rPr>
      </w:pPr>
      <w:r w:rsidRPr="001471C3">
        <w:rPr>
          <w:rFonts w:cs="Arial"/>
          <w:sz w:val="24"/>
          <w:szCs w:val="24"/>
        </w:rPr>
        <w:t xml:space="preserve">V – será rescindido o </w:t>
      </w:r>
      <w:r w:rsidR="003B2D82" w:rsidRPr="001471C3">
        <w:rPr>
          <w:rFonts w:cs="Arial"/>
          <w:sz w:val="24"/>
          <w:szCs w:val="24"/>
        </w:rPr>
        <w:t xml:space="preserve">contrato </w:t>
      </w:r>
      <w:r w:rsidRPr="001471C3">
        <w:rPr>
          <w:rFonts w:cs="Arial"/>
          <w:sz w:val="24"/>
          <w:szCs w:val="24"/>
        </w:rPr>
        <w:t xml:space="preserve">com a CONTRATADA irregular no SICAF, salvo por motivo de economicidade, segurança nacional ou outro de interesse público de alta relevância, devidamente justificado, em qualquer caso, pela máxima autoridade </w:t>
      </w:r>
      <w:r w:rsidR="00EB6D15" w:rsidRPr="001471C3">
        <w:rPr>
          <w:rFonts w:cs="Arial"/>
          <w:sz w:val="24"/>
          <w:szCs w:val="24"/>
        </w:rPr>
        <w:t xml:space="preserve">da </w:t>
      </w:r>
      <w:r w:rsidRPr="001471C3">
        <w:rPr>
          <w:rFonts w:cs="Arial"/>
          <w:sz w:val="24"/>
          <w:szCs w:val="24"/>
        </w:rPr>
        <w:t>CONTRATANTE.</w:t>
      </w:r>
    </w:p>
    <w:p w14:paraId="0B0F8BB9" w14:textId="34FF54AF" w:rsidR="00031131" w:rsidRPr="001471C3" w:rsidRDefault="00031131" w:rsidP="00031131">
      <w:pPr>
        <w:tabs>
          <w:tab w:val="left" w:pos="567"/>
        </w:tabs>
        <w:spacing w:after="120" w:line="240" w:lineRule="auto"/>
        <w:ind w:right="6"/>
        <w:jc w:val="both"/>
        <w:rPr>
          <w:rFonts w:cs="Arial"/>
          <w:sz w:val="24"/>
          <w:szCs w:val="24"/>
        </w:rPr>
      </w:pPr>
      <w:r w:rsidRPr="001471C3">
        <w:rPr>
          <w:rFonts w:cs="Arial"/>
          <w:b/>
          <w:bCs/>
          <w:sz w:val="24"/>
          <w:szCs w:val="24"/>
        </w:rPr>
        <w:t>11.9.</w:t>
      </w:r>
      <w:r w:rsidRPr="001471C3">
        <w:rPr>
          <w:rFonts w:cs="Arial"/>
          <w:b/>
          <w:bCs/>
          <w:sz w:val="24"/>
          <w:szCs w:val="24"/>
        </w:rPr>
        <w:tab/>
        <w:t>Parcela incontroversa</w:t>
      </w:r>
      <w:r w:rsidRPr="001471C3">
        <w:rPr>
          <w:rFonts w:cs="Arial"/>
          <w:sz w:val="24"/>
          <w:szCs w:val="24"/>
        </w:rPr>
        <w:t xml:space="preserve">. No caso de controvérsia </w:t>
      </w:r>
      <w:r w:rsidRPr="001471C3">
        <w:rPr>
          <w:sz w:val="24"/>
          <w:szCs w:val="24"/>
        </w:rPr>
        <w:t>sobre a execução do objeto, quanto à dimensão, qualidade e quantidade, a parcela incontroversa deverá ser liberada no prazo previsto para pagamento (Lei nº 14.133, de 2021, art. 143). A CONTRATADA deverá ser comunicada para emissão de nota fiscal quanto à parcela incontroversa, para fins de liquidação e pagamento.</w:t>
      </w:r>
    </w:p>
    <w:p w14:paraId="3B3C1D7B" w14:textId="5B33A158" w:rsidR="001C2DB4" w:rsidRPr="001471C3" w:rsidRDefault="00214772" w:rsidP="001C2DB4">
      <w:pPr>
        <w:tabs>
          <w:tab w:val="left" w:pos="567"/>
        </w:tabs>
        <w:spacing w:after="120" w:line="240" w:lineRule="auto"/>
        <w:ind w:right="7"/>
        <w:jc w:val="both"/>
        <w:rPr>
          <w:rFonts w:cs="Arial"/>
          <w:sz w:val="24"/>
          <w:szCs w:val="24"/>
        </w:rPr>
      </w:pPr>
      <w:r w:rsidRPr="001471C3">
        <w:rPr>
          <w:rFonts w:cstheme="minorHAnsi"/>
          <w:b/>
          <w:sz w:val="24"/>
          <w:szCs w:val="24"/>
        </w:rPr>
        <w:t>11.</w:t>
      </w:r>
      <w:r w:rsidR="00031131" w:rsidRPr="001471C3">
        <w:rPr>
          <w:rFonts w:cstheme="minorHAnsi"/>
          <w:b/>
          <w:sz w:val="24"/>
          <w:szCs w:val="24"/>
        </w:rPr>
        <w:t>10</w:t>
      </w:r>
      <w:r w:rsidRPr="001471C3">
        <w:rPr>
          <w:rFonts w:cstheme="minorHAnsi"/>
          <w:b/>
          <w:sz w:val="24"/>
          <w:szCs w:val="24"/>
        </w:rPr>
        <w:t>.</w:t>
      </w:r>
      <w:r w:rsidRPr="001471C3">
        <w:rPr>
          <w:rFonts w:cstheme="minorHAnsi"/>
          <w:sz w:val="24"/>
          <w:szCs w:val="24"/>
        </w:rPr>
        <w:tab/>
      </w:r>
      <w:r w:rsidRPr="001471C3">
        <w:rPr>
          <w:rFonts w:cstheme="minorHAnsi"/>
          <w:b/>
          <w:sz w:val="24"/>
          <w:szCs w:val="24"/>
        </w:rPr>
        <w:t>Prazo</w:t>
      </w:r>
      <w:r w:rsidR="00EC47A3" w:rsidRPr="001471C3">
        <w:rPr>
          <w:rFonts w:cstheme="minorHAnsi"/>
          <w:b/>
          <w:sz w:val="24"/>
          <w:szCs w:val="24"/>
        </w:rPr>
        <w:t xml:space="preserve"> para pagamento</w:t>
      </w:r>
      <w:r w:rsidRPr="001471C3">
        <w:rPr>
          <w:rFonts w:cstheme="minorHAnsi"/>
          <w:b/>
          <w:sz w:val="24"/>
          <w:szCs w:val="24"/>
        </w:rPr>
        <w:t>.</w:t>
      </w:r>
      <w:r w:rsidRPr="001471C3">
        <w:rPr>
          <w:rFonts w:cstheme="minorHAnsi"/>
          <w:sz w:val="24"/>
          <w:szCs w:val="24"/>
        </w:rPr>
        <w:t xml:space="preserve"> </w:t>
      </w:r>
      <w:r w:rsidR="001C2DB4" w:rsidRPr="001471C3">
        <w:rPr>
          <w:rFonts w:cstheme="minorHAnsi"/>
          <w:sz w:val="24"/>
          <w:szCs w:val="24"/>
        </w:rPr>
        <w:t xml:space="preserve">A </w:t>
      </w:r>
      <w:r w:rsidRPr="001471C3">
        <w:rPr>
          <w:rFonts w:cstheme="minorHAnsi"/>
          <w:sz w:val="24"/>
          <w:szCs w:val="24"/>
        </w:rPr>
        <w:t xml:space="preserve">CONTRATANTE </w:t>
      </w:r>
      <w:r w:rsidR="001C2DB4" w:rsidRPr="001471C3">
        <w:rPr>
          <w:rFonts w:cs="Arial"/>
          <w:sz w:val="24"/>
          <w:szCs w:val="24"/>
        </w:rPr>
        <w:t>terá o prazo de 10 dias úteis para realizar o pagamento, contado da liquidação da despesa</w:t>
      </w:r>
      <w:r w:rsidR="00A33A34" w:rsidRPr="001471C3">
        <w:rPr>
          <w:rFonts w:cs="Arial"/>
          <w:sz w:val="24"/>
          <w:szCs w:val="24"/>
        </w:rPr>
        <w:t xml:space="preserve">. </w:t>
      </w:r>
      <w:r w:rsidR="001C2DB4" w:rsidRPr="001471C3">
        <w:rPr>
          <w:rFonts w:cs="Arial"/>
          <w:sz w:val="24"/>
          <w:szCs w:val="24"/>
        </w:rPr>
        <w:t>O prazo será de 5 dias úteis nas contratações decorrentes de despesas cujos valores não ultrapassem o limite de que trata o inciso II do art. 75 da Lei nº 14.133, de 2021.</w:t>
      </w:r>
    </w:p>
    <w:p w14:paraId="1AAA0BF4" w14:textId="7F4949E3" w:rsidR="001C2DB4" w:rsidRPr="001471C3" w:rsidRDefault="001C2DB4" w:rsidP="001C2DB4">
      <w:pPr>
        <w:tabs>
          <w:tab w:val="left" w:pos="567"/>
        </w:tabs>
        <w:spacing w:after="120" w:line="240" w:lineRule="auto"/>
        <w:ind w:right="7"/>
        <w:jc w:val="both"/>
        <w:rPr>
          <w:rFonts w:cs="Arial"/>
          <w:sz w:val="24"/>
          <w:szCs w:val="24"/>
        </w:rPr>
      </w:pPr>
      <w:r w:rsidRPr="001471C3">
        <w:rPr>
          <w:rFonts w:cs="Arial"/>
          <w:b/>
          <w:bCs/>
          <w:sz w:val="24"/>
          <w:szCs w:val="24"/>
        </w:rPr>
        <w:t>11.1</w:t>
      </w:r>
      <w:r w:rsidR="00031131" w:rsidRPr="001471C3">
        <w:rPr>
          <w:rFonts w:cs="Arial"/>
          <w:b/>
          <w:bCs/>
          <w:sz w:val="24"/>
          <w:szCs w:val="24"/>
        </w:rPr>
        <w:t>1</w:t>
      </w:r>
      <w:r w:rsidRPr="001471C3">
        <w:rPr>
          <w:rFonts w:cs="Arial"/>
          <w:b/>
          <w:bCs/>
          <w:sz w:val="24"/>
          <w:szCs w:val="24"/>
        </w:rPr>
        <w:t>.</w:t>
      </w:r>
      <w:r w:rsidRPr="001471C3">
        <w:rPr>
          <w:rFonts w:cs="Arial"/>
          <w:sz w:val="24"/>
          <w:szCs w:val="24"/>
        </w:rPr>
        <w:t xml:space="preserve"> </w:t>
      </w:r>
      <w:r w:rsidR="00031131" w:rsidRPr="001471C3">
        <w:rPr>
          <w:rFonts w:cstheme="minorHAnsi"/>
          <w:b/>
          <w:sz w:val="24"/>
          <w:szCs w:val="24"/>
        </w:rPr>
        <w:t>Ordem cronológica.</w:t>
      </w:r>
      <w:r w:rsidR="00031131" w:rsidRPr="001471C3">
        <w:rPr>
          <w:rFonts w:cstheme="minorHAnsi"/>
          <w:sz w:val="24"/>
          <w:szCs w:val="24"/>
        </w:rPr>
        <w:t xml:space="preserve"> A </w:t>
      </w:r>
      <w:r w:rsidRPr="001471C3">
        <w:rPr>
          <w:rFonts w:cs="Arial"/>
          <w:sz w:val="24"/>
          <w:szCs w:val="24"/>
        </w:rPr>
        <w:t xml:space="preserve">CONTRATANTE </w:t>
      </w:r>
      <w:r w:rsidR="001A07FE" w:rsidRPr="001471C3">
        <w:rPr>
          <w:rFonts w:cs="Arial"/>
          <w:sz w:val="24"/>
          <w:szCs w:val="24"/>
        </w:rPr>
        <w:t xml:space="preserve">observará as regras e os procedimentos para a ordem cronológica dos pagamentos de que trata o art. 141 da Lei nº 14.133, de 2021, e a IN SEGES/ME nº 77, de 2022. </w:t>
      </w:r>
    </w:p>
    <w:p w14:paraId="0C43D01A" w14:textId="7150E7BB" w:rsidR="001C2DB4" w:rsidRPr="001471C3" w:rsidRDefault="001C2DB4" w:rsidP="001C2DB4">
      <w:pPr>
        <w:tabs>
          <w:tab w:val="left" w:pos="567"/>
        </w:tabs>
        <w:spacing w:after="120" w:line="240" w:lineRule="auto"/>
        <w:ind w:right="7"/>
        <w:jc w:val="both"/>
        <w:rPr>
          <w:rFonts w:cs="Arial"/>
          <w:sz w:val="24"/>
          <w:szCs w:val="24"/>
        </w:rPr>
      </w:pPr>
      <w:r w:rsidRPr="001471C3">
        <w:rPr>
          <w:rFonts w:cs="Arial"/>
          <w:b/>
          <w:bCs/>
          <w:sz w:val="24"/>
          <w:szCs w:val="24"/>
        </w:rPr>
        <w:t>11.1</w:t>
      </w:r>
      <w:r w:rsidR="00031131" w:rsidRPr="001471C3">
        <w:rPr>
          <w:rFonts w:cs="Arial"/>
          <w:b/>
          <w:bCs/>
          <w:sz w:val="24"/>
          <w:szCs w:val="24"/>
        </w:rPr>
        <w:t>1</w:t>
      </w:r>
      <w:r w:rsidRPr="001471C3">
        <w:rPr>
          <w:rFonts w:cs="Arial"/>
          <w:b/>
          <w:bCs/>
          <w:sz w:val="24"/>
          <w:szCs w:val="24"/>
        </w:rPr>
        <w:t>.</w:t>
      </w:r>
      <w:r w:rsidR="00031131" w:rsidRPr="001471C3">
        <w:rPr>
          <w:rFonts w:cs="Arial"/>
          <w:b/>
          <w:bCs/>
          <w:sz w:val="24"/>
          <w:szCs w:val="24"/>
        </w:rPr>
        <w:t>1.</w:t>
      </w:r>
      <w:r w:rsidRPr="001471C3">
        <w:rPr>
          <w:rFonts w:cs="Arial"/>
          <w:sz w:val="24"/>
          <w:szCs w:val="24"/>
        </w:rPr>
        <w:t xml:space="preserve"> Na hipótese de caso fortuito ou força maior que impeça a liquidação ou o pagamento da despesa, o prazo para o pagamento será suspenso até a sua regularização, devendo ser mantida a posição da ordem cronológica que a despesa originalmente estava inscrita.   </w:t>
      </w:r>
      <w:r w:rsidRPr="001471C3">
        <w:rPr>
          <w:rFonts w:cstheme="minorHAnsi"/>
          <w:b/>
          <w:sz w:val="24"/>
          <w:szCs w:val="24"/>
        </w:rPr>
        <w:t xml:space="preserve"> </w:t>
      </w:r>
    </w:p>
    <w:p w14:paraId="5E913530" w14:textId="08D6D5EE" w:rsidR="00240F98" w:rsidRPr="001471C3" w:rsidRDefault="00240F98" w:rsidP="00354CB5">
      <w:pPr>
        <w:tabs>
          <w:tab w:val="left" w:pos="567"/>
        </w:tabs>
        <w:spacing w:after="120" w:line="240" w:lineRule="auto"/>
        <w:ind w:right="7"/>
        <w:jc w:val="both"/>
        <w:rPr>
          <w:rFonts w:cstheme="minorHAnsi"/>
          <w:b/>
          <w:sz w:val="24"/>
          <w:szCs w:val="24"/>
        </w:rPr>
      </w:pPr>
      <w:r w:rsidRPr="001471C3">
        <w:rPr>
          <w:rFonts w:cstheme="minorHAnsi"/>
          <w:b/>
          <w:sz w:val="24"/>
          <w:szCs w:val="24"/>
        </w:rPr>
        <w:t>11.12.</w:t>
      </w:r>
      <w:r w:rsidRPr="001471C3">
        <w:rPr>
          <w:rFonts w:cstheme="minorHAnsi"/>
          <w:sz w:val="24"/>
          <w:szCs w:val="24"/>
        </w:rPr>
        <w:tab/>
      </w:r>
      <w:r w:rsidRPr="001471C3">
        <w:rPr>
          <w:rFonts w:cstheme="minorHAnsi"/>
          <w:b/>
          <w:sz w:val="24"/>
          <w:szCs w:val="24"/>
        </w:rPr>
        <w:t xml:space="preserve">Forma </w:t>
      </w:r>
      <w:r w:rsidR="00031131" w:rsidRPr="001471C3">
        <w:rPr>
          <w:rFonts w:cstheme="minorHAnsi"/>
          <w:b/>
          <w:sz w:val="24"/>
          <w:szCs w:val="24"/>
        </w:rPr>
        <w:t xml:space="preserve">e data </w:t>
      </w:r>
      <w:r w:rsidRPr="001471C3">
        <w:rPr>
          <w:rFonts w:cstheme="minorHAnsi"/>
          <w:b/>
          <w:sz w:val="24"/>
          <w:szCs w:val="24"/>
        </w:rPr>
        <w:t>de pagamento.</w:t>
      </w:r>
      <w:r w:rsidRPr="001471C3">
        <w:rPr>
          <w:rFonts w:cstheme="minorHAnsi"/>
          <w:sz w:val="24"/>
          <w:szCs w:val="24"/>
        </w:rPr>
        <w:t xml:space="preserve"> </w:t>
      </w:r>
      <w:r w:rsidRPr="001471C3">
        <w:rPr>
          <w:rFonts w:cs="Arial"/>
          <w:sz w:val="24"/>
          <w:szCs w:val="24"/>
        </w:rPr>
        <w:t>O pagamento será realizado através de ordem bancária, para crédito em banco, agência e conta corrente indicados pela CONTRATADA</w:t>
      </w:r>
      <w:r w:rsidRPr="001471C3">
        <w:rPr>
          <w:rFonts w:cs="Arial"/>
          <w:iCs/>
          <w:sz w:val="24"/>
          <w:szCs w:val="24"/>
        </w:rPr>
        <w:t>.</w:t>
      </w:r>
      <w:r w:rsidR="00354CB5" w:rsidRPr="001471C3">
        <w:rPr>
          <w:rFonts w:cstheme="minorHAnsi"/>
          <w:b/>
          <w:sz w:val="24"/>
          <w:szCs w:val="24"/>
        </w:rPr>
        <w:t xml:space="preserve"> </w:t>
      </w:r>
      <w:r w:rsidR="00214772" w:rsidRPr="001471C3">
        <w:rPr>
          <w:rFonts w:cs="Arial"/>
          <w:sz w:val="24"/>
          <w:szCs w:val="24"/>
        </w:rPr>
        <w:t>Será considerada data do pagamento o dia em que constar como emitida a ordem bancária para pagamento</w:t>
      </w:r>
      <w:r w:rsidR="00214772" w:rsidRPr="001471C3">
        <w:rPr>
          <w:rFonts w:cs="Arial"/>
          <w:iCs/>
          <w:sz w:val="24"/>
          <w:szCs w:val="24"/>
        </w:rPr>
        <w:t>.</w:t>
      </w:r>
    </w:p>
    <w:p w14:paraId="3DAFE51B" w14:textId="3059D02B" w:rsidR="00240F98" w:rsidRPr="001471C3" w:rsidRDefault="00240F98" w:rsidP="00214772">
      <w:pPr>
        <w:tabs>
          <w:tab w:val="left" w:pos="567"/>
        </w:tabs>
        <w:spacing w:after="120" w:line="240" w:lineRule="auto"/>
        <w:ind w:right="7"/>
        <w:jc w:val="both"/>
        <w:rPr>
          <w:rFonts w:cs="Arial"/>
          <w:iCs/>
          <w:sz w:val="24"/>
          <w:szCs w:val="24"/>
        </w:rPr>
      </w:pPr>
      <w:r w:rsidRPr="001471C3">
        <w:rPr>
          <w:rFonts w:cstheme="minorHAnsi"/>
          <w:b/>
          <w:sz w:val="24"/>
          <w:szCs w:val="24"/>
        </w:rPr>
        <w:t>11.1</w:t>
      </w:r>
      <w:r w:rsidR="00031131" w:rsidRPr="001471C3">
        <w:rPr>
          <w:rFonts w:cstheme="minorHAnsi"/>
          <w:b/>
          <w:sz w:val="24"/>
          <w:szCs w:val="24"/>
        </w:rPr>
        <w:t>3</w:t>
      </w:r>
      <w:r w:rsidRPr="001471C3">
        <w:rPr>
          <w:rFonts w:cstheme="minorHAnsi"/>
          <w:b/>
          <w:sz w:val="24"/>
          <w:szCs w:val="24"/>
        </w:rPr>
        <w:t>.</w:t>
      </w:r>
      <w:r w:rsidRPr="001471C3">
        <w:rPr>
          <w:rFonts w:cstheme="minorHAnsi"/>
          <w:sz w:val="24"/>
          <w:szCs w:val="24"/>
        </w:rPr>
        <w:tab/>
      </w:r>
      <w:r w:rsidRPr="001471C3">
        <w:rPr>
          <w:rFonts w:cstheme="minorHAnsi"/>
          <w:b/>
          <w:sz w:val="24"/>
          <w:szCs w:val="24"/>
        </w:rPr>
        <w:t>Retenção de créditos.</w:t>
      </w:r>
      <w:r w:rsidRPr="001471C3">
        <w:rPr>
          <w:rFonts w:cstheme="minorHAnsi"/>
          <w:sz w:val="24"/>
          <w:szCs w:val="24"/>
        </w:rPr>
        <w:t xml:space="preserve"> </w:t>
      </w:r>
      <w:r w:rsidRPr="001471C3">
        <w:rPr>
          <w:rFonts w:cs="Arial"/>
          <w:iCs/>
          <w:sz w:val="24"/>
          <w:szCs w:val="24"/>
        </w:rPr>
        <w:t xml:space="preserve">É facultada a retenção dos créditos decorrentes do contrato até o limite dos prejuízos causados à CONTRATANTE e das multas aplicadas. </w:t>
      </w:r>
    </w:p>
    <w:p w14:paraId="5DEEF306" w14:textId="23E6C755" w:rsidR="00C66E40" w:rsidRPr="001471C3" w:rsidRDefault="006817CB" w:rsidP="008921A1">
      <w:pPr>
        <w:tabs>
          <w:tab w:val="left" w:pos="567"/>
        </w:tabs>
        <w:spacing w:after="120" w:line="240" w:lineRule="auto"/>
        <w:ind w:right="7"/>
        <w:jc w:val="both"/>
        <w:rPr>
          <w:rFonts w:cs="Arial"/>
          <w:sz w:val="24"/>
          <w:szCs w:val="24"/>
        </w:rPr>
      </w:pPr>
      <w:r w:rsidRPr="001471C3">
        <w:rPr>
          <w:rFonts w:cs="Arial"/>
          <w:b/>
          <w:sz w:val="24"/>
          <w:szCs w:val="24"/>
        </w:rPr>
        <w:t>1</w:t>
      </w:r>
      <w:r w:rsidR="00AE050D" w:rsidRPr="001471C3">
        <w:rPr>
          <w:rFonts w:cs="Arial"/>
          <w:b/>
          <w:sz w:val="24"/>
          <w:szCs w:val="24"/>
        </w:rPr>
        <w:t>1</w:t>
      </w:r>
      <w:r w:rsidR="00C66E40" w:rsidRPr="001471C3">
        <w:rPr>
          <w:rFonts w:cs="Arial"/>
          <w:b/>
          <w:sz w:val="24"/>
          <w:szCs w:val="24"/>
        </w:rPr>
        <w:t>.1</w:t>
      </w:r>
      <w:r w:rsidR="00031131" w:rsidRPr="001471C3">
        <w:rPr>
          <w:rFonts w:cs="Arial"/>
          <w:b/>
          <w:sz w:val="24"/>
          <w:szCs w:val="24"/>
        </w:rPr>
        <w:t>4</w:t>
      </w:r>
      <w:r w:rsidR="00C66E40" w:rsidRPr="001471C3">
        <w:rPr>
          <w:rFonts w:cs="Arial"/>
          <w:b/>
          <w:sz w:val="24"/>
          <w:szCs w:val="24"/>
        </w:rPr>
        <w:t>.</w:t>
      </w:r>
      <w:r w:rsidR="00C66E40" w:rsidRPr="001471C3">
        <w:rPr>
          <w:rFonts w:cs="Arial"/>
          <w:sz w:val="24"/>
          <w:szCs w:val="24"/>
        </w:rPr>
        <w:tab/>
      </w:r>
      <w:r w:rsidR="007416ED" w:rsidRPr="001471C3">
        <w:rPr>
          <w:rFonts w:cs="Arial"/>
          <w:b/>
          <w:sz w:val="24"/>
          <w:szCs w:val="24"/>
        </w:rPr>
        <w:t>Retenção tributária.</w:t>
      </w:r>
      <w:r w:rsidR="007416ED" w:rsidRPr="001471C3">
        <w:rPr>
          <w:rFonts w:cs="Arial"/>
          <w:sz w:val="24"/>
          <w:szCs w:val="24"/>
        </w:rPr>
        <w:t xml:space="preserve"> </w:t>
      </w:r>
      <w:r w:rsidR="00C66E40" w:rsidRPr="001471C3">
        <w:rPr>
          <w:rFonts w:cs="Arial"/>
          <w:sz w:val="24"/>
          <w:szCs w:val="24"/>
        </w:rPr>
        <w:t xml:space="preserve">Quando </w:t>
      </w:r>
      <w:r w:rsidR="00C66E40" w:rsidRPr="00C66E40">
        <w:rPr>
          <w:rFonts w:cs="Arial"/>
          <w:sz w:val="24"/>
          <w:szCs w:val="24"/>
        </w:rPr>
        <w:t>do pagamento, será efetuada a retenção tributária prevista na legislação aplicável, em especial</w:t>
      </w:r>
      <w:r w:rsidR="001C0D8A">
        <w:rPr>
          <w:rFonts w:cs="Arial"/>
          <w:sz w:val="24"/>
          <w:szCs w:val="24"/>
        </w:rPr>
        <w:t xml:space="preserve">, </w:t>
      </w:r>
      <w:r w:rsidR="00737576">
        <w:rPr>
          <w:rFonts w:cs="Arial"/>
          <w:sz w:val="24"/>
          <w:szCs w:val="24"/>
        </w:rPr>
        <w:t>se</w:t>
      </w:r>
      <w:r w:rsidR="001C0D8A">
        <w:rPr>
          <w:rFonts w:cs="Arial"/>
          <w:sz w:val="24"/>
          <w:szCs w:val="24"/>
        </w:rPr>
        <w:t xml:space="preserve"> couber,</w:t>
      </w:r>
      <w:r w:rsidR="00C66E40" w:rsidRPr="00C66E40">
        <w:rPr>
          <w:rFonts w:cs="Arial"/>
          <w:sz w:val="24"/>
          <w:szCs w:val="24"/>
        </w:rPr>
        <w:t xml:space="preserve"> a prevista no art</w:t>
      </w:r>
      <w:r w:rsidR="001C0D8A">
        <w:rPr>
          <w:rFonts w:cs="Arial"/>
          <w:sz w:val="24"/>
          <w:szCs w:val="24"/>
        </w:rPr>
        <w:t xml:space="preserve">. </w:t>
      </w:r>
      <w:r w:rsidR="00C66E40" w:rsidRPr="00C66E40">
        <w:rPr>
          <w:rFonts w:cs="Arial"/>
          <w:sz w:val="24"/>
          <w:szCs w:val="24"/>
        </w:rPr>
        <w:t xml:space="preserve">31 da Lei </w:t>
      </w:r>
      <w:r w:rsidR="001C0D8A">
        <w:rPr>
          <w:rFonts w:cs="Arial"/>
          <w:sz w:val="24"/>
          <w:szCs w:val="24"/>
        </w:rPr>
        <w:t xml:space="preserve">nº </w:t>
      </w:r>
      <w:r w:rsidR="00C66E40" w:rsidRPr="001471C3">
        <w:rPr>
          <w:rFonts w:cs="Arial"/>
          <w:sz w:val="24"/>
          <w:szCs w:val="24"/>
        </w:rPr>
        <w:lastRenderedPageBreak/>
        <w:t xml:space="preserve">8.212, de </w:t>
      </w:r>
      <w:r w:rsidR="001C0D8A" w:rsidRPr="001471C3">
        <w:rPr>
          <w:rFonts w:cs="Arial"/>
          <w:sz w:val="24"/>
          <w:szCs w:val="24"/>
        </w:rPr>
        <w:t xml:space="preserve">24 de julho de </w:t>
      </w:r>
      <w:r w:rsidR="00C66E40" w:rsidRPr="001471C3">
        <w:rPr>
          <w:rFonts w:cs="Arial"/>
          <w:sz w:val="24"/>
          <w:szCs w:val="24"/>
        </w:rPr>
        <w:t>199</w:t>
      </w:r>
      <w:r w:rsidR="001C0D8A" w:rsidRPr="001471C3">
        <w:rPr>
          <w:rFonts w:cs="Arial"/>
          <w:sz w:val="24"/>
          <w:szCs w:val="24"/>
        </w:rPr>
        <w:t>1</w:t>
      </w:r>
      <w:r w:rsidR="00C66E40" w:rsidRPr="001471C3">
        <w:rPr>
          <w:rFonts w:cs="Arial"/>
          <w:sz w:val="24"/>
          <w:szCs w:val="24"/>
        </w:rPr>
        <w:t xml:space="preserve">, nos termos do item 6 do Anexo XI da IN SEGES/MP </w:t>
      </w:r>
      <w:r w:rsidR="001C0D8A" w:rsidRPr="001471C3">
        <w:rPr>
          <w:rFonts w:cs="Arial"/>
          <w:sz w:val="24"/>
          <w:szCs w:val="24"/>
        </w:rPr>
        <w:t xml:space="preserve">nº </w:t>
      </w:r>
      <w:r w:rsidR="00C66E40" w:rsidRPr="001471C3">
        <w:rPr>
          <w:rFonts w:cs="Arial"/>
          <w:sz w:val="24"/>
          <w:szCs w:val="24"/>
        </w:rPr>
        <w:t>5</w:t>
      </w:r>
      <w:r w:rsidR="001C0D8A" w:rsidRPr="001471C3">
        <w:rPr>
          <w:rFonts w:cs="Arial"/>
          <w:sz w:val="24"/>
          <w:szCs w:val="24"/>
        </w:rPr>
        <w:t xml:space="preserve">, de </w:t>
      </w:r>
      <w:r w:rsidR="00C66E40" w:rsidRPr="001471C3">
        <w:rPr>
          <w:rFonts w:cs="Arial"/>
          <w:sz w:val="24"/>
          <w:szCs w:val="24"/>
        </w:rPr>
        <w:t>2017.</w:t>
      </w:r>
    </w:p>
    <w:p w14:paraId="27B08C80" w14:textId="461ACC74" w:rsidR="00EB6D15" w:rsidRPr="001471C3" w:rsidRDefault="006817CB" w:rsidP="008921A1">
      <w:pPr>
        <w:tabs>
          <w:tab w:val="left" w:pos="567"/>
        </w:tabs>
        <w:spacing w:after="120" w:line="240" w:lineRule="auto"/>
        <w:ind w:right="7"/>
        <w:jc w:val="both"/>
        <w:rPr>
          <w:rFonts w:cs="Arial"/>
          <w:sz w:val="24"/>
          <w:szCs w:val="24"/>
        </w:rPr>
      </w:pPr>
      <w:r w:rsidRPr="001471C3">
        <w:rPr>
          <w:rFonts w:cs="Arial"/>
          <w:b/>
          <w:sz w:val="24"/>
          <w:szCs w:val="24"/>
        </w:rPr>
        <w:t>1</w:t>
      </w:r>
      <w:r w:rsidR="00AE050D" w:rsidRPr="001471C3">
        <w:rPr>
          <w:rFonts w:cs="Arial"/>
          <w:b/>
          <w:sz w:val="24"/>
          <w:szCs w:val="24"/>
        </w:rPr>
        <w:t>1</w:t>
      </w:r>
      <w:r w:rsidR="00C66E40" w:rsidRPr="001471C3">
        <w:rPr>
          <w:rFonts w:cs="Arial"/>
          <w:b/>
          <w:sz w:val="24"/>
          <w:szCs w:val="24"/>
        </w:rPr>
        <w:t>.1</w:t>
      </w:r>
      <w:r w:rsidR="004264B7" w:rsidRPr="001471C3">
        <w:rPr>
          <w:rFonts w:cs="Arial"/>
          <w:b/>
          <w:sz w:val="24"/>
          <w:szCs w:val="24"/>
        </w:rPr>
        <w:t>5</w:t>
      </w:r>
      <w:r w:rsidR="00EB6D15" w:rsidRPr="001471C3">
        <w:rPr>
          <w:rFonts w:cs="Arial"/>
          <w:b/>
          <w:sz w:val="24"/>
          <w:szCs w:val="24"/>
        </w:rPr>
        <w:t>.</w:t>
      </w:r>
      <w:r w:rsidR="00EB6D15" w:rsidRPr="001471C3">
        <w:rPr>
          <w:rFonts w:cs="Arial"/>
          <w:sz w:val="24"/>
          <w:szCs w:val="24"/>
        </w:rPr>
        <w:tab/>
      </w:r>
      <w:r w:rsidR="007416ED" w:rsidRPr="001471C3">
        <w:rPr>
          <w:rFonts w:cs="Arial"/>
          <w:b/>
          <w:sz w:val="24"/>
          <w:szCs w:val="24"/>
        </w:rPr>
        <w:t>Glosa no pagamento.</w:t>
      </w:r>
      <w:r w:rsidR="007416ED" w:rsidRPr="001471C3">
        <w:rPr>
          <w:rFonts w:cs="Arial"/>
          <w:sz w:val="24"/>
          <w:szCs w:val="24"/>
        </w:rPr>
        <w:t xml:space="preserve"> </w:t>
      </w:r>
      <w:r w:rsidR="00EB6D15" w:rsidRPr="001471C3">
        <w:rPr>
          <w:sz w:val="24"/>
          <w:szCs w:val="24"/>
        </w:rPr>
        <w:t>Nos termos do item 1 do Anexo VIII-A da IN SEGES/MP nº 5, de 2017, será efetuada</w:t>
      </w:r>
      <w:r w:rsidR="00EB6D15" w:rsidRPr="001471C3">
        <w:rPr>
          <w:rFonts w:cs="Arial"/>
          <w:sz w:val="24"/>
          <w:szCs w:val="24"/>
        </w:rPr>
        <w:t xml:space="preserve"> a glosa no pagamento, proporcional à irregularidade verificada, sem prejuízo das sanções cabíveis, caso se constate que a CONTRATADA:</w:t>
      </w:r>
    </w:p>
    <w:p w14:paraId="3B0AC2FF" w14:textId="7ADB8938" w:rsidR="00EB6D15" w:rsidRPr="001471C3" w:rsidRDefault="00EB6D15" w:rsidP="00EB6D15">
      <w:pPr>
        <w:tabs>
          <w:tab w:val="left" w:pos="851"/>
        </w:tabs>
        <w:spacing w:after="120" w:line="240" w:lineRule="auto"/>
        <w:jc w:val="both"/>
        <w:rPr>
          <w:rFonts w:cstheme="minorHAnsi"/>
          <w:sz w:val="24"/>
          <w:szCs w:val="24"/>
        </w:rPr>
      </w:pPr>
      <w:r w:rsidRPr="001471C3">
        <w:rPr>
          <w:rFonts w:cstheme="minorHAnsi"/>
          <w:sz w:val="24"/>
          <w:szCs w:val="24"/>
        </w:rPr>
        <w:t>I – não produziu os resultados acordados</w:t>
      </w:r>
      <w:r w:rsidR="004533A1" w:rsidRPr="001471C3">
        <w:rPr>
          <w:rFonts w:cstheme="minorHAnsi"/>
          <w:sz w:val="24"/>
          <w:szCs w:val="24"/>
        </w:rPr>
        <w:t>, deixou de executar as atividades contratadas ou não as executou com a qualidade mínima exigida</w:t>
      </w:r>
      <w:r w:rsidRPr="001471C3">
        <w:rPr>
          <w:rFonts w:cstheme="minorHAnsi"/>
          <w:sz w:val="24"/>
          <w:szCs w:val="24"/>
        </w:rPr>
        <w:t>; ou</w:t>
      </w:r>
    </w:p>
    <w:p w14:paraId="26E788D4" w14:textId="77777777" w:rsidR="00725D6F" w:rsidRPr="001471C3" w:rsidRDefault="00EB6D15" w:rsidP="00EB6D15">
      <w:pPr>
        <w:tabs>
          <w:tab w:val="left" w:pos="851"/>
        </w:tabs>
        <w:spacing w:after="120" w:line="240" w:lineRule="auto"/>
        <w:jc w:val="both"/>
        <w:rPr>
          <w:rFonts w:cstheme="minorHAnsi"/>
          <w:sz w:val="24"/>
          <w:szCs w:val="24"/>
        </w:rPr>
      </w:pPr>
      <w:r w:rsidRPr="001471C3">
        <w:rPr>
          <w:rFonts w:cstheme="minorHAnsi"/>
          <w:sz w:val="24"/>
          <w:szCs w:val="24"/>
        </w:rPr>
        <w:t xml:space="preserve">II – deixou de utilizar os materiais e recursos humanos </w:t>
      </w:r>
      <w:r w:rsidR="009A2ED6" w:rsidRPr="001471C3">
        <w:rPr>
          <w:rFonts w:cstheme="minorHAnsi"/>
          <w:sz w:val="24"/>
          <w:szCs w:val="24"/>
        </w:rPr>
        <w:t xml:space="preserve">eventualmente </w:t>
      </w:r>
      <w:r w:rsidRPr="001471C3">
        <w:rPr>
          <w:rFonts w:cstheme="minorHAnsi"/>
          <w:sz w:val="24"/>
          <w:szCs w:val="24"/>
        </w:rPr>
        <w:t>exigidos para a execução d</w:t>
      </w:r>
      <w:r w:rsidR="004533A1" w:rsidRPr="001471C3">
        <w:rPr>
          <w:rFonts w:cstheme="minorHAnsi"/>
          <w:sz w:val="24"/>
          <w:szCs w:val="24"/>
        </w:rPr>
        <w:t>as atividades</w:t>
      </w:r>
      <w:r w:rsidRPr="001471C3">
        <w:rPr>
          <w:rFonts w:cstheme="minorHAnsi"/>
          <w:sz w:val="24"/>
          <w:szCs w:val="24"/>
        </w:rPr>
        <w:t>, ou utilizou-os com qualidade ou quantidade inferior à demandada.</w:t>
      </w:r>
    </w:p>
    <w:p w14:paraId="14EE0B9A" w14:textId="63F8CBB5" w:rsidR="00725D6F" w:rsidRPr="001471C3" w:rsidRDefault="006817CB" w:rsidP="00E52021">
      <w:pPr>
        <w:tabs>
          <w:tab w:val="left" w:pos="851"/>
        </w:tabs>
        <w:spacing w:after="120" w:line="240" w:lineRule="auto"/>
        <w:ind w:right="7"/>
        <w:jc w:val="both"/>
        <w:rPr>
          <w:rFonts w:cs="Arial"/>
          <w:iCs/>
          <w:sz w:val="24"/>
          <w:szCs w:val="24"/>
        </w:rPr>
      </w:pPr>
      <w:r w:rsidRPr="001471C3">
        <w:rPr>
          <w:rFonts w:cs="Arial"/>
          <w:b/>
          <w:iCs/>
          <w:sz w:val="24"/>
          <w:szCs w:val="24"/>
        </w:rPr>
        <w:t>1</w:t>
      </w:r>
      <w:r w:rsidR="00AE050D" w:rsidRPr="001471C3">
        <w:rPr>
          <w:rFonts w:cs="Arial"/>
          <w:b/>
          <w:iCs/>
          <w:sz w:val="24"/>
          <w:szCs w:val="24"/>
        </w:rPr>
        <w:t>1</w:t>
      </w:r>
      <w:r w:rsidR="00EB6D15" w:rsidRPr="001471C3">
        <w:rPr>
          <w:rFonts w:cs="Arial"/>
          <w:b/>
          <w:iCs/>
          <w:sz w:val="24"/>
          <w:szCs w:val="24"/>
        </w:rPr>
        <w:t>.1</w:t>
      </w:r>
      <w:r w:rsidR="004264B7" w:rsidRPr="001471C3">
        <w:rPr>
          <w:rFonts w:cs="Arial"/>
          <w:b/>
          <w:iCs/>
          <w:sz w:val="24"/>
          <w:szCs w:val="24"/>
        </w:rPr>
        <w:t>6</w:t>
      </w:r>
      <w:r w:rsidR="00EB6D15" w:rsidRPr="001471C3">
        <w:rPr>
          <w:rFonts w:cs="Arial"/>
          <w:b/>
          <w:iCs/>
          <w:sz w:val="24"/>
          <w:szCs w:val="24"/>
        </w:rPr>
        <w:t>.</w:t>
      </w:r>
      <w:r w:rsidR="00EB6D15" w:rsidRPr="001471C3">
        <w:rPr>
          <w:rFonts w:cs="Arial"/>
          <w:iCs/>
          <w:sz w:val="24"/>
          <w:szCs w:val="24"/>
        </w:rPr>
        <w:tab/>
      </w:r>
      <w:bookmarkStart w:id="21" w:name="_Hlk175924232"/>
      <w:r w:rsidR="007416ED" w:rsidRPr="001471C3">
        <w:rPr>
          <w:rFonts w:cs="Arial"/>
          <w:b/>
          <w:iCs/>
          <w:sz w:val="24"/>
          <w:szCs w:val="24"/>
        </w:rPr>
        <w:t>Risco tecnológico</w:t>
      </w:r>
      <w:r w:rsidR="007E30C8" w:rsidRPr="001471C3">
        <w:rPr>
          <w:rFonts w:cs="Arial"/>
          <w:b/>
          <w:iCs/>
          <w:sz w:val="24"/>
          <w:szCs w:val="24"/>
        </w:rPr>
        <w:t xml:space="preserve"> </w:t>
      </w:r>
      <w:r w:rsidR="007E30C8" w:rsidRPr="001471C3">
        <w:rPr>
          <w:rFonts w:cstheme="minorHAnsi"/>
          <w:b/>
          <w:sz w:val="24"/>
          <w:szCs w:val="24"/>
        </w:rPr>
        <w:t>e outros fatores fora do controle</w:t>
      </w:r>
      <w:r w:rsidR="007416ED" w:rsidRPr="001471C3">
        <w:rPr>
          <w:rFonts w:cs="Arial"/>
          <w:b/>
          <w:iCs/>
          <w:sz w:val="24"/>
          <w:szCs w:val="24"/>
        </w:rPr>
        <w:t>.</w:t>
      </w:r>
      <w:r w:rsidR="007416ED" w:rsidRPr="001471C3">
        <w:rPr>
          <w:rFonts w:cs="Arial"/>
          <w:iCs/>
          <w:sz w:val="24"/>
          <w:szCs w:val="24"/>
        </w:rPr>
        <w:t xml:space="preserve"> </w:t>
      </w:r>
      <w:r w:rsidR="00EB6D15" w:rsidRPr="001471C3">
        <w:rPr>
          <w:rFonts w:cs="Arial"/>
          <w:iCs/>
          <w:sz w:val="24"/>
          <w:szCs w:val="24"/>
        </w:rPr>
        <w:t xml:space="preserve">A </w:t>
      </w:r>
      <w:r w:rsidR="009A2ED6" w:rsidRPr="001471C3">
        <w:rPr>
          <w:rFonts w:cs="Arial"/>
          <w:iCs/>
          <w:sz w:val="24"/>
          <w:szCs w:val="24"/>
        </w:rPr>
        <w:t xml:space="preserve">CONTRATANTE não poderá efetuar </w:t>
      </w:r>
      <w:r w:rsidR="00EB6D15" w:rsidRPr="001471C3">
        <w:rPr>
          <w:rFonts w:cs="Arial"/>
          <w:iCs/>
          <w:sz w:val="24"/>
          <w:szCs w:val="24"/>
        </w:rPr>
        <w:t>glosa no pagamento</w:t>
      </w:r>
      <w:r w:rsidR="002E4638" w:rsidRPr="001471C3">
        <w:rPr>
          <w:rFonts w:cs="Arial"/>
          <w:iCs/>
          <w:sz w:val="24"/>
          <w:szCs w:val="24"/>
        </w:rPr>
        <w:t xml:space="preserve"> </w:t>
      </w:r>
      <w:r w:rsidR="00F32066" w:rsidRPr="001471C3">
        <w:rPr>
          <w:rFonts w:cs="Arial"/>
          <w:iCs/>
          <w:sz w:val="24"/>
          <w:szCs w:val="24"/>
        </w:rPr>
        <w:t xml:space="preserve">se os </w:t>
      </w:r>
      <w:r w:rsidR="00EB6D15" w:rsidRPr="001471C3">
        <w:rPr>
          <w:rFonts w:cs="Arial"/>
          <w:iCs/>
          <w:sz w:val="24"/>
          <w:szCs w:val="24"/>
        </w:rPr>
        <w:t xml:space="preserve">resultados não </w:t>
      </w:r>
      <w:r w:rsidR="00F32066" w:rsidRPr="001471C3">
        <w:rPr>
          <w:rFonts w:cs="Arial"/>
          <w:iCs/>
          <w:sz w:val="24"/>
          <w:szCs w:val="24"/>
        </w:rPr>
        <w:t xml:space="preserve">forem </w:t>
      </w:r>
      <w:r w:rsidR="004B10EF" w:rsidRPr="001471C3">
        <w:rPr>
          <w:rFonts w:cs="Arial"/>
          <w:iCs/>
          <w:sz w:val="24"/>
          <w:szCs w:val="24"/>
        </w:rPr>
        <w:t xml:space="preserve">total ou parcialmente </w:t>
      </w:r>
      <w:r w:rsidR="00EB6D15" w:rsidRPr="001471C3">
        <w:rPr>
          <w:rFonts w:cs="Arial"/>
          <w:iCs/>
          <w:sz w:val="24"/>
          <w:szCs w:val="24"/>
        </w:rPr>
        <w:t>atingidos</w:t>
      </w:r>
      <w:r w:rsidR="00560FA4" w:rsidRPr="001471C3">
        <w:rPr>
          <w:rFonts w:cs="Arial"/>
          <w:iCs/>
          <w:sz w:val="24"/>
          <w:szCs w:val="24"/>
        </w:rPr>
        <w:t>,</w:t>
      </w:r>
      <w:r w:rsidR="00EB6D15" w:rsidRPr="001471C3">
        <w:rPr>
          <w:rFonts w:cs="Arial"/>
          <w:iCs/>
          <w:sz w:val="24"/>
          <w:szCs w:val="24"/>
        </w:rPr>
        <w:t xml:space="preserve"> ou </w:t>
      </w:r>
      <w:r w:rsidR="009A2ED6" w:rsidRPr="001471C3">
        <w:rPr>
          <w:rFonts w:cs="Arial"/>
          <w:iCs/>
          <w:sz w:val="24"/>
          <w:szCs w:val="24"/>
        </w:rPr>
        <w:t>tenham sido obtidos resultados diversos daqueles almejados</w:t>
      </w:r>
      <w:r w:rsidR="00560FA4" w:rsidRPr="001471C3">
        <w:rPr>
          <w:rFonts w:cs="Arial"/>
          <w:iCs/>
          <w:sz w:val="24"/>
          <w:szCs w:val="24"/>
        </w:rPr>
        <w:t>,</w:t>
      </w:r>
      <w:r w:rsidR="009A2ED6" w:rsidRPr="001471C3">
        <w:rPr>
          <w:rFonts w:cs="Arial"/>
          <w:iCs/>
          <w:sz w:val="24"/>
          <w:szCs w:val="24"/>
        </w:rPr>
        <w:t xml:space="preserve"> </w:t>
      </w:r>
      <w:r w:rsidR="008921A1" w:rsidRPr="001471C3">
        <w:rPr>
          <w:rFonts w:cs="Arial"/>
          <w:iCs/>
          <w:sz w:val="24"/>
          <w:szCs w:val="24"/>
        </w:rPr>
        <w:t xml:space="preserve">em virtude do </w:t>
      </w:r>
      <w:r w:rsidR="009A2ED6" w:rsidRPr="001471C3">
        <w:rPr>
          <w:rFonts w:cs="Arial"/>
          <w:iCs/>
          <w:sz w:val="24"/>
          <w:szCs w:val="24"/>
        </w:rPr>
        <w:t>risco tecnológico</w:t>
      </w:r>
      <w:r w:rsidR="008921A1" w:rsidRPr="001471C3">
        <w:rPr>
          <w:rFonts w:cs="Arial"/>
          <w:iCs/>
          <w:sz w:val="24"/>
          <w:szCs w:val="24"/>
        </w:rPr>
        <w:t xml:space="preserve"> ou de outros fatores alheios à vontade da CONTRATADA</w:t>
      </w:r>
      <w:r w:rsidR="007E30C8" w:rsidRPr="001471C3">
        <w:rPr>
          <w:rFonts w:cstheme="minorHAnsi"/>
          <w:sz w:val="24"/>
          <w:szCs w:val="24"/>
        </w:rPr>
        <w:t>, leva</w:t>
      </w:r>
      <w:r w:rsidR="00F32066" w:rsidRPr="001471C3">
        <w:rPr>
          <w:rFonts w:cstheme="minorHAnsi"/>
          <w:sz w:val="24"/>
          <w:szCs w:val="24"/>
        </w:rPr>
        <w:t xml:space="preserve">ndo-se em </w:t>
      </w:r>
      <w:r w:rsidR="007E30C8" w:rsidRPr="001471C3">
        <w:rPr>
          <w:rFonts w:cstheme="minorHAnsi"/>
          <w:sz w:val="24"/>
          <w:szCs w:val="24"/>
        </w:rPr>
        <w:t>conta a incerteza do processo de inovação.</w:t>
      </w:r>
      <w:bookmarkEnd w:id="21"/>
    </w:p>
    <w:p w14:paraId="70092ED5" w14:textId="2006E410" w:rsidR="00EB6D15" w:rsidRPr="001471C3" w:rsidRDefault="006817CB" w:rsidP="00E52021">
      <w:pPr>
        <w:tabs>
          <w:tab w:val="left" w:pos="851"/>
        </w:tabs>
        <w:spacing w:after="120" w:line="240" w:lineRule="auto"/>
        <w:jc w:val="both"/>
        <w:rPr>
          <w:rFonts w:cs="Arial"/>
          <w:sz w:val="24"/>
          <w:szCs w:val="24"/>
        </w:rPr>
      </w:pPr>
      <w:r w:rsidRPr="001471C3">
        <w:rPr>
          <w:rFonts w:cs="Arial"/>
          <w:b/>
          <w:sz w:val="24"/>
          <w:szCs w:val="24"/>
        </w:rPr>
        <w:t>1</w:t>
      </w:r>
      <w:r w:rsidR="00AE050D" w:rsidRPr="001471C3">
        <w:rPr>
          <w:rFonts w:cs="Arial"/>
          <w:b/>
          <w:sz w:val="24"/>
          <w:szCs w:val="24"/>
        </w:rPr>
        <w:t>1</w:t>
      </w:r>
      <w:r w:rsidR="00EB6D15" w:rsidRPr="001471C3">
        <w:rPr>
          <w:rFonts w:cs="Arial"/>
          <w:b/>
          <w:sz w:val="24"/>
          <w:szCs w:val="24"/>
        </w:rPr>
        <w:t>.</w:t>
      </w:r>
      <w:r w:rsidR="00560FA4" w:rsidRPr="001471C3">
        <w:rPr>
          <w:rFonts w:cs="Arial"/>
          <w:b/>
          <w:sz w:val="24"/>
          <w:szCs w:val="24"/>
        </w:rPr>
        <w:t>1</w:t>
      </w:r>
      <w:r w:rsidR="004264B7" w:rsidRPr="001471C3">
        <w:rPr>
          <w:rFonts w:cs="Arial"/>
          <w:b/>
          <w:sz w:val="24"/>
          <w:szCs w:val="24"/>
        </w:rPr>
        <w:t>7</w:t>
      </w:r>
      <w:r w:rsidR="00EB6D15" w:rsidRPr="001471C3">
        <w:rPr>
          <w:rFonts w:cs="Arial"/>
          <w:b/>
          <w:sz w:val="24"/>
          <w:szCs w:val="24"/>
        </w:rPr>
        <w:t>.</w:t>
      </w:r>
      <w:r w:rsidR="00EB6D15" w:rsidRPr="001471C3">
        <w:rPr>
          <w:rFonts w:cs="Arial"/>
          <w:sz w:val="24"/>
          <w:szCs w:val="24"/>
        </w:rPr>
        <w:tab/>
      </w:r>
      <w:r w:rsidR="00A5065F" w:rsidRPr="001471C3">
        <w:rPr>
          <w:rFonts w:cs="Arial"/>
          <w:b/>
          <w:sz w:val="24"/>
          <w:szCs w:val="24"/>
        </w:rPr>
        <w:t>Remuneração variável de incentivo.</w:t>
      </w:r>
      <w:r w:rsidR="00A5065F" w:rsidRPr="001471C3">
        <w:rPr>
          <w:rFonts w:cs="Arial"/>
          <w:sz w:val="24"/>
          <w:szCs w:val="24"/>
        </w:rPr>
        <w:t xml:space="preserve"> </w:t>
      </w:r>
      <w:r w:rsidR="004B10EF" w:rsidRPr="001471C3">
        <w:rPr>
          <w:rFonts w:cs="Arial"/>
          <w:sz w:val="24"/>
          <w:szCs w:val="24"/>
        </w:rPr>
        <w:t xml:space="preserve">Nos contratos </w:t>
      </w:r>
      <w:r w:rsidR="003A239A" w:rsidRPr="001471C3">
        <w:rPr>
          <w:rFonts w:cs="Arial"/>
          <w:sz w:val="24"/>
          <w:szCs w:val="24"/>
        </w:rPr>
        <w:t>que adotam a remuneração variável de incentivo</w:t>
      </w:r>
      <w:r w:rsidR="004B10EF" w:rsidRPr="001471C3">
        <w:rPr>
          <w:rFonts w:cs="Arial"/>
          <w:sz w:val="24"/>
          <w:szCs w:val="24"/>
        </w:rPr>
        <w:t>, o pagamento da remuneração de incentivo será vinculad</w:t>
      </w:r>
      <w:r w:rsidR="003A239A" w:rsidRPr="001471C3">
        <w:rPr>
          <w:rFonts w:cs="Arial"/>
          <w:sz w:val="24"/>
          <w:szCs w:val="24"/>
        </w:rPr>
        <w:t>o</w:t>
      </w:r>
      <w:r w:rsidR="004B10EF" w:rsidRPr="001471C3">
        <w:rPr>
          <w:rFonts w:cs="Arial"/>
          <w:sz w:val="24"/>
          <w:szCs w:val="24"/>
        </w:rPr>
        <w:t xml:space="preserve"> ao desempenho da CONTRATADA, com base </w:t>
      </w:r>
      <w:r w:rsidR="00D0235E" w:rsidRPr="001471C3">
        <w:rPr>
          <w:rFonts w:cs="Arial"/>
          <w:sz w:val="24"/>
          <w:szCs w:val="24"/>
        </w:rPr>
        <w:t xml:space="preserve">nas </w:t>
      </w:r>
      <w:r w:rsidR="004B10EF" w:rsidRPr="001471C3">
        <w:rPr>
          <w:rFonts w:cs="Arial"/>
          <w:sz w:val="24"/>
          <w:szCs w:val="24"/>
        </w:rPr>
        <w:t>metas</w:t>
      </w:r>
      <w:r w:rsidR="00CC5D07" w:rsidRPr="001471C3">
        <w:rPr>
          <w:rFonts w:cs="Arial"/>
          <w:sz w:val="24"/>
          <w:szCs w:val="24"/>
        </w:rPr>
        <w:t xml:space="preserve"> </w:t>
      </w:r>
      <w:r w:rsidR="00D0235E" w:rsidRPr="001471C3">
        <w:rPr>
          <w:rFonts w:cs="Arial"/>
          <w:sz w:val="24"/>
          <w:szCs w:val="24"/>
        </w:rPr>
        <w:t>estipuladas</w:t>
      </w:r>
      <w:r w:rsidR="002E0F7A" w:rsidRPr="001471C3">
        <w:rPr>
          <w:rFonts w:cs="Arial"/>
          <w:sz w:val="24"/>
          <w:szCs w:val="24"/>
        </w:rPr>
        <w:t xml:space="preserve"> (Lei Complementar nº 182, de 2021, art. 14, § 5º)</w:t>
      </w:r>
      <w:r w:rsidR="00BA7466" w:rsidRPr="001471C3">
        <w:rPr>
          <w:rFonts w:cs="Arial"/>
          <w:sz w:val="24"/>
          <w:szCs w:val="24"/>
        </w:rPr>
        <w:t>.</w:t>
      </w:r>
    </w:p>
    <w:p w14:paraId="2B56A6E7" w14:textId="46470B56" w:rsidR="00560FA4" w:rsidRPr="001471C3" w:rsidRDefault="006817CB" w:rsidP="00E52021">
      <w:pPr>
        <w:tabs>
          <w:tab w:val="left" w:pos="851"/>
        </w:tabs>
        <w:spacing w:after="120" w:line="240" w:lineRule="auto"/>
        <w:ind w:right="7"/>
        <w:jc w:val="both"/>
        <w:rPr>
          <w:rFonts w:cs="Arial"/>
          <w:sz w:val="24"/>
          <w:szCs w:val="24"/>
        </w:rPr>
      </w:pPr>
      <w:r w:rsidRPr="001471C3">
        <w:rPr>
          <w:rFonts w:cs="Arial"/>
          <w:b/>
          <w:sz w:val="24"/>
          <w:szCs w:val="24"/>
        </w:rPr>
        <w:t>1</w:t>
      </w:r>
      <w:r w:rsidR="00AE050D" w:rsidRPr="001471C3">
        <w:rPr>
          <w:rFonts w:cs="Arial"/>
          <w:b/>
          <w:sz w:val="24"/>
          <w:szCs w:val="24"/>
        </w:rPr>
        <w:t>1</w:t>
      </w:r>
      <w:r w:rsidR="00C66E40" w:rsidRPr="001471C3">
        <w:rPr>
          <w:rFonts w:cs="Arial"/>
          <w:b/>
          <w:sz w:val="24"/>
          <w:szCs w:val="24"/>
        </w:rPr>
        <w:t>.1</w:t>
      </w:r>
      <w:r w:rsidR="004264B7" w:rsidRPr="001471C3">
        <w:rPr>
          <w:rFonts w:cs="Arial"/>
          <w:b/>
          <w:sz w:val="24"/>
          <w:szCs w:val="24"/>
        </w:rPr>
        <w:t>8</w:t>
      </w:r>
      <w:r w:rsidR="00C66E40" w:rsidRPr="001471C3">
        <w:rPr>
          <w:rFonts w:cs="Arial"/>
          <w:b/>
          <w:sz w:val="24"/>
          <w:szCs w:val="24"/>
        </w:rPr>
        <w:t>.</w:t>
      </w:r>
      <w:r w:rsidR="00C66E40" w:rsidRPr="001471C3">
        <w:rPr>
          <w:rFonts w:cs="Arial"/>
          <w:sz w:val="24"/>
          <w:szCs w:val="24"/>
        </w:rPr>
        <w:tab/>
      </w:r>
      <w:r w:rsidR="00A5065F" w:rsidRPr="001471C3">
        <w:rPr>
          <w:rFonts w:cs="Arial"/>
          <w:b/>
          <w:sz w:val="24"/>
          <w:szCs w:val="24"/>
        </w:rPr>
        <w:t>Atraso no pagamento.</w:t>
      </w:r>
      <w:r w:rsidR="00A5065F" w:rsidRPr="001471C3">
        <w:rPr>
          <w:rFonts w:cs="Arial"/>
          <w:sz w:val="24"/>
          <w:szCs w:val="24"/>
        </w:rPr>
        <w:t xml:space="preserve"> </w:t>
      </w:r>
      <w:bookmarkStart w:id="22" w:name="_Hlk175924335"/>
      <w:r w:rsidR="003A239A" w:rsidRPr="001471C3">
        <w:rPr>
          <w:rFonts w:cs="Arial"/>
          <w:sz w:val="24"/>
          <w:szCs w:val="24"/>
        </w:rPr>
        <w:t xml:space="preserve">Havendo </w:t>
      </w:r>
      <w:r w:rsidR="00560FA4" w:rsidRPr="001471C3">
        <w:rPr>
          <w:rFonts w:cs="Arial"/>
          <w:sz w:val="24"/>
          <w:szCs w:val="24"/>
        </w:rPr>
        <w:t>atraso de pagamento</w:t>
      </w:r>
      <w:r w:rsidR="00D774F1" w:rsidRPr="001471C3">
        <w:rPr>
          <w:rFonts w:cs="Arial"/>
          <w:sz w:val="24"/>
          <w:szCs w:val="24"/>
        </w:rPr>
        <w:t xml:space="preserve"> exclusivamente p</w:t>
      </w:r>
      <w:r w:rsidR="003A239A" w:rsidRPr="001471C3">
        <w:rPr>
          <w:rFonts w:cs="Arial"/>
          <w:sz w:val="24"/>
          <w:szCs w:val="24"/>
        </w:rPr>
        <w:t>or culpa d</w:t>
      </w:r>
      <w:r w:rsidR="00D774F1" w:rsidRPr="001471C3">
        <w:rPr>
          <w:rFonts w:cs="Arial"/>
          <w:sz w:val="24"/>
          <w:szCs w:val="24"/>
        </w:rPr>
        <w:t>a CONTRATANTE</w:t>
      </w:r>
      <w:r w:rsidR="00560FA4" w:rsidRPr="001471C3">
        <w:rPr>
          <w:rFonts w:cs="Arial"/>
          <w:sz w:val="24"/>
          <w:szCs w:val="24"/>
        </w:rPr>
        <w:t xml:space="preserve">, </w:t>
      </w:r>
      <w:r w:rsidR="00D774F1" w:rsidRPr="001471C3">
        <w:rPr>
          <w:rFonts w:cs="Arial"/>
          <w:sz w:val="24"/>
          <w:szCs w:val="24"/>
        </w:rPr>
        <w:t xml:space="preserve">o valor devido </w:t>
      </w:r>
      <w:r w:rsidR="008921A1" w:rsidRPr="001471C3">
        <w:rPr>
          <w:rFonts w:cs="Arial"/>
          <w:sz w:val="24"/>
          <w:szCs w:val="24"/>
        </w:rPr>
        <w:t xml:space="preserve">à CONTRATADA </w:t>
      </w:r>
      <w:r w:rsidR="00D774F1" w:rsidRPr="001471C3">
        <w:rPr>
          <w:rFonts w:cs="Arial"/>
          <w:sz w:val="24"/>
          <w:szCs w:val="24"/>
        </w:rPr>
        <w:t>será acrescido de atualização financeira</w:t>
      </w:r>
      <w:r w:rsidR="008921A1" w:rsidRPr="001471C3">
        <w:rPr>
          <w:rFonts w:cs="Arial"/>
          <w:sz w:val="24"/>
          <w:szCs w:val="24"/>
        </w:rPr>
        <w:t xml:space="preserve"> e demais encargos nos termos do item 5 do Anexo XI da IN SEGES/MP nº 5, de 2017, sem prejuízo de eventual apuração de responsabilidade.</w:t>
      </w:r>
      <w:bookmarkEnd w:id="22"/>
    </w:p>
    <w:p w14:paraId="05ACA992" w14:textId="00BB8582" w:rsidR="004264B7" w:rsidRPr="001471C3" w:rsidRDefault="004264B7" w:rsidP="00E52021">
      <w:pPr>
        <w:tabs>
          <w:tab w:val="left" w:pos="851"/>
        </w:tabs>
        <w:spacing w:after="120" w:line="240" w:lineRule="auto"/>
        <w:ind w:right="7"/>
        <w:jc w:val="both"/>
        <w:rPr>
          <w:rFonts w:cstheme="minorHAnsi"/>
          <w:sz w:val="24"/>
          <w:szCs w:val="24"/>
        </w:rPr>
      </w:pPr>
      <w:r w:rsidRPr="001471C3">
        <w:rPr>
          <w:rFonts w:cstheme="minorHAnsi"/>
          <w:b/>
          <w:sz w:val="24"/>
          <w:szCs w:val="24"/>
        </w:rPr>
        <w:t>11.</w:t>
      </w:r>
      <w:r w:rsidR="008921A1" w:rsidRPr="001471C3">
        <w:rPr>
          <w:rFonts w:cstheme="minorHAnsi"/>
          <w:b/>
          <w:sz w:val="24"/>
          <w:szCs w:val="24"/>
        </w:rPr>
        <w:t>19</w:t>
      </w:r>
      <w:r w:rsidRPr="001471C3">
        <w:rPr>
          <w:rFonts w:cstheme="minorHAnsi"/>
          <w:b/>
          <w:sz w:val="24"/>
          <w:szCs w:val="24"/>
        </w:rPr>
        <w:t>.</w:t>
      </w:r>
      <w:r w:rsidRPr="001471C3">
        <w:rPr>
          <w:rFonts w:cstheme="minorHAnsi"/>
          <w:sz w:val="24"/>
          <w:szCs w:val="24"/>
        </w:rPr>
        <w:tab/>
      </w:r>
      <w:r w:rsidRPr="001471C3">
        <w:rPr>
          <w:rFonts w:cstheme="minorHAnsi"/>
          <w:b/>
          <w:sz w:val="24"/>
          <w:szCs w:val="24"/>
        </w:rPr>
        <w:t xml:space="preserve">Cessão </w:t>
      </w:r>
      <w:r w:rsidR="00380076" w:rsidRPr="001471C3">
        <w:rPr>
          <w:rFonts w:cstheme="minorHAnsi"/>
          <w:b/>
          <w:sz w:val="24"/>
          <w:szCs w:val="24"/>
        </w:rPr>
        <w:t xml:space="preserve">fiduciária de direitos </w:t>
      </w:r>
      <w:r w:rsidRPr="001471C3">
        <w:rPr>
          <w:rFonts w:cstheme="minorHAnsi"/>
          <w:b/>
          <w:sz w:val="24"/>
          <w:szCs w:val="24"/>
        </w:rPr>
        <w:t>de crédito</w:t>
      </w:r>
      <w:r w:rsidR="00380076" w:rsidRPr="001471C3">
        <w:rPr>
          <w:rFonts w:cstheme="minorHAnsi"/>
          <w:b/>
          <w:sz w:val="24"/>
          <w:szCs w:val="24"/>
        </w:rPr>
        <w:t>s</w:t>
      </w:r>
      <w:r w:rsidRPr="001471C3">
        <w:rPr>
          <w:rFonts w:cstheme="minorHAnsi"/>
          <w:b/>
          <w:sz w:val="24"/>
          <w:szCs w:val="24"/>
        </w:rPr>
        <w:t>.</w:t>
      </w:r>
      <w:r w:rsidRPr="001471C3">
        <w:rPr>
          <w:rFonts w:cstheme="minorHAnsi"/>
          <w:sz w:val="24"/>
          <w:szCs w:val="24"/>
        </w:rPr>
        <w:t xml:space="preserve"> </w:t>
      </w:r>
      <w:r w:rsidR="00380076" w:rsidRPr="001471C3">
        <w:rPr>
          <w:rFonts w:cstheme="minorHAnsi"/>
          <w:sz w:val="24"/>
          <w:szCs w:val="24"/>
        </w:rPr>
        <w:t>Será permitida a cessão fiduciária de direitos creditícios com instituição financeira, nos termos e de acordo com os procedimentos previstos na Instrução Normativa SEGES/ME nº 53, de 8 de julho de 2020 (IN SEGES/ME nº 53, de 2020).</w:t>
      </w:r>
    </w:p>
    <w:p w14:paraId="46032B0F" w14:textId="7912EC3C" w:rsidR="00380076" w:rsidRPr="001471C3" w:rsidRDefault="00380076" w:rsidP="00C47266">
      <w:pPr>
        <w:tabs>
          <w:tab w:val="left" w:pos="993"/>
        </w:tabs>
        <w:spacing w:after="120" w:line="240" w:lineRule="auto"/>
        <w:ind w:right="7"/>
        <w:jc w:val="both"/>
        <w:rPr>
          <w:rFonts w:cstheme="minorHAnsi"/>
          <w:sz w:val="24"/>
          <w:szCs w:val="24"/>
        </w:rPr>
      </w:pPr>
      <w:r w:rsidRPr="001471C3">
        <w:rPr>
          <w:rFonts w:cstheme="minorHAnsi"/>
          <w:b/>
          <w:bCs/>
          <w:sz w:val="24"/>
          <w:szCs w:val="24"/>
        </w:rPr>
        <w:t>11.</w:t>
      </w:r>
      <w:r w:rsidR="008921A1" w:rsidRPr="001471C3">
        <w:rPr>
          <w:rFonts w:cstheme="minorHAnsi"/>
          <w:b/>
          <w:bCs/>
          <w:sz w:val="24"/>
          <w:szCs w:val="24"/>
        </w:rPr>
        <w:t>19</w:t>
      </w:r>
      <w:r w:rsidRPr="001471C3">
        <w:rPr>
          <w:rFonts w:cstheme="minorHAnsi"/>
          <w:b/>
          <w:bCs/>
          <w:sz w:val="24"/>
          <w:szCs w:val="24"/>
        </w:rPr>
        <w:t>.</w:t>
      </w:r>
      <w:r w:rsidR="005B5A6B" w:rsidRPr="001471C3">
        <w:rPr>
          <w:rFonts w:cstheme="minorHAnsi"/>
          <w:b/>
          <w:bCs/>
          <w:sz w:val="24"/>
          <w:szCs w:val="24"/>
        </w:rPr>
        <w:t>1.</w:t>
      </w:r>
      <w:r w:rsidRPr="001471C3">
        <w:rPr>
          <w:rFonts w:cstheme="minorHAnsi"/>
          <w:sz w:val="24"/>
          <w:szCs w:val="24"/>
        </w:rPr>
        <w:t xml:space="preserve"> As cessões de crédito não reguladas pela IN SEGES/ME nº 53, de 2020</w:t>
      </w:r>
      <w:r w:rsidR="005B5A6B" w:rsidRPr="001471C3">
        <w:rPr>
          <w:rFonts w:cstheme="minorHAnsi"/>
          <w:sz w:val="24"/>
          <w:szCs w:val="24"/>
        </w:rPr>
        <w:t>, dependerão de prévia aprovação da CONTRATANTE, mediante celebração de termo aditivo, observadas as condições estabelecidas no Parecer nº JL - 01, de 18 de maio de 2020, do Advogado-Geral da União, aprovado pelo Presidente da República.</w:t>
      </w:r>
      <w:r w:rsidRPr="001471C3">
        <w:rPr>
          <w:rFonts w:cstheme="minorHAnsi"/>
          <w:sz w:val="24"/>
          <w:szCs w:val="24"/>
        </w:rPr>
        <w:t xml:space="preserve">  </w:t>
      </w:r>
    </w:p>
    <w:p w14:paraId="1EB5B431" w14:textId="51DE036F" w:rsidR="00725D6F" w:rsidRDefault="006817CB" w:rsidP="00E52021">
      <w:pPr>
        <w:tabs>
          <w:tab w:val="left" w:pos="851"/>
        </w:tabs>
        <w:spacing w:after="120" w:line="240" w:lineRule="auto"/>
        <w:ind w:right="7"/>
        <w:jc w:val="both"/>
        <w:rPr>
          <w:rFonts w:cstheme="minorHAnsi"/>
          <w:color w:val="000000" w:themeColor="text1"/>
          <w:sz w:val="24"/>
          <w:szCs w:val="24"/>
        </w:rPr>
      </w:pPr>
      <w:r w:rsidRPr="001471C3">
        <w:rPr>
          <w:rFonts w:cstheme="minorHAnsi"/>
          <w:b/>
          <w:sz w:val="24"/>
          <w:szCs w:val="24"/>
        </w:rPr>
        <w:t>1</w:t>
      </w:r>
      <w:r w:rsidR="00AE050D" w:rsidRPr="001471C3">
        <w:rPr>
          <w:rFonts w:cstheme="minorHAnsi"/>
          <w:b/>
          <w:sz w:val="24"/>
          <w:szCs w:val="24"/>
        </w:rPr>
        <w:t>1</w:t>
      </w:r>
      <w:r w:rsidR="00DA1390" w:rsidRPr="001471C3">
        <w:rPr>
          <w:rFonts w:cstheme="minorHAnsi"/>
          <w:b/>
          <w:sz w:val="24"/>
          <w:szCs w:val="24"/>
        </w:rPr>
        <w:t>.</w:t>
      </w:r>
      <w:r w:rsidR="004264B7" w:rsidRPr="001471C3">
        <w:rPr>
          <w:rFonts w:cstheme="minorHAnsi"/>
          <w:b/>
          <w:sz w:val="24"/>
          <w:szCs w:val="24"/>
        </w:rPr>
        <w:t>2</w:t>
      </w:r>
      <w:r w:rsidR="008921A1" w:rsidRPr="001471C3">
        <w:rPr>
          <w:rFonts w:cstheme="minorHAnsi"/>
          <w:b/>
          <w:sz w:val="24"/>
          <w:szCs w:val="24"/>
        </w:rPr>
        <w:t>0</w:t>
      </w:r>
      <w:r w:rsidR="00DA1390" w:rsidRPr="001471C3">
        <w:rPr>
          <w:rFonts w:cstheme="minorHAnsi"/>
          <w:b/>
          <w:sz w:val="24"/>
          <w:szCs w:val="24"/>
        </w:rPr>
        <w:t>.</w:t>
      </w:r>
      <w:r w:rsidR="00DA1390" w:rsidRPr="001471C3">
        <w:rPr>
          <w:rFonts w:cstheme="minorHAnsi"/>
          <w:sz w:val="24"/>
          <w:szCs w:val="24"/>
        </w:rPr>
        <w:tab/>
      </w:r>
      <w:r w:rsidR="00A5065F" w:rsidRPr="001471C3">
        <w:rPr>
          <w:rFonts w:cstheme="minorHAnsi"/>
          <w:b/>
          <w:sz w:val="24"/>
          <w:szCs w:val="24"/>
        </w:rPr>
        <w:t>Vedação de pagamento a servidor público da ativa.</w:t>
      </w:r>
      <w:r w:rsidR="00A5065F" w:rsidRPr="001471C3">
        <w:rPr>
          <w:rFonts w:cstheme="minorHAnsi"/>
          <w:sz w:val="24"/>
          <w:szCs w:val="24"/>
        </w:rPr>
        <w:t xml:space="preserve"> </w:t>
      </w:r>
      <w:r w:rsidR="00476462" w:rsidRPr="001471C3">
        <w:rPr>
          <w:rFonts w:cstheme="minorHAnsi"/>
          <w:sz w:val="24"/>
          <w:szCs w:val="24"/>
        </w:rPr>
        <w:t xml:space="preserve">Ressalvadas as situações </w:t>
      </w:r>
      <w:r w:rsidR="009C40A5" w:rsidRPr="001471C3">
        <w:rPr>
          <w:rFonts w:cstheme="minorHAnsi"/>
          <w:sz w:val="24"/>
          <w:szCs w:val="24"/>
        </w:rPr>
        <w:t xml:space="preserve">previstas em legislação específica – sobretudo na Lei nº 10.973, de 2004, com relação a pesquisadores públicos dedicados a atividades privadas de pesquisa e desenvolvimento e de empreendedorismo inovador –, é </w:t>
      </w:r>
      <w:r w:rsidR="009C40A5">
        <w:rPr>
          <w:rFonts w:cstheme="minorHAnsi"/>
          <w:sz w:val="24"/>
          <w:szCs w:val="24"/>
        </w:rPr>
        <w:t>v</w:t>
      </w:r>
      <w:r w:rsidR="00EB6D15" w:rsidRPr="000C2B20">
        <w:rPr>
          <w:rFonts w:cstheme="minorHAnsi"/>
          <w:sz w:val="24"/>
          <w:szCs w:val="24"/>
        </w:rPr>
        <w:t xml:space="preserve">edado o pagamento, a qualquer título, </w:t>
      </w:r>
      <w:r w:rsidR="000A56DF" w:rsidRPr="000C2B20">
        <w:rPr>
          <w:rFonts w:cstheme="minorHAnsi"/>
          <w:sz w:val="24"/>
          <w:szCs w:val="24"/>
        </w:rPr>
        <w:t>a</w:t>
      </w:r>
      <w:r w:rsidR="00EB6D15" w:rsidRPr="000C2B20">
        <w:rPr>
          <w:rFonts w:cstheme="minorHAnsi"/>
          <w:sz w:val="24"/>
          <w:szCs w:val="24"/>
        </w:rPr>
        <w:t xml:space="preserve"> empresa</w:t>
      </w:r>
      <w:r w:rsidR="000A56DF" w:rsidRPr="000C2B20">
        <w:rPr>
          <w:rFonts w:cstheme="minorHAnsi"/>
          <w:sz w:val="24"/>
          <w:szCs w:val="24"/>
        </w:rPr>
        <w:t>s</w:t>
      </w:r>
      <w:r w:rsidR="00EB6D15" w:rsidRPr="000C2B20">
        <w:rPr>
          <w:rFonts w:cstheme="minorHAnsi"/>
          <w:sz w:val="24"/>
          <w:szCs w:val="24"/>
        </w:rPr>
        <w:t xml:space="preserve"> privada</w:t>
      </w:r>
      <w:r w:rsidR="000A56DF" w:rsidRPr="000C2B20">
        <w:rPr>
          <w:rFonts w:cstheme="minorHAnsi"/>
          <w:sz w:val="24"/>
          <w:szCs w:val="24"/>
        </w:rPr>
        <w:t>s</w:t>
      </w:r>
      <w:r w:rsidR="00EB6D15" w:rsidRPr="000C2B20">
        <w:rPr>
          <w:rFonts w:cstheme="minorHAnsi"/>
          <w:sz w:val="24"/>
          <w:szCs w:val="24"/>
        </w:rPr>
        <w:t xml:space="preserve"> que tenha</w:t>
      </w:r>
      <w:r w:rsidR="000A56DF" w:rsidRPr="000C2B20">
        <w:rPr>
          <w:rFonts w:cstheme="minorHAnsi"/>
          <w:sz w:val="24"/>
          <w:szCs w:val="24"/>
        </w:rPr>
        <w:t>m</w:t>
      </w:r>
      <w:r w:rsidR="00EB6D15" w:rsidRPr="000C2B20">
        <w:rPr>
          <w:rFonts w:cstheme="minorHAnsi"/>
          <w:sz w:val="24"/>
          <w:szCs w:val="24"/>
        </w:rPr>
        <w:t xml:space="preserve"> em seu quadro societário servidor público da ativa d</w:t>
      </w:r>
      <w:r w:rsidR="00C42D8A" w:rsidRPr="000C2B20">
        <w:rPr>
          <w:rFonts w:cstheme="minorHAnsi"/>
          <w:sz w:val="24"/>
          <w:szCs w:val="24"/>
        </w:rPr>
        <w:t>a</w:t>
      </w:r>
      <w:r w:rsidR="00EB6D15" w:rsidRPr="000C2B20">
        <w:rPr>
          <w:rFonts w:cstheme="minorHAnsi"/>
          <w:sz w:val="24"/>
          <w:szCs w:val="24"/>
        </w:rPr>
        <w:t xml:space="preserve"> </w:t>
      </w:r>
      <w:r w:rsidR="000A56DF" w:rsidRPr="000C2B20">
        <w:rPr>
          <w:rFonts w:cstheme="minorHAnsi"/>
          <w:sz w:val="24"/>
          <w:szCs w:val="24"/>
        </w:rPr>
        <w:t>CONTRATANTE</w:t>
      </w:r>
      <w:r w:rsidR="00EB6D15" w:rsidRPr="000C2B20">
        <w:rPr>
          <w:rFonts w:cstheme="minorHAnsi"/>
          <w:sz w:val="24"/>
          <w:szCs w:val="24"/>
        </w:rPr>
        <w:t>,</w:t>
      </w:r>
      <w:r w:rsidR="000A56DF" w:rsidRPr="000C2B20">
        <w:rPr>
          <w:rFonts w:cstheme="minorHAnsi"/>
          <w:sz w:val="24"/>
          <w:szCs w:val="24"/>
        </w:rPr>
        <w:t xml:space="preserve"> por serviços prestados, inclusive consultoria, assistência técnica ou assemelhados, nos termos da L</w:t>
      </w:r>
      <w:r w:rsidR="00EB6D15" w:rsidRPr="000C2B20">
        <w:rPr>
          <w:rFonts w:cstheme="minorHAnsi"/>
          <w:sz w:val="24"/>
          <w:szCs w:val="24"/>
        </w:rPr>
        <w:t>ei de Diretrizes Orçamentárias vigente</w:t>
      </w:r>
      <w:r w:rsidR="00EB6D15" w:rsidRPr="00560FA4">
        <w:rPr>
          <w:rFonts w:cstheme="minorHAnsi"/>
          <w:sz w:val="24"/>
          <w:szCs w:val="24"/>
        </w:rPr>
        <w:t>.</w:t>
      </w:r>
    </w:p>
    <w:p w14:paraId="56A9C415" w14:textId="77777777" w:rsidR="00680B9A" w:rsidRDefault="00680B9A" w:rsidP="00927C9B">
      <w:pPr>
        <w:spacing w:after="120" w:line="240" w:lineRule="auto"/>
        <w:ind w:right="6"/>
        <w:jc w:val="both"/>
        <w:rPr>
          <w:rFonts w:cs="Arial"/>
          <w:color w:val="000000"/>
          <w:szCs w:val="20"/>
        </w:rPr>
      </w:pPr>
    </w:p>
    <w:p w14:paraId="49D43770" w14:textId="77777777"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12ª – GARANTIA CONTRATUAL</w:t>
      </w:r>
    </w:p>
    <w:p w14:paraId="1FA65612" w14:textId="77777777" w:rsidR="00C47266" w:rsidRDefault="00C47266" w:rsidP="00DA67CF">
      <w:pPr>
        <w:tabs>
          <w:tab w:val="left" w:pos="567"/>
        </w:tabs>
        <w:spacing w:after="120" w:line="240" w:lineRule="auto"/>
        <w:ind w:right="35"/>
        <w:jc w:val="both"/>
        <w:rPr>
          <w:rFonts w:eastAsia="Times New Roman" w:cstheme="minorHAnsi"/>
          <w:b/>
          <w:color w:val="0070C0"/>
          <w:sz w:val="24"/>
          <w:szCs w:val="24"/>
          <w:lang w:eastAsia="pt-BR"/>
        </w:rPr>
      </w:pPr>
    </w:p>
    <w:p w14:paraId="71279110" w14:textId="653C252D" w:rsidR="00D42EA6" w:rsidRDefault="00401F14" w:rsidP="00DA67CF">
      <w:pPr>
        <w:tabs>
          <w:tab w:val="left" w:pos="567"/>
        </w:tabs>
        <w:spacing w:after="120" w:line="240" w:lineRule="auto"/>
        <w:ind w:right="35"/>
        <w:jc w:val="both"/>
        <w:rPr>
          <w:rFonts w:cstheme="minorHAnsi"/>
          <w:sz w:val="24"/>
          <w:szCs w:val="24"/>
        </w:rPr>
      </w:pPr>
      <w:r w:rsidRPr="007D376F">
        <w:rPr>
          <w:rFonts w:eastAsia="Times New Roman" w:cstheme="minorHAnsi"/>
          <w:b/>
          <w:sz w:val="24"/>
          <w:szCs w:val="24"/>
          <w:lang w:eastAsia="pt-BR"/>
        </w:rPr>
        <w:lastRenderedPageBreak/>
        <w:t>12.1.</w:t>
      </w:r>
      <w:r w:rsidRPr="007D376F">
        <w:rPr>
          <w:rFonts w:eastAsia="Times New Roman" w:cstheme="minorHAnsi"/>
          <w:sz w:val="24"/>
          <w:szCs w:val="24"/>
          <w:lang w:eastAsia="pt-BR"/>
        </w:rPr>
        <w:t xml:space="preserve"> </w:t>
      </w:r>
      <w:r w:rsidR="00D85CF2" w:rsidRPr="007D376F">
        <w:rPr>
          <w:rFonts w:eastAsia="Times New Roman" w:cstheme="minorHAnsi"/>
          <w:b/>
          <w:sz w:val="24"/>
          <w:szCs w:val="24"/>
          <w:lang w:eastAsia="pt-BR"/>
        </w:rPr>
        <w:t xml:space="preserve">Exigência da garantia. </w:t>
      </w:r>
      <w:r w:rsidR="00DA67CF" w:rsidRPr="007D376F">
        <w:rPr>
          <w:rFonts w:eastAsia="Times New Roman" w:cstheme="minorHAnsi"/>
          <w:sz w:val="24"/>
          <w:szCs w:val="24"/>
          <w:lang w:eastAsia="pt-BR"/>
        </w:rPr>
        <w:t xml:space="preserve">A CONTRATADA </w:t>
      </w:r>
      <w:r w:rsidR="00DA67CF" w:rsidRPr="00596565">
        <w:rPr>
          <w:rFonts w:cstheme="minorHAnsi"/>
          <w:sz w:val="24"/>
          <w:szCs w:val="24"/>
        </w:rPr>
        <w:t>prestará garantia de execução do contrato</w:t>
      </w:r>
      <w:r w:rsidR="0084130E">
        <w:rPr>
          <w:rFonts w:cstheme="minorHAnsi"/>
          <w:sz w:val="24"/>
          <w:szCs w:val="24"/>
        </w:rPr>
        <w:t xml:space="preserve"> de </w:t>
      </w:r>
      <w:r w:rsidR="0084130E" w:rsidRPr="00E52021">
        <w:rPr>
          <w:rFonts w:cstheme="minorHAnsi"/>
          <w:iCs/>
          <w:color w:val="0070C0"/>
          <w:sz w:val="24"/>
          <w:szCs w:val="24"/>
        </w:rPr>
        <w:t>.........% do valor total do contrato [</w:t>
      </w:r>
      <w:r w:rsidR="0084130E" w:rsidRPr="00B2699A">
        <w:rPr>
          <w:rFonts w:cstheme="minorHAnsi"/>
          <w:i/>
          <w:color w:val="0070C0"/>
          <w:sz w:val="24"/>
          <w:szCs w:val="24"/>
        </w:rPr>
        <w:t>ou outra base de cálculo, se for contrato por reembolso de custos</w:t>
      </w:r>
      <w:r w:rsidR="0084130E" w:rsidRPr="00E52021">
        <w:rPr>
          <w:rFonts w:cstheme="minorHAnsi"/>
          <w:iCs/>
          <w:color w:val="0070C0"/>
          <w:sz w:val="24"/>
          <w:szCs w:val="24"/>
        </w:rPr>
        <w:t>]</w:t>
      </w:r>
      <w:r w:rsidR="00DA67CF" w:rsidRPr="00596565">
        <w:rPr>
          <w:rFonts w:cstheme="minorHAnsi"/>
          <w:sz w:val="24"/>
          <w:szCs w:val="24"/>
        </w:rPr>
        <w:t xml:space="preserve">, nos </w:t>
      </w:r>
      <w:r w:rsidR="0084130E">
        <w:rPr>
          <w:rFonts w:cstheme="minorHAnsi"/>
          <w:sz w:val="24"/>
          <w:szCs w:val="24"/>
        </w:rPr>
        <w:t>termos</w:t>
      </w:r>
      <w:r w:rsidR="00DA67CF" w:rsidRPr="00596565">
        <w:rPr>
          <w:rFonts w:cstheme="minorHAnsi"/>
          <w:sz w:val="24"/>
          <w:szCs w:val="24"/>
        </w:rPr>
        <w:t xml:space="preserve"> do art. </w:t>
      </w:r>
      <w:r w:rsidR="00992A2A">
        <w:rPr>
          <w:rFonts w:cstheme="minorHAnsi"/>
          <w:sz w:val="24"/>
          <w:szCs w:val="24"/>
        </w:rPr>
        <w:t>9</w:t>
      </w:r>
      <w:r w:rsidR="00DA67CF" w:rsidRPr="00596565">
        <w:rPr>
          <w:rFonts w:cstheme="minorHAnsi"/>
          <w:sz w:val="24"/>
          <w:szCs w:val="24"/>
        </w:rPr>
        <w:t xml:space="preserve">6 da Lei nº </w:t>
      </w:r>
      <w:r w:rsidR="00992A2A">
        <w:rPr>
          <w:rFonts w:cstheme="minorHAnsi"/>
          <w:sz w:val="24"/>
          <w:szCs w:val="24"/>
        </w:rPr>
        <w:t>14.133, de 2021</w:t>
      </w:r>
      <w:r w:rsidR="00DA67CF" w:rsidRPr="00596565">
        <w:rPr>
          <w:rFonts w:cstheme="minorHAnsi"/>
          <w:sz w:val="24"/>
          <w:szCs w:val="24"/>
        </w:rPr>
        <w:t>, com validade durante a execução do contrato e por 90 dias após o término da vigência contratual</w:t>
      </w:r>
      <w:r w:rsidR="0084130E">
        <w:rPr>
          <w:rFonts w:cstheme="minorHAnsi"/>
          <w:sz w:val="24"/>
          <w:szCs w:val="24"/>
        </w:rPr>
        <w:t>.</w:t>
      </w:r>
    </w:p>
    <w:p w14:paraId="7E47845B" w14:textId="42B1E39F" w:rsidR="00C47266" w:rsidRPr="008F73AB" w:rsidRDefault="00C47266" w:rsidP="00C47266">
      <w:pPr>
        <w:tabs>
          <w:tab w:val="left" w:pos="851"/>
        </w:tabs>
        <w:spacing w:after="120" w:line="240" w:lineRule="auto"/>
        <w:ind w:right="35"/>
        <w:jc w:val="both"/>
        <w:rPr>
          <w:rFonts w:ascii="Calibri" w:hAnsi="Calibri" w:cs="Calibri"/>
          <w:sz w:val="24"/>
          <w:szCs w:val="24"/>
        </w:rPr>
      </w:pPr>
      <w:r w:rsidRPr="007D376F">
        <w:rPr>
          <w:rFonts w:cstheme="minorHAnsi"/>
          <w:b/>
          <w:bCs/>
          <w:sz w:val="24"/>
          <w:szCs w:val="24"/>
        </w:rPr>
        <w:t>12.1.1.</w:t>
      </w:r>
      <w:r w:rsidRPr="007D376F">
        <w:rPr>
          <w:rFonts w:cstheme="minorHAnsi"/>
          <w:sz w:val="24"/>
          <w:szCs w:val="24"/>
        </w:rPr>
        <w:t xml:space="preserve"> </w:t>
      </w:r>
      <w:r w:rsidRPr="007D376F">
        <w:rPr>
          <w:rFonts w:cstheme="minorHAnsi"/>
          <w:sz w:val="24"/>
          <w:szCs w:val="24"/>
        </w:rPr>
        <w:tab/>
        <w:t xml:space="preserve">Se admitida a </w:t>
      </w:r>
      <w:r>
        <w:rPr>
          <w:rFonts w:cstheme="minorHAnsi"/>
          <w:sz w:val="24"/>
          <w:szCs w:val="24"/>
        </w:rPr>
        <w:t xml:space="preserve">antecipação de pagamento de parcela contratual, a CONTRATADA deverá </w:t>
      </w:r>
      <w:r w:rsidRPr="00B771B1">
        <w:rPr>
          <w:rFonts w:cstheme="minorHAnsi"/>
          <w:color w:val="000000"/>
          <w:sz w:val="24"/>
          <w:szCs w:val="24"/>
        </w:rPr>
        <w:t>presta</w:t>
      </w:r>
      <w:r>
        <w:rPr>
          <w:rFonts w:cstheme="minorHAnsi"/>
          <w:color w:val="000000"/>
          <w:sz w:val="24"/>
          <w:szCs w:val="24"/>
        </w:rPr>
        <w:t xml:space="preserve">r </w:t>
      </w:r>
      <w:r w:rsidRPr="00B771B1">
        <w:rPr>
          <w:rFonts w:cstheme="minorHAnsi"/>
          <w:color w:val="000000"/>
          <w:sz w:val="24"/>
          <w:szCs w:val="24"/>
        </w:rPr>
        <w:t>garantia adicional</w:t>
      </w:r>
      <w:r w:rsidR="00044A11">
        <w:rPr>
          <w:rFonts w:cstheme="minorHAnsi"/>
          <w:color w:val="000000"/>
          <w:sz w:val="24"/>
          <w:szCs w:val="24"/>
        </w:rPr>
        <w:t xml:space="preserve"> </w:t>
      </w:r>
      <w:r w:rsidR="00044A11">
        <w:rPr>
          <w:rFonts w:cstheme="minorHAnsi"/>
          <w:sz w:val="24"/>
          <w:szCs w:val="24"/>
        </w:rPr>
        <w:t xml:space="preserve">de </w:t>
      </w:r>
      <w:r w:rsidR="00044A11" w:rsidRPr="00E52021">
        <w:rPr>
          <w:rFonts w:cstheme="minorHAnsi"/>
          <w:iCs/>
          <w:color w:val="0070C0"/>
          <w:sz w:val="24"/>
          <w:szCs w:val="24"/>
        </w:rPr>
        <w:t>.........% do valor total do contrato [</w:t>
      </w:r>
      <w:r w:rsidR="00044A11" w:rsidRPr="00B2699A">
        <w:rPr>
          <w:rFonts w:cstheme="minorHAnsi"/>
          <w:i/>
          <w:color w:val="0070C0"/>
          <w:sz w:val="24"/>
          <w:szCs w:val="24"/>
        </w:rPr>
        <w:t>ou outra base de cálculo, se for contrato por reembolso de custos</w:t>
      </w:r>
      <w:r w:rsidR="00044A11" w:rsidRPr="00E52021">
        <w:rPr>
          <w:rFonts w:cstheme="minorHAnsi"/>
          <w:iCs/>
          <w:color w:val="0070C0"/>
          <w:sz w:val="24"/>
          <w:szCs w:val="24"/>
        </w:rPr>
        <w:t>]</w:t>
      </w:r>
      <w:r w:rsidR="00044A11">
        <w:rPr>
          <w:rFonts w:cstheme="minorHAnsi"/>
          <w:iCs/>
          <w:color w:val="0070C0"/>
          <w:sz w:val="24"/>
          <w:szCs w:val="24"/>
        </w:rPr>
        <w:t xml:space="preserve"> </w:t>
      </w:r>
      <w:r w:rsidRPr="00B771B1">
        <w:rPr>
          <w:rFonts w:cstheme="minorHAnsi"/>
          <w:color w:val="000000"/>
          <w:sz w:val="24"/>
          <w:szCs w:val="24"/>
        </w:rPr>
        <w:t>(art. 145, § 2º, da Lei nº 14.133, de 2021, c/c art. 14, § 7º, da Lei Complementar nº 182, de 2021).</w:t>
      </w:r>
    </w:p>
    <w:p w14:paraId="6316275E" w14:textId="1CCC9FC2" w:rsidR="00DA67CF" w:rsidRPr="007D376F" w:rsidRDefault="00DA67CF" w:rsidP="00DA67CF">
      <w:pPr>
        <w:tabs>
          <w:tab w:val="left" w:pos="567"/>
        </w:tabs>
        <w:spacing w:after="120" w:line="240" w:lineRule="auto"/>
        <w:ind w:right="35"/>
        <w:jc w:val="both"/>
        <w:rPr>
          <w:rFonts w:eastAsia="Calibri" w:cstheme="minorHAnsi"/>
          <w:sz w:val="24"/>
          <w:szCs w:val="24"/>
        </w:rPr>
      </w:pPr>
      <w:r w:rsidRPr="007D376F">
        <w:rPr>
          <w:rFonts w:eastAsia="Times New Roman" w:cstheme="minorHAnsi"/>
          <w:b/>
          <w:sz w:val="24"/>
          <w:szCs w:val="24"/>
          <w:lang w:eastAsia="pt-BR"/>
        </w:rPr>
        <w:t>12.2.</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 xml:space="preserve">Comprovação. </w:t>
      </w:r>
      <w:r w:rsidRPr="007D376F">
        <w:rPr>
          <w:rFonts w:cstheme="minorHAnsi"/>
          <w:sz w:val="24"/>
          <w:szCs w:val="24"/>
        </w:rPr>
        <w:t xml:space="preserve">No prazo máximo de 10 dias úteis, prorrogáveis por igual período, a critério da CONTRATANTE, contados da assinatura do contrato, a </w:t>
      </w:r>
      <w:r w:rsidRPr="007D376F">
        <w:rPr>
          <w:rFonts w:eastAsia="Times New Roman" w:cstheme="minorHAnsi"/>
          <w:sz w:val="24"/>
          <w:szCs w:val="24"/>
          <w:lang w:eastAsia="pt-BR"/>
        </w:rPr>
        <w:t>CONTRATADA</w:t>
      </w:r>
      <w:r w:rsidRPr="007D376F">
        <w:rPr>
          <w:rFonts w:cstheme="minorHAnsi"/>
          <w:sz w:val="24"/>
          <w:szCs w:val="24"/>
        </w:rPr>
        <w:t xml:space="preserve"> deverá apresentar comprovante</w:t>
      </w:r>
      <w:r w:rsidRPr="007D376F">
        <w:rPr>
          <w:rFonts w:eastAsia="Calibri" w:cstheme="minorHAnsi"/>
          <w:sz w:val="24"/>
          <w:szCs w:val="24"/>
        </w:rPr>
        <w:t xml:space="preserve"> de prestação de garantia, </w:t>
      </w:r>
      <w:r w:rsidR="00D42EA6" w:rsidRPr="007D376F">
        <w:rPr>
          <w:rFonts w:eastAsia="Calibri" w:cstheme="minorHAnsi"/>
          <w:sz w:val="24"/>
          <w:szCs w:val="24"/>
        </w:rPr>
        <w:t>dentre aquelas modalidades previstas no § 1º do art. 96 da Lei nº 14.133, de 2021. Se optar pelo seguro-garantia, a CONTRATADA terá o prazo mínimo de um mês, anterior à assinatura do contrato, para a prestação da garantia (art. 96, § 3º).</w:t>
      </w:r>
    </w:p>
    <w:p w14:paraId="63F139A2" w14:textId="1DC21E93" w:rsidR="00077A00" w:rsidRPr="007D376F" w:rsidRDefault="00077A00" w:rsidP="00077A00">
      <w:pPr>
        <w:tabs>
          <w:tab w:val="left" w:pos="851"/>
        </w:tabs>
        <w:spacing w:after="120" w:line="240" w:lineRule="auto"/>
        <w:ind w:right="35"/>
        <w:jc w:val="both"/>
        <w:rPr>
          <w:rFonts w:cstheme="minorHAnsi"/>
          <w:sz w:val="24"/>
          <w:szCs w:val="24"/>
        </w:rPr>
      </w:pPr>
      <w:r w:rsidRPr="007D376F">
        <w:rPr>
          <w:rFonts w:eastAsia="Times New Roman" w:cstheme="minorHAnsi"/>
          <w:b/>
          <w:sz w:val="24"/>
          <w:szCs w:val="24"/>
          <w:lang w:eastAsia="pt-BR"/>
        </w:rPr>
        <w:t>12.2.1.</w:t>
      </w:r>
      <w:r w:rsidRPr="007D376F">
        <w:rPr>
          <w:rFonts w:eastAsia="Times New Roman" w:cstheme="minorHAnsi"/>
          <w:sz w:val="24"/>
          <w:szCs w:val="24"/>
          <w:lang w:eastAsia="pt-BR"/>
        </w:rPr>
        <w:t xml:space="preserve"> </w:t>
      </w:r>
      <w:r w:rsidRPr="007D376F">
        <w:rPr>
          <w:rFonts w:eastAsia="Times New Roman" w:cstheme="minorHAnsi"/>
          <w:sz w:val="24"/>
          <w:szCs w:val="24"/>
          <w:lang w:eastAsia="pt-BR"/>
        </w:rPr>
        <w:tab/>
      </w:r>
      <w:r w:rsidRPr="007D376F">
        <w:rPr>
          <w:rFonts w:cstheme="minorHAnsi"/>
          <w:bCs/>
          <w:iCs/>
          <w:sz w:val="24"/>
          <w:szCs w:val="24"/>
        </w:rPr>
        <w:t>A inobservância do prazo fixado para apresentação da garantia acarretará a</w:t>
      </w:r>
      <w:r w:rsidR="00212ABF" w:rsidRPr="007D376F">
        <w:rPr>
          <w:rFonts w:cstheme="minorHAnsi"/>
          <w:bCs/>
          <w:iCs/>
          <w:sz w:val="24"/>
          <w:szCs w:val="24"/>
        </w:rPr>
        <w:t xml:space="preserve"> aplicação de sanção, na forma prevista neste contrato.</w:t>
      </w:r>
    </w:p>
    <w:p w14:paraId="1151B3CE" w14:textId="4EBFA74A" w:rsidR="00DA67CF" w:rsidRPr="007D376F" w:rsidRDefault="00DA67CF" w:rsidP="00DA67CF">
      <w:pPr>
        <w:tabs>
          <w:tab w:val="left" w:pos="567"/>
        </w:tabs>
        <w:spacing w:after="120" w:line="240" w:lineRule="auto"/>
        <w:ind w:right="35"/>
        <w:jc w:val="both"/>
        <w:rPr>
          <w:rFonts w:cstheme="minorHAnsi"/>
          <w:bCs/>
          <w:iCs/>
          <w:sz w:val="24"/>
          <w:szCs w:val="24"/>
        </w:rPr>
      </w:pPr>
      <w:r w:rsidRPr="007D376F">
        <w:rPr>
          <w:rFonts w:eastAsia="Times New Roman" w:cstheme="minorHAnsi"/>
          <w:b/>
          <w:sz w:val="24"/>
          <w:szCs w:val="24"/>
          <w:lang w:eastAsia="pt-BR"/>
        </w:rPr>
        <w:t>12.</w:t>
      </w:r>
      <w:r w:rsidR="00643295" w:rsidRPr="007D376F">
        <w:rPr>
          <w:rFonts w:eastAsia="Times New Roman" w:cstheme="minorHAnsi"/>
          <w:b/>
          <w:sz w:val="24"/>
          <w:szCs w:val="24"/>
          <w:lang w:eastAsia="pt-BR"/>
        </w:rPr>
        <w:t>3</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Extensão da garantia.</w:t>
      </w:r>
      <w:r w:rsidR="00596565" w:rsidRPr="007D376F">
        <w:rPr>
          <w:rFonts w:eastAsia="Times New Roman" w:cstheme="minorHAnsi"/>
          <w:bCs/>
          <w:sz w:val="24"/>
          <w:szCs w:val="24"/>
          <w:lang w:eastAsia="pt-BR"/>
        </w:rPr>
        <w:t xml:space="preserve"> </w:t>
      </w:r>
      <w:r w:rsidR="006D4941" w:rsidRPr="007D376F">
        <w:rPr>
          <w:rFonts w:eastAsia="Times New Roman" w:cstheme="minorHAnsi"/>
          <w:bCs/>
          <w:sz w:val="24"/>
          <w:szCs w:val="24"/>
          <w:lang w:eastAsia="pt-BR"/>
        </w:rPr>
        <w:t xml:space="preserve">Independentemente da </w:t>
      </w:r>
      <w:r w:rsidR="00643295" w:rsidRPr="007D376F">
        <w:rPr>
          <w:rFonts w:cstheme="minorHAnsi"/>
          <w:bCs/>
          <w:iCs/>
          <w:sz w:val="24"/>
          <w:szCs w:val="24"/>
        </w:rPr>
        <w:t xml:space="preserve">modalidade escolhida, </w:t>
      </w:r>
      <w:r w:rsidR="006D4941" w:rsidRPr="007D376F">
        <w:rPr>
          <w:rFonts w:cstheme="minorHAnsi"/>
          <w:bCs/>
          <w:iCs/>
          <w:sz w:val="24"/>
          <w:szCs w:val="24"/>
        </w:rPr>
        <w:t xml:space="preserve">a garantia assegurará </w:t>
      </w:r>
      <w:r w:rsidR="00643295" w:rsidRPr="007D376F">
        <w:rPr>
          <w:rFonts w:cstheme="minorHAnsi"/>
          <w:bCs/>
          <w:iCs/>
          <w:sz w:val="24"/>
          <w:szCs w:val="24"/>
        </w:rPr>
        <w:t>o pagamento de:</w:t>
      </w:r>
    </w:p>
    <w:p w14:paraId="066B8D7A" w14:textId="2FE55E1D" w:rsidR="00643295" w:rsidRPr="007D376F" w:rsidRDefault="00643295" w:rsidP="00643295">
      <w:pPr>
        <w:tabs>
          <w:tab w:val="left" w:pos="567"/>
        </w:tabs>
        <w:spacing w:after="120" w:line="240" w:lineRule="auto"/>
        <w:ind w:right="35"/>
        <w:jc w:val="both"/>
        <w:rPr>
          <w:rFonts w:cstheme="minorHAnsi"/>
          <w:bCs/>
          <w:iCs/>
          <w:sz w:val="24"/>
          <w:szCs w:val="24"/>
        </w:rPr>
      </w:pPr>
      <w:r w:rsidRPr="007D376F">
        <w:rPr>
          <w:rFonts w:cstheme="minorHAnsi"/>
          <w:bCs/>
          <w:iCs/>
          <w:sz w:val="24"/>
          <w:szCs w:val="24"/>
        </w:rPr>
        <w:t>I –</w:t>
      </w:r>
      <w:r w:rsidRPr="007D376F">
        <w:rPr>
          <w:rFonts w:cstheme="minorHAnsi"/>
          <w:bCs/>
          <w:iCs/>
          <w:sz w:val="24"/>
          <w:szCs w:val="24"/>
        </w:rPr>
        <w:tab/>
        <w:t xml:space="preserve">prejuízos </w:t>
      </w:r>
      <w:r w:rsidR="005D1939" w:rsidRPr="007D376F">
        <w:rPr>
          <w:rFonts w:cstheme="minorHAnsi"/>
          <w:bCs/>
          <w:iCs/>
          <w:sz w:val="24"/>
          <w:szCs w:val="24"/>
        </w:rPr>
        <w:t>causad</w:t>
      </w:r>
      <w:r w:rsidR="00C23753" w:rsidRPr="007D376F">
        <w:rPr>
          <w:rFonts w:cstheme="minorHAnsi"/>
          <w:bCs/>
          <w:iCs/>
          <w:sz w:val="24"/>
          <w:szCs w:val="24"/>
        </w:rPr>
        <w:t>o</w:t>
      </w:r>
      <w:r w:rsidR="005D1939" w:rsidRPr="007D376F">
        <w:rPr>
          <w:rFonts w:cstheme="minorHAnsi"/>
          <w:bCs/>
          <w:iCs/>
          <w:sz w:val="24"/>
          <w:szCs w:val="24"/>
        </w:rPr>
        <w:t>s pelo des</w:t>
      </w:r>
      <w:r w:rsidRPr="007D376F">
        <w:rPr>
          <w:rFonts w:cstheme="minorHAnsi"/>
          <w:bCs/>
          <w:iCs/>
          <w:sz w:val="24"/>
          <w:szCs w:val="24"/>
        </w:rPr>
        <w:t>cumprimento</w:t>
      </w:r>
      <w:r w:rsidR="005D1939" w:rsidRPr="007D376F">
        <w:rPr>
          <w:rFonts w:cstheme="minorHAnsi"/>
          <w:bCs/>
          <w:iCs/>
          <w:sz w:val="24"/>
          <w:szCs w:val="24"/>
        </w:rPr>
        <w:t xml:space="preserve"> injustificado</w:t>
      </w:r>
      <w:r w:rsidRPr="007D376F">
        <w:rPr>
          <w:rFonts w:cstheme="minorHAnsi"/>
          <w:bCs/>
          <w:iCs/>
          <w:sz w:val="24"/>
          <w:szCs w:val="24"/>
        </w:rPr>
        <w:t xml:space="preserve"> do objeto do contrato </w:t>
      </w:r>
      <w:r w:rsidR="005D1939" w:rsidRPr="007D376F">
        <w:rPr>
          <w:rFonts w:cstheme="minorHAnsi"/>
          <w:bCs/>
          <w:iCs/>
          <w:sz w:val="24"/>
          <w:szCs w:val="24"/>
        </w:rPr>
        <w:t>ou pelo ina</w:t>
      </w:r>
      <w:r w:rsidRPr="007D376F">
        <w:rPr>
          <w:rFonts w:cstheme="minorHAnsi"/>
          <w:bCs/>
          <w:iCs/>
          <w:sz w:val="24"/>
          <w:szCs w:val="24"/>
        </w:rPr>
        <w:t>dimplemento das demais obrigações nele previstas;</w:t>
      </w:r>
    </w:p>
    <w:p w14:paraId="671F382A" w14:textId="77777777" w:rsidR="00643295" w:rsidRPr="007D376F" w:rsidRDefault="00643295" w:rsidP="00643295">
      <w:pPr>
        <w:tabs>
          <w:tab w:val="left" w:pos="567"/>
        </w:tabs>
        <w:spacing w:after="120" w:line="240" w:lineRule="auto"/>
        <w:ind w:right="35"/>
        <w:jc w:val="both"/>
        <w:rPr>
          <w:rFonts w:cstheme="minorHAnsi"/>
          <w:bCs/>
          <w:iCs/>
          <w:sz w:val="24"/>
          <w:szCs w:val="24"/>
        </w:rPr>
      </w:pPr>
      <w:r w:rsidRPr="007D376F">
        <w:rPr>
          <w:rFonts w:cstheme="minorHAnsi"/>
          <w:bCs/>
          <w:iCs/>
          <w:sz w:val="24"/>
          <w:szCs w:val="24"/>
        </w:rPr>
        <w:t xml:space="preserve">II – </w:t>
      </w:r>
      <w:r w:rsidRPr="007D376F">
        <w:rPr>
          <w:rFonts w:cstheme="minorHAnsi"/>
          <w:bCs/>
          <w:iCs/>
          <w:sz w:val="24"/>
          <w:szCs w:val="24"/>
        </w:rPr>
        <w:tab/>
        <w:t>prejuízos diretos causados à Administração decorrentes de culpa ou dolo durante a execução do contrato;</w:t>
      </w:r>
      <w:r w:rsidR="00FC58E3" w:rsidRPr="007D376F">
        <w:rPr>
          <w:rFonts w:cstheme="minorHAnsi"/>
          <w:bCs/>
          <w:iCs/>
          <w:sz w:val="24"/>
          <w:szCs w:val="24"/>
        </w:rPr>
        <w:t xml:space="preserve"> e</w:t>
      </w:r>
    </w:p>
    <w:p w14:paraId="33BAA1F6" w14:textId="16308BDB" w:rsidR="00FC58E3" w:rsidRPr="007D376F" w:rsidRDefault="00643295" w:rsidP="00643295">
      <w:pPr>
        <w:tabs>
          <w:tab w:val="left" w:pos="567"/>
        </w:tabs>
        <w:spacing w:after="120" w:line="240" w:lineRule="auto"/>
        <w:ind w:right="35"/>
        <w:jc w:val="both"/>
        <w:rPr>
          <w:rFonts w:cstheme="minorHAnsi"/>
          <w:bCs/>
          <w:iCs/>
          <w:sz w:val="24"/>
          <w:szCs w:val="24"/>
        </w:rPr>
      </w:pPr>
      <w:r w:rsidRPr="007D376F">
        <w:rPr>
          <w:rFonts w:cstheme="minorHAnsi"/>
          <w:bCs/>
          <w:iCs/>
          <w:sz w:val="24"/>
          <w:szCs w:val="24"/>
        </w:rPr>
        <w:t>III –</w:t>
      </w:r>
      <w:r w:rsidRPr="007D376F">
        <w:rPr>
          <w:rFonts w:cstheme="minorHAnsi"/>
          <w:bCs/>
          <w:iCs/>
          <w:sz w:val="24"/>
          <w:szCs w:val="24"/>
        </w:rPr>
        <w:tab/>
        <w:t xml:space="preserve">multas moratórias e </w:t>
      </w:r>
      <w:r w:rsidR="003D3829" w:rsidRPr="007D376F">
        <w:rPr>
          <w:rFonts w:cstheme="minorHAnsi"/>
          <w:bCs/>
          <w:iCs/>
          <w:sz w:val="24"/>
          <w:szCs w:val="24"/>
        </w:rPr>
        <w:t>compensatórias</w:t>
      </w:r>
      <w:r w:rsidRPr="007D376F">
        <w:rPr>
          <w:rFonts w:cstheme="minorHAnsi"/>
          <w:bCs/>
          <w:iCs/>
          <w:sz w:val="24"/>
          <w:szCs w:val="24"/>
        </w:rPr>
        <w:t xml:space="preserve"> aplicadas pela </w:t>
      </w:r>
      <w:r w:rsidR="005D1939" w:rsidRPr="007D376F">
        <w:rPr>
          <w:rFonts w:cstheme="minorHAnsi"/>
          <w:bCs/>
          <w:iCs/>
          <w:sz w:val="24"/>
          <w:szCs w:val="24"/>
        </w:rPr>
        <w:t>CONTRATANTE</w:t>
      </w:r>
      <w:r w:rsidR="00FC58E3" w:rsidRPr="007D376F">
        <w:rPr>
          <w:rFonts w:cstheme="minorHAnsi"/>
          <w:bCs/>
          <w:iCs/>
          <w:sz w:val="24"/>
          <w:szCs w:val="24"/>
        </w:rPr>
        <w:t>.</w:t>
      </w:r>
    </w:p>
    <w:p w14:paraId="4F9F0199" w14:textId="052F9109" w:rsidR="00ED1D95" w:rsidRPr="007D376F" w:rsidRDefault="00DA67CF" w:rsidP="00DA67CF">
      <w:pPr>
        <w:tabs>
          <w:tab w:val="left" w:pos="567"/>
        </w:tabs>
        <w:spacing w:after="120" w:line="240" w:lineRule="auto"/>
        <w:ind w:right="35"/>
        <w:jc w:val="both"/>
        <w:rPr>
          <w:rFonts w:eastAsia="Times New Roman" w:cstheme="minorHAnsi"/>
          <w:sz w:val="24"/>
          <w:szCs w:val="24"/>
          <w:lang w:eastAsia="pt-BR"/>
        </w:rPr>
      </w:pPr>
      <w:r w:rsidRPr="007D376F">
        <w:rPr>
          <w:rFonts w:eastAsia="Times New Roman" w:cstheme="minorHAnsi"/>
          <w:b/>
          <w:sz w:val="24"/>
          <w:szCs w:val="24"/>
          <w:lang w:eastAsia="pt-BR"/>
        </w:rPr>
        <w:t>12.</w:t>
      </w:r>
      <w:r w:rsidR="00643295" w:rsidRPr="007D376F">
        <w:rPr>
          <w:rFonts w:eastAsia="Times New Roman" w:cstheme="minorHAnsi"/>
          <w:b/>
          <w:sz w:val="24"/>
          <w:szCs w:val="24"/>
          <w:lang w:eastAsia="pt-BR"/>
        </w:rPr>
        <w:t>4</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 xml:space="preserve">Seguro-garantia. </w:t>
      </w:r>
      <w:r w:rsidR="00FC58E3" w:rsidRPr="007D376F">
        <w:rPr>
          <w:rFonts w:cstheme="minorHAnsi"/>
          <w:sz w:val="24"/>
          <w:szCs w:val="24"/>
        </w:rPr>
        <w:t xml:space="preserve">A modalidade seguro-garantia </w:t>
      </w:r>
      <w:r w:rsidR="00ED1D95" w:rsidRPr="007D376F">
        <w:rPr>
          <w:rFonts w:cstheme="minorHAnsi"/>
          <w:sz w:val="24"/>
          <w:szCs w:val="24"/>
        </w:rPr>
        <w:t xml:space="preserve">observará o art. 97 da Lei nº 14.133, de 2021, e </w:t>
      </w:r>
      <w:r w:rsidR="00FC58E3" w:rsidRPr="007D376F">
        <w:rPr>
          <w:rFonts w:cstheme="minorHAnsi"/>
          <w:sz w:val="24"/>
          <w:szCs w:val="24"/>
        </w:rPr>
        <w:t>somente será aceita se contemplar todos os eventos indicados no item anterior.</w:t>
      </w:r>
    </w:p>
    <w:p w14:paraId="6396BCB5" w14:textId="65D799B9" w:rsidR="00DA67CF" w:rsidRPr="007D376F" w:rsidRDefault="00DA67CF" w:rsidP="00DA67CF">
      <w:pPr>
        <w:tabs>
          <w:tab w:val="left" w:pos="567"/>
        </w:tabs>
        <w:spacing w:after="120" w:line="240" w:lineRule="auto"/>
        <w:ind w:right="35"/>
        <w:jc w:val="both"/>
        <w:rPr>
          <w:rFonts w:cstheme="minorHAnsi"/>
          <w:sz w:val="24"/>
          <w:szCs w:val="24"/>
        </w:rPr>
      </w:pPr>
      <w:r w:rsidRPr="007D376F">
        <w:rPr>
          <w:rFonts w:eastAsia="Times New Roman" w:cstheme="minorHAnsi"/>
          <w:b/>
          <w:sz w:val="24"/>
          <w:szCs w:val="24"/>
          <w:lang w:eastAsia="pt-BR"/>
        </w:rPr>
        <w:t>12.</w:t>
      </w:r>
      <w:r w:rsidR="00643295" w:rsidRPr="007D376F">
        <w:rPr>
          <w:rFonts w:eastAsia="Times New Roman" w:cstheme="minorHAnsi"/>
          <w:b/>
          <w:sz w:val="24"/>
          <w:szCs w:val="24"/>
          <w:lang w:eastAsia="pt-BR"/>
        </w:rPr>
        <w:t>5</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 xml:space="preserve">Caução em dinheiro. </w:t>
      </w:r>
      <w:r w:rsidR="00FC58E3" w:rsidRPr="007D376F">
        <w:rPr>
          <w:rFonts w:cstheme="minorHAnsi"/>
          <w:sz w:val="24"/>
          <w:szCs w:val="24"/>
        </w:rPr>
        <w:t>A garantia em dinheiro deverá ser efetuada em favor da CONTRATANTE, em conta específica na Caixa Econômica Federal, com correção monetária</w:t>
      </w:r>
      <w:r w:rsidR="00D63AAA" w:rsidRPr="007D376F">
        <w:rPr>
          <w:rFonts w:cstheme="minorHAnsi"/>
          <w:sz w:val="24"/>
          <w:szCs w:val="24"/>
        </w:rPr>
        <w:t xml:space="preserve"> (art. 1º, inciso IV, do Decreto-Lei nº 1.737, de 20 de dezembro de 1979)</w:t>
      </w:r>
      <w:r w:rsidR="00FC58E3" w:rsidRPr="007D376F">
        <w:rPr>
          <w:rFonts w:cstheme="minorHAnsi"/>
          <w:sz w:val="24"/>
          <w:szCs w:val="24"/>
        </w:rPr>
        <w:t>.</w:t>
      </w:r>
    </w:p>
    <w:p w14:paraId="28A768A8" w14:textId="465261C4" w:rsidR="00FC58E3" w:rsidRPr="007D376F" w:rsidRDefault="00FC58E3" w:rsidP="00DA67CF">
      <w:pPr>
        <w:tabs>
          <w:tab w:val="left" w:pos="567"/>
        </w:tabs>
        <w:spacing w:after="120" w:line="240" w:lineRule="auto"/>
        <w:ind w:right="35"/>
        <w:jc w:val="both"/>
        <w:rPr>
          <w:rFonts w:cstheme="minorHAnsi"/>
          <w:sz w:val="24"/>
          <w:szCs w:val="24"/>
        </w:rPr>
      </w:pPr>
      <w:r w:rsidRPr="007D376F">
        <w:rPr>
          <w:rFonts w:eastAsia="Times New Roman" w:cstheme="minorHAnsi"/>
          <w:b/>
          <w:sz w:val="24"/>
          <w:szCs w:val="24"/>
          <w:lang w:eastAsia="pt-BR"/>
        </w:rPr>
        <w:t>12.</w:t>
      </w:r>
      <w:r w:rsidR="00C23753" w:rsidRPr="007D376F">
        <w:rPr>
          <w:rFonts w:eastAsia="Times New Roman" w:cstheme="minorHAnsi"/>
          <w:b/>
          <w:sz w:val="24"/>
          <w:szCs w:val="24"/>
          <w:lang w:eastAsia="pt-BR"/>
        </w:rPr>
        <w:t>6</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 xml:space="preserve">Fiança bancária. </w:t>
      </w:r>
      <w:r w:rsidR="004D5518" w:rsidRPr="007D376F">
        <w:rPr>
          <w:rFonts w:cstheme="minorHAnsi"/>
          <w:bCs/>
          <w:iCs/>
          <w:sz w:val="24"/>
          <w:szCs w:val="24"/>
        </w:rPr>
        <w:t>No caso de garantia na modalidade de fiança bancária, deverá constar expressa renúncia do fiador aos benefícios do art. 827 do Código Civil.</w:t>
      </w:r>
    </w:p>
    <w:p w14:paraId="3966B71E" w14:textId="617D7C42" w:rsidR="00FC58E3" w:rsidRPr="007D376F" w:rsidRDefault="00FC58E3" w:rsidP="00DA67CF">
      <w:pPr>
        <w:tabs>
          <w:tab w:val="left" w:pos="567"/>
        </w:tabs>
        <w:spacing w:after="120" w:line="240" w:lineRule="auto"/>
        <w:ind w:right="35"/>
        <w:jc w:val="both"/>
        <w:rPr>
          <w:rFonts w:cstheme="minorHAnsi"/>
          <w:sz w:val="24"/>
          <w:szCs w:val="24"/>
        </w:rPr>
      </w:pPr>
      <w:r w:rsidRPr="007D376F">
        <w:rPr>
          <w:rFonts w:eastAsia="Times New Roman" w:cstheme="minorHAnsi"/>
          <w:b/>
          <w:sz w:val="24"/>
          <w:szCs w:val="24"/>
          <w:lang w:eastAsia="pt-BR"/>
        </w:rPr>
        <w:t>12.</w:t>
      </w:r>
      <w:r w:rsidR="00C23753" w:rsidRPr="007D376F">
        <w:rPr>
          <w:rFonts w:eastAsia="Times New Roman" w:cstheme="minorHAnsi"/>
          <w:b/>
          <w:sz w:val="24"/>
          <w:szCs w:val="24"/>
          <w:lang w:eastAsia="pt-BR"/>
        </w:rPr>
        <w:t>7</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 xml:space="preserve">Revisão da garantia. </w:t>
      </w:r>
      <w:r w:rsidR="004D5518" w:rsidRPr="007D376F">
        <w:rPr>
          <w:rFonts w:cstheme="minorHAnsi"/>
          <w:sz w:val="24"/>
          <w:szCs w:val="24"/>
        </w:rPr>
        <w:t>No caso de alteração do valor do contrato, ou prorrogação de sua vigência, a garantia deverá ser ajustada à nova situação ou renovada, seguindo os mesmos parâmetros utilizados quando da contratação.</w:t>
      </w:r>
    </w:p>
    <w:p w14:paraId="348BDBAE" w14:textId="0B85AF70" w:rsidR="00FC58E3" w:rsidRPr="007D376F" w:rsidRDefault="00FC58E3" w:rsidP="00DA67CF">
      <w:pPr>
        <w:tabs>
          <w:tab w:val="left" w:pos="567"/>
        </w:tabs>
        <w:spacing w:after="120" w:line="240" w:lineRule="auto"/>
        <w:ind w:right="35"/>
        <w:jc w:val="both"/>
        <w:rPr>
          <w:rFonts w:cstheme="minorHAnsi"/>
          <w:sz w:val="24"/>
          <w:szCs w:val="24"/>
        </w:rPr>
      </w:pPr>
      <w:r w:rsidRPr="007D376F">
        <w:rPr>
          <w:rFonts w:eastAsia="Times New Roman" w:cstheme="minorHAnsi"/>
          <w:b/>
          <w:sz w:val="24"/>
          <w:szCs w:val="24"/>
          <w:lang w:eastAsia="pt-BR"/>
        </w:rPr>
        <w:t>12.</w:t>
      </w:r>
      <w:r w:rsidR="00C23753" w:rsidRPr="007D376F">
        <w:rPr>
          <w:rFonts w:eastAsia="Times New Roman" w:cstheme="minorHAnsi"/>
          <w:b/>
          <w:sz w:val="24"/>
          <w:szCs w:val="24"/>
          <w:lang w:eastAsia="pt-BR"/>
        </w:rPr>
        <w:t>8</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596565" w:rsidRPr="007D376F">
        <w:rPr>
          <w:rFonts w:eastAsia="Times New Roman" w:cstheme="minorHAnsi"/>
          <w:b/>
          <w:sz w:val="24"/>
          <w:szCs w:val="24"/>
          <w:lang w:eastAsia="pt-BR"/>
        </w:rPr>
        <w:t xml:space="preserve">Reposição da garantia. </w:t>
      </w:r>
      <w:r w:rsidR="004D5518" w:rsidRPr="007D376F">
        <w:rPr>
          <w:rFonts w:cstheme="minorHAnsi"/>
          <w:bCs/>
          <w:iCs/>
          <w:sz w:val="24"/>
          <w:szCs w:val="24"/>
        </w:rPr>
        <w:t xml:space="preserve">Se o valor da garantia for utilizado total ou parcialmente em pagamento de qualquer obrigação, a </w:t>
      </w:r>
      <w:r w:rsidR="004D5518" w:rsidRPr="007D376F">
        <w:rPr>
          <w:rFonts w:eastAsia="Times New Roman" w:cstheme="minorHAnsi"/>
          <w:sz w:val="24"/>
          <w:szCs w:val="24"/>
          <w:lang w:eastAsia="pt-BR"/>
        </w:rPr>
        <w:t>CONTRATADA</w:t>
      </w:r>
      <w:r w:rsidR="004D5518" w:rsidRPr="007D376F">
        <w:rPr>
          <w:rFonts w:cstheme="minorHAnsi"/>
          <w:bCs/>
          <w:iCs/>
          <w:sz w:val="24"/>
          <w:szCs w:val="24"/>
        </w:rPr>
        <w:t xml:space="preserve"> obriga-se a fazer a respectiva reposição no prazo máximo de 10 dias úteis, prorrogáveis por igual período, contados da data em que for </w:t>
      </w:r>
      <w:r w:rsidR="00F0028B" w:rsidRPr="007D376F">
        <w:rPr>
          <w:rFonts w:cstheme="minorHAnsi"/>
          <w:bCs/>
          <w:iCs/>
          <w:sz w:val="24"/>
          <w:szCs w:val="24"/>
        </w:rPr>
        <w:t>intimada</w:t>
      </w:r>
      <w:r w:rsidR="004D5518" w:rsidRPr="007D376F">
        <w:rPr>
          <w:rFonts w:cstheme="minorHAnsi"/>
          <w:bCs/>
          <w:iCs/>
          <w:sz w:val="24"/>
          <w:szCs w:val="24"/>
        </w:rPr>
        <w:t>.</w:t>
      </w:r>
    </w:p>
    <w:p w14:paraId="74777D9F" w14:textId="22A822A6" w:rsidR="00FC58E3" w:rsidRPr="007D376F" w:rsidRDefault="00FC58E3" w:rsidP="007E30C8">
      <w:pPr>
        <w:tabs>
          <w:tab w:val="left" w:pos="567"/>
        </w:tabs>
        <w:spacing w:after="120" w:line="240" w:lineRule="auto"/>
        <w:ind w:right="35"/>
        <w:jc w:val="both"/>
        <w:rPr>
          <w:rFonts w:cstheme="minorHAnsi"/>
          <w:sz w:val="24"/>
          <w:szCs w:val="24"/>
        </w:rPr>
      </w:pPr>
      <w:r w:rsidRPr="007D376F">
        <w:rPr>
          <w:rFonts w:eastAsia="Times New Roman" w:cstheme="minorHAnsi"/>
          <w:b/>
          <w:sz w:val="24"/>
          <w:szCs w:val="24"/>
          <w:lang w:eastAsia="pt-BR"/>
        </w:rPr>
        <w:t>12.</w:t>
      </w:r>
      <w:r w:rsidR="00C23753" w:rsidRPr="007D376F">
        <w:rPr>
          <w:rFonts w:eastAsia="Times New Roman" w:cstheme="minorHAnsi"/>
          <w:b/>
          <w:sz w:val="24"/>
          <w:szCs w:val="24"/>
          <w:lang w:eastAsia="pt-BR"/>
        </w:rPr>
        <w:t>9</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8E318E" w:rsidRPr="007D376F">
        <w:rPr>
          <w:rFonts w:eastAsia="Times New Roman" w:cstheme="minorHAnsi"/>
          <w:sz w:val="24"/>
          <w:szCs w:val="24"/>
          <w:lang w:eastAsia="pt-BR"/>
        </w:rPr>
        <w:tab/>
      </w:r>
      <w:r w:rsidR="00596565" w:rsidRPr="007D376F">
        <w:rPr>
          <w:rFonts w:eastAsia="Times New Roman" w:cstheme="minorHAnsi"/>
          <w:b/>
          <w:sz w:val="24"/>
          <w:szCs w:val="24"/>
          <w:lang w:eastAsia="pt-BR"/>
        </w:rPr>
        <w:t xml:space="preserve">Execução da garantia. </w:t>
      </w:r>
      <w:r w:rsidR="004D5518" w:rsidRPr="007D376F">
        <w:rPr>
          <w:rFonts w:cstheme="minorHAnsi"/>
          <w:bCs/>
          <w:iCs/>
          <w:sz w:val="24"/>
          <w:szCs w:val="24"/>
        </w:rPr>
        <w:t>A CONTRATANTE executará a garantia na forma prevista na legislação que rege a matéria.</w:t>
      </w:r>
    </w:p>
    <w:p w14:paraId="12F2C0C9" w14:textId="2745EE4F" w:rsidR="00C23753" w:rsidRPr="007D376F" w:rsidRDefault="00FC58E3" w:rsidP="008E318E">
      <w:pPr>
        <w:tabs>
          <w:tab w:val="left" w:pos="851"/>
        </w:tabs>
        <w:spacing w:after="120" w:line="240" w:lineRule="auto"/>
        <w:ind w:right="35"/>
        <w:jc w:val="both"/>
        <w:rPr>
          <w:rFonts w:cstheme="minorHAnsi"/>
          <w:bCs/>
          <w:iCs/>
          <w:sz w:val="24"/>
          <w:szCs w:val="24"/>
        </w:rPr>
      </w:pPr>
      <w:r w:rsidRPr="007D376F">
        <w:rPr>
          <w:rFonts w:eastAsia="Times New Roman" w:cstheme="minorHAnsi"/>
          <w:b/>
          <w:sz w:val="24"/>
          <w:szCs w:val="24"/>
          <w:lang w:eastAsia="pt-BR"/>
        </w:rPr>
        <w:lastRenderedPageBreak/>
        <w:t>12.</w:t>
      </w:r>
      <w:r w:rsidR="008E318E" w:rsidRPr="007D376F">
        <w:rPr>
          <w:rFonts w:eastAsia="Times New Roman" w:cstheme="minorHAnsi"/>
          <w:b/>
          <w:sz w:val="24"/>
          <w:szCs w:val="24"/>
          <w:lang w:eastAsia="pt-BR"/>
        </w:rPr>
        <w:t>1</w:t>
      </w:r>
      <w:r w:rsidR="00C23753" w:rsidRPr="007D376F">
        <w:rPr>
          <w:rFonts w:eastAsia="Times New Roman" w:cstheme="minorHAnsi"/>
          <w:b/>
          <w:sz w:val="24"/>
          <w:szCs w:val="24"/>
          <w:lang w:eastAsia="pt-BR"/>
        </w:rPr>
        <w:t>0</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008E318E" w:rsidRPr="007D376F">
        <w:rPr>
          <w:rFonts w:eastAsia="Times New Roman" w:cstheme="minorHAnsi"/>
          <w:sz w:val="24"/>
          <w:szCs w:val="24"/>
          <w:lang w:eastAsia="pt-BR"/>
        </w:rPr>
        <w:tab/>
      </w:r>
      <w:r w:rsidR="00596565" w:rsidRPr="007D376F">
        <w:rPr>
          <w:rFonts w:eastAsia="Times New Roman" w:cstheme="minorHAnsi"/>
          <w:b/>
          <w:sz w:val="24"/>
          <w:szCs w:val="24"/>
          <w:lang w:eastAsia="pt-BR"/>
        </w:rPr>
        <w:t xml:space="preserve">Extinção da garantia. </w:t>
      </w:r>
      <w:r w:rsidR="004D5518" w:rsidRPr="007D376F">
        <w:rPr>
          <w:rFonts w:eastAsia="Times New Roman" w:cstheme="minorHAnsi"/>
          <w:sz w:val="24"/>
          <w:szCs w:val="24"/>
          <w:lang w:eastAsia="pt-BR"/>
        </w:rPr>
        <w:t>A garantia s</w:t>
      </w:r>
      <w:r w:rsidR="004D5518" w:rsidRPr="007D376F">
        <w:rPr>
          <w:rFonts w:cstheme="minorHAnsi"/>
          <w:bCs/>
          <w:iCs/>
          <w:sz w:val="24"/>
          <w:szCs w:val="24"/>
        </w:rPr>
        <w:t xml:space="preserve">erá </w:t>
      </w:r>
      <w:r w:rsidR="00D63AAA" w:rsidRPr="007D376F">
        <w:rPr>
          <w:rFonts w:cstheme="minorHAnsi"/>
          <w:bCs/>
          <w:iCs/>
          <w:sz w:val="24"/>
          <w:szCs w:val="24"/>
        </w:rPr>
        <w:t>liberada ou restituída</w:t>
      </w:r>
      <w:r w:rsidR="00C23753" w:rsidRPr="007D376F">
        <w:rPr>
          <w:rFonts w:cstheme="minorHAnsi"/>
          <w:bCs/>
          <w:iCs/>
          <w:sz w:val="24"/>
          <w:szCs w:val="24"/>
        </w:rPr>
        <w:t xml:space="preserve"> após a fiel execução do contrato ou após a extinção por culpa exclusiva da CONTRATANTE e, quando em dinheiro, atualizada monetariamente.</w:t>
      </w:r>
    </w:p>
    <w:p w14:paraId="271B2DAE" w14:textId="5C78AEB8" w:rsidR="00FC58E3" w:rsidRPr="007D376F" w:rsidRDefault="00C23753" w:rsidP="008E318E">
      <w:pPr>
        <w:tabs>
          <w:tab w:val="left" w:pos="851"/>
        </w:tabs>
        <w:spacing w:after="120" w:line="240" w:lineRule="auto"/>
        <w:ind w:right="35"/>
        <w:jc w:val="both"/>
        <w:rPr>
          <w:rFonts w:cstheme="minorHAnsi"/>
          <w:bCs/>
          <w:iCs/>
          <w:sz w:val="24"/>
          <w:szCs w:val="24"/>
        </w:rPr>
      </w:pPr>
      <w:r w:rsidRPr="007D376F">
        <w:rPr>
          <w:rFonts w:cstheme="minorHAnsi"/>
          <w:b/>
          <w:iCs/>
          <w:sz w:val="24"/>
          <w:szCs w:val="24"/>
        </w:rPr>
        <w:t>12.10.1.</w:t>
      </w:r>
      <w:r w:rsidRPr="007D376F">
        <w:rPr>
          <w:rFonts w:cstheme="minorHAnsi"/>
          <w:bCs/>
          <w:iCs/>
          <w:sz w:val="24"/>
          <w:szCs w:val="24"/>
        </w:rPr>
        <w:t xml:space="preserve"> A garantia será </w:t>
      </w:r>
      <w:r w:rsidR="004D5518" w:rsidRPr="007D376F">
        <w:rPr>
          <w:rFonts w:cstheme="minorHAnsi"/>
          <w:bCs/>
          <w:iCs/>
          <w:sz w:val="24"/>
          <w:szCs w:val="24"/>
        </w:rPr>
        <w:t>considerada extinta:</w:t>
      </w:r>
    </w:p>
    <w:p w14:paraId="58B43BDC" w14:textId="77777777" w:rsidR="004D5518" w:rsidRPr="007D376F" w:rsidRDefault="004D5518" w:rsidP="004D5518">
      <w:pPr>
        <w:tabs>
          <w:tab w:val="left" w:pos="567"/>
        </w:tabs>
        <w:spacing w:after="120" w:line="240" w:lineRule="auto"/>
        <w:ind w:right="35"/>
        <w:jc w:val="both"/>
        <w:rPr>
          <w:rFonts w:cstheme="minorHAnsi"/>
          <w:bCs/>
          <w:iCs/>
          <w:sz w:val="24"/>
          <w:szCs w:val="24"/>
        </w:rPr>
      </w:pPr>
      <w:r w:rsidRPr="007D376F">
        <w:rPr>
          <w:rFonts w:cstheme="minorHAnsi"/>
          <w:bCs/>
          <w:iCs/>
          <w:sz w:val="24"/>
          <w:szCs w:val="24"/>
        </w:rPr>
        <w:t>I –</w:t>
      </w:r>
      <w:r w:rsidRPr="007D376F">
        <w:rPr>
          <w:rFonts w:cstheme="minorHAnsi"/>
          <w:bCs/>
          <w:iCs/>
          <w:sz w:val="24"/>
          <w:szCs w:val="24"/>
        </w:rPr>
        <w:tab/>
        <w:t xml:space="preserve">com a devolução da apólice, carta fiança ou autorização para o levantamento de importâncias depositadas em dinheiro a título de garantia, acompanhada de declaração da CONTRATANTE, mediante termo circunstanciado, de que a </w:t>
      </w:r>
      <w:r w:rsidRPr="007D376F">
        <w:rPr>
          <w:rFonts w:eastAsia="Times New Roman" w:cstheme="minorHAnsi"/>
          <w:sz w:val="24"/>
          <w:szCs w:val="24"/>
          <w:lang w:eastAsia="pt-BR"/>
        </w:rPr>
        <w:t>CONTRATADA</w:t>
      </w:r>
      <w:r w:rsidRPr="007D376F">
        <w:rPr>
          <w:rFonts w:cstheme="minorHAnsi"/>
          <w:bCs/>
          <w:iCs/>
          <w:sz w:val="24"/>
          <w:szCs w:val="24"/>
        </w:rPr>
        <w:t xml:space="preserve"> cumpriu todas as cláusulas do contrato;</w:t>
      </w:r>
      <w:r w:rsidR="008E318E" w:rsidRPr="007D376F">
        <w:rPr>
          <w:rFonts w:cstheme="minorHAnsi"/>
          <w:bCs/>
          <w:iCs/>
          <w:sz w:val="24"/>
          <w:szCs w:val="24"/>
        </w:rPr>
        <w:t xml:space="preserve"> ou</w:t>
      </w:r>
    </w:p>
    <w:p w14:paraId="156943FC" w14:textId="77A0F033" w:rsidR="004D5518" w:rsidRPr="007D376F" w:rsidRDefault="004D5518" w:rsidP="004D5518">
      <w:pPr>
        <w:tabs>
          <w:tab w:val="left" w:pos="567"/>
        </w:tabs>
        <w:spacing w:after="120" w:line="240" w:lineRule="auto"/>
        <w:ind w:right="35"/>
        <w:jc w:val="both"/>
        <w:rPr>
          <w:rFonts w:cstheme="minorHAnsi"/>
          <w:bCs/>
          <w:iCs/>
          <w:sz w:val="24"/>
          <w:szCs w:val="24"/>
        </w:rPr>
      </w:pPr>
      <w:r w:rsidRPr="007D376F">
        <w:rPr>
          <w:rFonts w:cstheme="minorHAnsi"/>
          <w:bCs/>
          <w:iCs/>
          <w:sz w:val="24"/>
          <w:szCs w:val="24"/>
        </w:rPr>
        <w:t xml:space="preserve">II – </w:t>
      </w:r>
      <w:r w:rsidRPr="007D376F">
        <w:rPr>
          <w:rFonts w:cstheme="minorHAnsi"/>
          <w:bCs/>
          <w:iCs/>
          <w:sz w:val="24"/>
          <w:szCs w:val="24"/>
        </w:rPr>
        <w:tab/>
      </w:r>
      <w:r w:rsidR="008E318E" w:rsidRPr="007D376F">
        <w:rPr>
          <w:rFonts w:cstheme="minorHAnsi"/>
          <w:bCs/>
          <w:iCs/>
          <w:sz w:val="24"/>
          <w:szCs w:val="24"/>
        </w:rPr>
        <w:t xml:space="preserve">no prazo de 90 dias após o término da vigência do contrato, caso a </w:t>
      </w:r>
      <w:r w:rsidR="00D63AAA" w:rsidRPr="007D376F">
        <w:rPr>
          <w:rFonts w:cstheme="minorHAnsi"/>
          <w:bCs/>
          <w:iCs/>
          <w:sz w:val="24"/>
          <w:szCs w:val="24"/>
        </w:rPr>
        <w:t>CONTRATANTE</w:t>
      </w:r>
      <w:r w:rsidR="008E318E" w:rsidRPr="007D376F">
        <w:rPr>
          <w:rFonts w:cstheme="minorHAnsi"/>
          <w:bCs/>
          <w:iCs/>
          <w:sz w:val="24"/>
          <w:szCs w:val="24"/>
        </w:rPr>
        <w:t xml:space="preserve"> não comunique a ocorrência de sinistros, hipótese em que o prazo será estendido nos termos da comunicação.</w:t>
      </w:r>
    </w:p>
    <w:p w14:paraId="38594D0A" w14:textId="1D0AB147" w:rsidR="003A10B0" w:rsidRPr="007D376F" w:rsidRDefault="003A10B0" w:rsidP="004D5518">
      <w:pPr>
        <w:tabs>
          <w:tab w:val="left" w:pos="567"/>
        </w:tabs>
        <w:spacing w:after="120" w:line="240" w:lineRule="auto"/>
        <w:ind w:right="35"/>
        <w:jc w:val="both"/>
        <w:rPr>
          <w:rFonts w:cstheme="minorHAnsi"/>
          <w:bCs/>
          <w:i/>
          <w:iCs/>
          <w:sz w:val="24"/>
          <w:szCs w:val="24"/>
        </w:rPr>
      </w:pPr>
      <w:r w:rsidRPr="007D376F">
        <w:rPr>
          <w:rFonts w:eastAsia="Times New Roman" w:cstheme="minorHAnsi"/>
          <w:b/>
          <w:sz w:val="24"/>
          <w:szCs w:val="24"/>
          <w:lang w:eastAsia="pt-BR"/>
        </w:rPr>
        <w:t>12.1</w:t>
      </w:r>
      <w:r w:rsidR="00C23753" w:rsidRPr="007D376F">
        <w:rPr>
          <w:rFonts w:eastAsia="Times New Roman" w:cstheme="minorHAnsi"/>
          <w:b/>
          <w:sz w:val="24"/>
          <w:szCs w:val="24"/>
          <w:lang w:eastAsia="pt-BR"/>
        </w:rPr>
        <w:t>1</w:t>
      </w:r>
      <w:r w:rsidRPr="007D376F">
        <w:rPr>
          <w:rFonts w:eastAsia="Times New Roman" w:cstheme="minorHAnsi"/>
          <w:b/>
          <w:sz w:val="24"/>
          <w:szCs w:val="24"/>
          <w:lang w:eastAsia="pt-BR"/>
        </w:rPr>
        <w:t>.</w:t>
      </w:r>
      <w:r w:rsidRPr="007D376F">
        <w:rPr>
          <w:rFonts w:eastAsia="Times New Roman" w:cstheme="minorHAnsi"/>
          <w:sz w:val="24"/>
          <w:szCs w:val="24"/>
          <w:lang w:eastAsia="pt-BR"/>
        </w:rPr>
        <w:t xml:space="preserve"> </w:t>
      </w:r>
      <w:r w:rsidRPr="007D376F">
        <w:rPr>
          <w:rFonts w:eastAsia="Times New Roman" w:cstheme="minorHAnsi"/>
          <w:sz w:val="24"/>
          <w:szCs w:val="24"/>
          <w:lang w:eastAsia="pt-BR"/>
        </w:rPr>
        <w:tab/>
      </w:r>
      <w:r w:rsidRPr="007D376F">
        <w:rPr>
          <w:rFonts w:eastAsia="Times New Roman" w:cstheme="minorHAnsi"/>
          <w:b/>
          <w:sz w:val="24"/>
          <w:szCs w:val="24"/>
          <w:lang w:eastAsia="pt-BR"/>
        </w:rPr>
        <w:t xml:space="preserve">Notificação dos emitentes da garantia. </w:t>
      </w:r>
      <w:r w:rsidRPr="007D376F">
        <w:rPr>
          <w:rFonts w:eastAsia="Times New Roman" w:cstheme="minorHAnsi"/>
          <w:sz w:val="24"/>
          <w:szCs w:val="24"/>
          <w:lang w:eastAsia="pt-BR"/>
        </w:rPr>
        <w:t xml:space="preserve">Os emitentes das garantias serão notificados pela CONTRATANTE sobre o início de processo administrativo para apuração do descumprimento de cláusulas contratuais.  </w:t>
      </w:r>
    </w:p>
    <w:p w14:paraId="0261E4F4" w14:textId="77777777" w:rsidR="00596565" w:rsidRDefault="00596565" w:rsidP="004D5518">
      <w:pPr>
        <w:tabs>
          <w:tab w:val="left" w:pos="567"/>
        </w:tabs>
        <w:spacing w:after="120" w:line="240" w:lineRule="auto"/>
        <w:ind w:right="35"/>
        <w:jc w:val="both"/>
        <w:rPr>
          <w:rFonts w:cstheme="minorHAnsi"/>
          <w:bCs/>
          <w:i/>
          <w:iCs/>
          <w:color w:val="FF0000"/>
          <w:sz w:val="24"/>
          <w:szCs w:val="24"/>
        </w:rPr>
      </w:pPr>
    </w:p>
    <w:p w14:paraId="00992648" w14:textId="77777777" w:rsidR="00596565" w:rsidRPr="00E27CE9" w:rsidRDefault="00596565" w:rsidP="00596565">
      <w:pPr>
        <w:tabs>
          <w:tab w:val="left" w:pos="567"/>
        </w:tabs>
        <w:spacing w:after="120" w:line="240" w:lineRule="auto"/>
        <w:ind w:right="35"/>
        <w:jc w:val="both"/>
        <w:rPr>
          <w:rFonts w:eastAsia="Times New Roman" w:cstheme="minorHAnsi"/>
          <w:b/>
          <w:i/>
          <w:color w:val="538135" w:themeColor="accent6" w:themeShade="BF"/>
          <w:sz w:val="24"/>
          <w:szCs w:val="24"/>
          <w:u w:val="single"/>
          <w:lang w:eastAsia="pt-BR"/>
        </w:rPr>
      </w:pPr>
      <w:r w:rsidRPr="00EA478A">
        <w:rPr>
          <w:rFonts w:eastAsia="Times New Roman" w:cstheme="minorHAnsi"/>
          <w:b/>
          <w:i/>
          <w:color w:val="FF0000"/>
          <w:sz w:val="24"/>
          <w:szCs w:val="24"/>
          <w:u w:val="single"/>
          <w:lang w:eastAsia="pt-BR"/>
        </w:rPr>
        <w:t>OU</w:t>
      </w:r>
    </w:p>
    <w:p w14:paraId="0E5E5022" w14:textId="77777777" w:rsidR="00596565" w:rsidRDefault="00596565" w:rsidP="004D5518">
      <w:pPr>
        <w:tabs>
          <w:tab w:val="left" w:pos="567"/>
        </w:tabs>
        <w:spacing w:after="120" w:line="240" w:lineRule="auto"/>
        <w:ind w:right="35"/>
        <w:jc w:val="both"/>
        <w:rPr>
          <w:rFonts w:cstheme="minorHAnsi"/>
          <w:bCs/>
          <w:i/>
          <w:iCs/>
          <w:color w:val="FF0000"/>
          <w:sz w:val="24"/>
          <w:szCs w:val="24"/>
        </w:rPr>
      </w:pPr>
    </w:p>
    <w:p w14:paraId="5334E6C3" w14:textId="6E9CE2C7" w:rsidR="00596565" w:rsidRPr="002D1813" w:rsidRDefault="00596565" w:rsidP="00596565">
      <w:pPr>
        <w:tabs>
          <w:tab w:val="left" w:pos="567"/>
        </w:tabs>
        <w:spacing w:after="120" w:line="240" w:lineRule="auto"/>
        <w:ind w:right="35"/>
        <w:jc w:val="both"/>
        <w:rPr>
          <w:rFonts w:eastAsia="Times New Roman" w:cstheme="minorHAnsi"/>
          <w:i/>
          <w:color w:val="FF0000"/>
          <w:sz w:val="24"/>
          <w:szCs w:val="24"/>
          <w:lang w:eastAsia="pt-BR"/>
        </w:rPr>
      </w:pPr>
      <w:r w:rsidRPr="007D376F">
        <w:rPr>
          <w:rFonts w:eastAsia="Times New Roman" w:cstheme="minorHAnsi"/>
          <w:b/>
          <w:sz w:val="24"/>
          <w:szCs w:val="24"/>
          <w:lang w:eastAsia="pt-BR"/>
        </w:rPr>
        <w:t>12.1.</w:t>
      </w:r>
      <w:r w:rsidRPr="007D376F">
        <w:rPr>
          <w:rFonts w:eastAsia="Times New Roman" w:cstheme="minorHAnsi"/>
          <w:sz w:val="24"/>
          <w:szCs w:val="24"/>
          <w:lang w:eastAsia="pt-BR"/>
        </w:rPr>
        <w:t xml:space="preserve"> </w:t>
      </w:r>
      <w:r w:rsidRPr="007D376F">
        <w:rPr>
          <w:rFonts w:eastAsia="Times New Roman" w:cstheme="minorHAnsi"/>
          <w:b/>
          <w:sz w:val="24"/>
          <w:szCs w:val="24"/>
          <w:lang w:eastAsia="pt-BR"/>
        </w:rPr>
        <w:t xml:space="preserve">Dispensa de garantia. </w:t>
      </w:r>
      <w:r w:rsidRPr="007D376F">
        <w:rPr>
          <w:rFonts w:eastAsia="Times New Roman" w:cstheme="minorHAnsi"/>
          <w:iCs/>
          <w:sz w:val="24"/>
          <w:szCs w:val="24"/>
          <w:lang w:eastAsia="pt-BR"/>
        </w:rPr>
        <w:t xml:space="preserve">Não será exigida </w:t>
      </w:r>
      <w:r w:rsidRPr="00E52021">
        <w:rPr>
          <w:rFonts w:eastAsia="Times New Roman" w:cstheme="minorHAnsi"/>
          <w:iCs/>
          <w:sz w:val="24"/>
          <w:szCs w:val="24"/>
          <w:lang w:eastAsia="pt-BR"/>
        </w:rPr>
        <w:t>prestação de garantia contratual</w:t>
      </w:r>
      <w:r w:rsidR="00417D42">
        <w:rPr>
          <w:rFonts w:eastAsia="Times New Roman" w:cstheme="minorHAnsi"/>
          <w:iCs/>
          <w:sz w:val="24"/>
          <w:szCs w:val="24"/>
          <w:lang w:eastAsia="pt-BR"/>
        </w:rPr>
        <w:t xml:space="preserve"> (Lei Complementar nº 182, de 2021, art. 13, § 8º, inciso II).</w:t>
      </w:r>
    </w:p>
    <w:p w14:paraId="2F859952" w14:textId="77777777" w:rsidR="00D66453" w:rsidRPr="00732E6D" w:rsidRDefault="00D66453" w:rsidP="00D66453">
      <w:pPr>
        <w:spacing w:after="120" w:line="240" w:lineRule="auto"/>
        <w:jc w:val="both"/>
        <w:rPr>
          <w:rFonts w:ascii="Candara" w:hAnsi="Candara" w:cs="Arial"/>
          <w:color w:val="000000"/>
        </w:rPr>
      </w:pPr>
    </w:p>
    <w:p w14:paraId="3357999C" w14:textId="77777777"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13ª – SUBCONTRATAÇÃO</w:t>
      </w:r>
    </w:p>
    <w:p w14:paraId="42ACBFB4" w14:textId="77777777" w:rsidR="00927C9B" w:rsidRDefault="00927C9B" w:rsidP="00927C9B">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927C9B" w14:paraId="6012BE1E" w14:textId="77777777" w:rsidTr="00CB0124">
        <w:trPr>
          <w:trHeight w:val="992"/>
        </w:trPr>
        <w:tc>
          <w:tcPr>
            <w:tcW w:w="8080" w:type="dxa"/>
            <w:shd w:val="clear" w:color="auto" w:fill="FFF2CC" w:themeFill="accent4" w:themeFillTint="33"/>
          </w:tcPr>
          <w:p w14:paraId="7843218C" w14:textId="77777777" w:rsidR="00927C9B" w:rsidRPr="003F567D" w:rsidRDefault="00927C9B" w:rsidP="00634478">
            <w:pPr>
              <w:spacing w:before="480" w:after="240"/>
              <w:rPr>
                <w:rFonts w:asciiTheme="majorHAnsi" w:hAnsiTheme="majorHAnsi" w:cstheme="majorHAnsi"/>
                <w:b/>
                <w:bCs/>
                <w:color w:val="323E4F" w:themeColor="text2" w:themeShade="BF"/>
                <w:sz w:val="22"/>
                <w:szCs w:val="22"/>
              </w:rPr>
            </w:pPr>
            <w:r w:rsidRPr="003F567D">
              <w:rPr>
                <w:rFonts w:asciiTheme="majorHAnsi" w:hAnsiTheme="majorHAnsi" w:cstheme="majorHAnsi"/>
                <w:b/>
                <w:bCs/>
                <w:color w:val="323E4F" w:themeColor="text2" w:themeShade="BF"/>
                <w:sz w:val="22"/>
                <w:szCs w:val="22"/>
              </w:rPr>
              <w:t>Nota Explicativa (</w:t>
            </w:r>
            <w:r w:rsidR="003F567D" w:rsidRPr="003F567D">
              <w:rPr>
                <w:rFonts w:asciiTheme="majorHAnsi" w:hAnsiTheme="majorHAnsi" w:cstheme="majorHAnsi"/>
                <w:b/>
                <w:bCs/>
                <w:color w:val="323E4F" w:themeColor="text2" w:themeShade="BF"/>
                <w:sz w:val="22"/>
                <w:szCs w:val="22"/>
              </w:rPr>
              <w:t>13.0</w:t>
            </w:r>
            <w:r w:rsidRPr="003F567D">
              <w:rPr>
                <w:rFonts w:asciiTheme="majorHAnsi" w:hAnsiTheme="majorHAnsi" w:cstheme="majorHAnsi"/>
                <w:b/>
                <w:bCs/>
                <w:color w:val="323E4F" w:themeColor="text2" w:themeShade="BF"/>
                <w:sz w:val="22"/>
                <w:szCs w:val="22"/>
              </w:rPr>
              <w:t>)</w:t>
            </w:r>
          </w:p>
          <w:p w14:paraId="426AEACD" w14:textId="70C402CB" w:rsidR="003F567D" w:rsidRDefault="003F567D" w:rsidP="00634478">
            <w:pPr>
              <w:tabs>
                <w:tab w:val="left" w:pos="567"/>
              </w:tabs>
              <w:spacing w:after="120"/>
              <w:ind w:right="6"/>
              <w:jc w:val="both"/>
              <w:rPr>
                <w:rFonts w:asciiTheme="majorHAnsi" w:hAnsiTheme="majorHAnsi" w:cstheme="majorHAnsi"/>
                <w:sz w:val="22"/>
                <w:szCs w:val="22"/>
              </w:rPr>
            </w:pPr>
            <w:r w:rsidRPr="003F567D">
              <w:rPr>
                <w:rFonts w:asciiTheme="majorHAnsi" w:hAnsiTheme="majorHAnsi" w:cstheme="majorHAnsi"/>
                <w:sz w:val="22"/>
                <w:szCs w:val="22"/>
              </w:rPr>
              <w:t xml:space="preserve">O art. </w:t>
            </w:r>
            <w:r w:rsidR="000312CE">
              <w:rPr>
                <w:rFonts w:asciiTheme="majorHAnsi" w:hAnsiTheme="majorHAnsi" w:cstheme="majorHAnsi"/>
                <w:sz w:val="22"/>
                <w:szCs w:val="22"/>
              </w:rPr>
              <w:t>122</w:t>
            </w:r>
            <w:r w:rsidRPr="003F567D">
              <w:rPr>
                <w:rFonts w:asciiTheme="majorHAnsi" w:hAnsiTheme="majorHAnsi" w:cstheme="majorHAnsi"/>
                <w:sz w:val="22"/>
                <w:szCs w:val="22"/>
              </w:rPr>
              <w:t xml:space="preserve"> da </w:t>
            </w:r>
            <w:r w:rsidRPr="003F567D">
              <w:rPr>
                <w:rFonts w:asciiTheme="majorHAnsi" w:hAnsiTheme="majorHAnsi" w:cstheme="majorHAnsi"/>
                <w:sz w:val="22"/>
                <w:szCs w:val="22"/>
                <w:lang w:val="x-none"/>
              </w:rPr>
              <w:t xml:space="preserve">Lei nº </w:t>
            </w:r>
            <w:r w:rsidR="000312CE">
              <w:rPr>
                <w:rFonts w:asciiTheme="majorHAnsi" w:hAnsiTheme="majorHAnsi" w:cstheme="majorHAnsi"/>
                <w:sz w:val="22"/>
                <w:szCs w:val="22"/>
                <w:lang w:val="x-none"/>
              </w:rPr>
              <w:t>14.133/2021</w:t>
            </w:r>
            <w:r w:rsidRPr="003F567D">
              <w:rPr>
                <w:rFonts w:asciiTheme="majorHAnsi" w:hAnsiTheme="majorHAnsi" w:cstheme="majorHAnsi"/>
                <w:sz w:val="22"/>
                <w:szCs w:val="22"/>
              </w:rPr>
              <w:t xml:space="preserve"> dispõe que </w:t>
            </w:r>
            <w:r w:rsidRPr="003F567D">
              <w:rPr>
                <w:rFonts w:asciiTheme="majorHAnsi" w:hAnsiTheme="majorHAnsi" w:cstheme="majorHAnsi"/>
                <w:sz w:val="22"/>
                <w:szCs w:val="22"/>
                <w:lang w:val="x-none"/>
              </w:rPr>
              <w:t xml:space="preserve">a </w:t>
            </w:r>
            <w:r w:rsidRPr="003F567D">
              <w:rPr>
                <w:rFonts w:asciiTheme="majorHAnsi" w:hAnsiTheme="majorHAnsi" w:cstheme="majorHAnsi"/>
                <w:sz w:val="22"/>
                <w:szCs w:val="22"/>
              </w:rPr>
              <w:t>contratada</w:t>
            </w:r>
            <w:r w:rsidRPr="003F567D">
              <w:rPr>
                <w:rFonts w:asciiTheme="majorHAnsi" w:hAnsiTheme="majorHAnsi" w:cstheme="majorHAnsi"/>
                <w:sz w:val="22"/>
                <w:szCs w:val="22"/>
                <w:lang w:val="x-none"/>
              </w:rPr>
              <w:t xml:space="preserve"> poderá subcontratar partes d</w:t>
            </w:r>
            <w:r w:rsidRPr="003F567D">
              <w:rPr>
                <w:rFonts w:asciiTheme="majorHAnsi" w:hAnsiTheme="majorHAnsi" w:cstheme="majorHAnsi"/>
                <w:sz w:val="22"/>
                <w:szCs w:val="22"/>
              </w:rPr>
              <w:t xml:space="preserve">a obra, </w:t>
            </w:r>
            <w:r w:rsidR="00D42869">
              <w:rPr>
                <w:rFonts w:asciiTheme="majorHAnsi" w:hAnsiTheme="majorHAnsi" w:cstheme="majorHAnsi"/>
                <w:sz w:val="22"/>
                <w:szCs w:val="22"/>
              </w:rPr>
              <w:t xml:space="preserve">do </w:t>
            </w:r>
            <w:r w:rsidRPr="003F567D">
              <w:rPr>
                <w:rFonts w:asciiTheme="majorHAnsi" w:hAnsiTheme="majorHAnsi" w:cstheme="majorHAnsi"/>
                <w:sz w:val="22"/>
                <w:szCs w:val="22"/>
                <w:lang w:val="x-none"/>
              </w:rPr>
              <w:t xml:space="preserve">serviço ou </w:t>
            </w:r>
            <w:r w:rsidR="00D42869">
              <w:rPr>
                <w:rFonts w:asciiTheme="majorHAnsi" w:hAnsiTheme="majorHAnsi" w:cstheme="majorHAnsi"/>
                <w:sz w:val="22"/>
                <w:szCs w:val="22"/>
                <w:lang w:val="x-none"/>
              </w:rPr>
              <w:t xml:space="preserve">do </w:t>
            </w:r>
            <w:r w:rsidRPr="003F567D">
              <w:rPr>
                <w:rFonts w:asciiTheme="majorHAnsi" w:hAnsiTheme="majorHAnsi" w:cstheme="majorHAnsi"/>
                <w:sz w:val="22"/>
                <w:szCs w:val="22"/>
                <w:lang w:val="x-none"/>
              </w:rPr>
              <w:t xml:space="preserve">fornecimento até o limite </w:t>
            </w:r>
            <w:r w:rsidR="000312CE">
              <w:rPr>
                <w:rFonts w:asciiTheme="majorHAnsi" w:hAnsiTheme="majorHAnsi" w:cstheme="majorHAnsi"/>
                <w:sz w:val="22"/>
                <w:szCs w:val="22"/>
                <w:lang w:val="x-none"/>
              </w:rPr>
              <w:t>autorizado</w:t>
            </w:r>
            <w:r w:rsidRPr="003F567D">
              <w:rPr>
                <w:rFonts w:asciiTheme="majorHAnsi" w:hAnsiTheme="majorHAnsi" w:cstheme="majorHAnsi"/>
                <w:sz w:val="22"/>
                <w:szCs w:val="22"/>
                <w:lang w:val="x-none"/>
              </w:rPr>
              <w:t xml:space="preserve">, em cada caso, pela </w:t>
            </w:r>
            <w:r w:rsidRPr="003F567D">
              <w:rPr>
                <w:rFonts w:asciiTheme="majorHAnsi" w:hAnsiTheme="majorHAnsi" w:cstheme="majorHAnsi"/>
                <w:sz w:val="22"/>
                <w:szCs w:val="22"/>
              </w:rPr>
              <w:t>administração pública</w:t>
            </w:r>
            <w:r w:rsidRPr="003F567D">
              <w:rPr>
                <w:rFonts w:asciiTheme="majorHAnsi" w:hAnsiTheme="majorHAnsi" w:cstheme="majorHAnsi"/>
                <w:sz w:val="22"/>
                <w:szCs w:val="22"/>
                <w:lang w:val="x-none"/>
              </w:rPr>
              <w:t>.</w:t>
            </w:r>
            <w:r w:rsidR="006B57C9">
              <w:rPr>
                <w:rFonts w:asciiTheme="majorHAnsi" w:hAnsiTheme="majorHAnsi" w:cstheme="majorHAnsi"/>
                <w:sz w:val="22"/>
                <w:szCs w:val="22"/>
                <w:lang w:val="x-none"/>
              </w:rPr>
              <w:t xml:space="preserve"> </w:t>
            </w:r>
            <w:r w:rsidR="006B57C9" w:rsidRPr="003F567D">
              <w:rPr>
                <w:rFonts w:asciiTheme="majorHAnsi" w:hAnsiTheme="majorHAnsi" w:cstheme="majorHAnsi"/>
                <w:sz w:val="22"/>
                <w:szCs w:val="22"/>
              </w:rPr>
              <w:t>A legislação veda a subcontratação total do objeto, assim como da parcela principal ou das parcelas de maior relevância técnica do objeto.</w:t>
            </w:r>
            <w:r w:rsidR="00525256">
              <w:rPr>
                <w:rFonts w:asciiTheme="majorHAnsi" w:hAnsiTheme="majorHAnsi" w:cstheme="majorHAnsi"/>
                <w:sz w:val="22"/>
                <w:szCs w:val="22"/>
              </w:rPr>
              <w:t xml:space="preserve"> Esta cláusula precisa identificar, </w:t>
            </w:r>
            <w:r w:rsidR="00525256" w:rsidRPr="003F567D">
              <w:rPr>
                <w:rFonts w:asciiTheme="majorHAnsi" w:hAnsiTheme="majorHAnsi" w:cstheme="majorHAnsi"/>
                <w:sz w:val="22"/>
                <w:szCs w:val="22"/>
              </w:rPr>
              <w:t xml:space="preserve">com clareza e </w:t>
            </w:r>
            <w:r w:rsidR="00525256">
              <w:rPr>
                <w:rFonts w:asciiTheme="majorHAnsi" w:hAnsiTheme="majorHAnsi" w:cstheme="majorHAnsi"/>
                <w:sz w:val="22"/>
                <w:szCs w:val="22"/>
              </w:rPr>
              <w:t>precisão</w:t>
            </w:r>
            <w:r w:rsidR="00525256" w:rsidRPr="003F567D">
              <w:rPr>
                <w:rFonts w:asciiTheme="majorHAnsi" w:hAnsiTheme="majorHAnsi" w:cstheme="majorHAnsi"/>
                <w:sz w:val="22"/>
                <w:szCs w:val="22"/>
              </w:rPr>
              <w:t xml:space="preserve">, </w:t>
            </w:r>
            <w:r w:rsidR="00525256">
              <w:rPr>
                <w:rFonts w:asciiTheme="majorHAnsi" w:hAnsiTheme="majorHAnsi" w:cstheme="majorHAnsi"/>
                <w:sz w:val="22"/>
                <w:szCs w:val="22"/>
              </w:rPr>
              <w:t>o limite da subcontratação</w:t>
            </w:r>
            <w:r w:rsidR="00525256" w:rsidRPr="003F567D">
              <w:rPr>
                <w:rFonts w:asciiTheme="majorHAnsi" w:hAnsiTheme="majorHAnsi" w:cstheme="majorHAnsi"/>
                <w:sz w:val="22"/>
                <w:szCs w:val="22"/>
              </w:rPr>
              <w:t>.</w:t>
            </w:r>
          </w:p>
          <w:p w14:paraId="1ABE8687" w14:textId="13EABFFC" w:rsidR="003F567D" w:rsidRDefault="00A32F61" w:rsidP="00634478">
            <w:pPr>
              <w:tabs>
                <w:tab w:val="left" w:pos="567"/>
              </w:tabs>
              <w:spacing w:after="120"/>
              <w:ind w:right="6"/>
              <w:jc w:val="both"/>
              <w:rPr>
                <w:rFonts w:asciiTheme="majorHAnsi" w:hAnsiTheme="majorHAnsi" w:cstheme="majorHAnsi"/>
                <w:sz w:val="22"/>
                <w:szCs w:val="22"/>
              </w:rPr>
            </w:pPr>
            <w:r>
              <w:rPr>
                <w:rFonts w:asciiTheme="majorHAnsi" w:hAnsiTheme="majorHAnsi" w:cstheme="majorHAnsi"/>
                <w:sz w:val="22"/>
                <w:szCs w:val="22"/>
              </w:rPr>
              <w:t xml:space="preserve">O </w:t>
            </w:r>
            <w:r w:rsidR="003F567D" w:rsidRPr="003F567D">
              <w:rPr>
                <w:rFonts w:asciiTheme="majorHAnsi" w:hAnsiTheme="majorHAnsi" w:cstheme="majorHAnsi"/>
                <w:sz w:val="22"/>
                <w:szCs w:val="22"/>
              </w:rPr>
              <w:t xml:space="preserve">“limite” acima citado não se refere, necessariamente, a um percentual máximo sobre o valor total do contrato que pode ser subcontratado. </w:t>
            </w:r>
            <w:r w:rsidR="00525256">
              <w:rPr>
                <w:rFonts w:asciiTheme="majorHAnsi" w:hAnsiTheme="majorHAnsi" w:cstheme="majorHAnsi"/>
                <w:sz w:val="22"/>
                <w:szCs w:val="22"/>
              </w:rPr>
              <w:t xml:space="preserve">O uso do valor do contrato como base de cálculo pode até se revelar </w:t>
            </w:r>
            <w:r w:rsidR="003F567D" w:rsidRPr="003F567D">
              <w:rPr>
                <w:rFonts w:asciiTheme="majorHAnsi" w:hAnsiTheme="majorHAnsi" w:cstheme="majorHAnsi"/>
                <w:sz w:val="22"/>
                <w:szCs w:val="22"/>
              </w:rPr>
              <w:t>impraticável ou de difícil gerenciamento n</w:t>
            </w:r>
            <w:r w:rsidR="00DC15FA">
              <w:rPr>
                <w:rFonts w:asciiTheme="majorHAnsi" w:hAnsiTheme="majorHAnsi" w:cstheme="majorHAnsi"/>
                <w:sz w:val="22"/>
                <w:szCs w:val="22"/>
              </w:rPr>
              <w:t>os contratos</w:t>
            </w:r>
            <w:r w:rsidR="003F567D" w:rsidRPr="003F567D">
              <w:rPr>
                <w:rFonts w:asciiTheme="majorHAnsi" w:hAnsiTheme="majorHAnsi" w:cstheme="majorHAnsi"/>
                <w:sz w:val="22"/>
                <w:szCs w:val="22"/>
              </w:rPr>
              <w:t xml:space="preserve"> por reembolso de custos e remuneração variável. </w:t>
            </w:r>
            <w:r w:rsidR="00525256">
              <w:rPr>
                <w:rFonts w:asciiTheme="majorHAnsi" w:hAnsiTheme="majorHAnsi" w:cstheme="majorHAnsi"/>
                <w:sz w:val="22"/>
                <w:szCs w:val="22"/>
              </w:rPr>
              <w:t xml:space="preserve">Em situações assim, </w:t>
            </w:r>
            <w:r w:rsidR="003F567D" w:rsidRPr="003F567D">
              <w:rPr>
                <w:rFonts w:asciiTheme="majorHAnsi" w:hAnsiTheme="majorHAnsi" w:cstheme="majorHAnsi"/>
                <w:sz w:val="22"/>
                <w:szCs w:val="22"/>
              </w:rPr>
              <w:t>o “limite” pode se referir à descrição das partes</w:t>
            </w:r>
            <w:r w:rsidR="00525256">
              <w:rPr>
                <w:rFonts w:asciiTheme="majorHAnsi" w:hAnsiTheme="majorHAnsi" w:cstheme="majorHAnsi"/>
                <w:sz w:val="22"/>
                <w:szCs w:val="22"/>
              </w:rPr>
              <w:t>/</w:t>
            </w:r>
            <w:r w:rsidR="003F567D" w:rsidRPr="003F567D">
              <w:rPr>
                <w:rFonts w:asciiTheme="majorHAnsi" w:hAnsiTheme="majorHAnsi" w:cstheme="majorHAnsi"/>
                <w:sz w:val="22"/>
                <w:szCs w:val="22"/>
              </w:rPr>
              <w:t>etapas que poderão ser subcontratadas.</w:t>
            </w:r>
          </w:p>
          <w:p w14:paraId="1A3BAA88" w14:textId="3C44EEDA" w:rsidR="003F567D" w:rsidRPr="003F567D" w:rsidRDefault="00525256" w:rsidP="00634478">
            <w:pPr>
              <w:tabs>
                <w:tab w:val="left" w:pos="567"/>
              </w:tabs>
              <w:spacing w:after="120"/>
              <w:ind w:right="6"/>
              <w:jc w:val="both"/>
              <w:rPr>
                <w:rFonts w:asciiTheme="majorHAnsi" w:hAnsiTheme="majorHAnsi" w:cstheme="majorHAnsi"/>
                <w:sz w:val="22"/>
                <w:szCs w:val="22"/>
              </w:rPr>
            </w:pPr>
            <w:r>
              <w:rPr>
                <w:rFonts w:asciiTheme="majorHAnsi" w:hAnsiTheme="majorHAnsi" w:cstheme="majorHAnsi"/>
                <w:sz w:val="22"/>
                <w:szCs w:val="22"/>
              </w:rPr>
              <w:t xml:space="preserve">A </w:t>
            </w:r>
            <w:r w:rsidR="003F567D" w:rsidRPr="003F567D">
              <w:rPr>
                <w:rFonts w:asciiTheme="majorHAnsi" w:hAnsiTheme="majorHAnsi" w:cstheme="majorHAnsi"/>
                <w:sz w:val="22"/>
                <w:szCs w:val="22"/>
              </w:rPr>
              <w:t xml:space="preserve">subcontratação </w:t>
            </w:r>
            <w:r w:rsidR="003F567D" w:rsidRPr="003F567D">
              <w:rPr>
                <w:rFonts w:asciiTheme="majorHAnsi" w:hAnsiTheme="majorHAnsi" w:cstheme="majorHAnsi"/>
                <w:sz w:val="22"/>
                <w:szCs w:val="22"/>
                <w:lang w:val="x-none"/>
              </w:rPr>
              <w:t xml:space="preserve">possibilita que </w:t>
            </w:r>
            <w:r w:rsidR="003F567D" w:rsidRPr="003F567D">
              <w:rPr>
                <w:rFonts w:asciiTheme="majorHAnsi" w:hAnsiTheme="majorHAnsi" w:cstheme="majorHAnsi"/>
                <w:sz w:val="22"/>
                <w:szCs w:val="22"/>
              </w:rPr>
              <w:t xml:space="preserve">um </w:t>
            </w:r>
            <w:r w:rsidR="003F567D" w:rsidRPr="003F567D">
              <w:rPr>
                <w:rFonts w:asciiTheme="majorHAnsi" w:hAnsiTheme="majorHAnsi" w:cstheme="majorHAnsi"/>
                <w:sz w:val="22"/>
                <w:szCs w:val="22"/>
                <w:lang w:val="x-none"/>
              </w:rPr>
              <w:t>terceiro</w:t>
            </w:r>
            <w:r w:rsidR="003F567D" w:rsidRPr="003F567D">
              <w:rPr>
                <w:rFonts w:asciiTheme="majorHAnsi" w:hAnsiTheme="majorHAnsi" w:cstheme="majorHAnsi"/>
                <w:sz w:val="22"/>
                <w:szCs w:val="22"/>
              </w:rPr>
              <w:t xml:space="preserve"> realize p</w:t>
            </w:r>
            <w:r w:rsidR="003F567D" w:rsidRPr="003F567D">
              <w:rPr>
                <w:rFonts w:asciiTheme="majorHAnsi" w:hAnsiTheme="majorHAnsi" w:cstheme="majorHAnsi"/>
                <w:sz w:val="22"/>
                <w:szCs w:val="22"/>
                <w:lang w:val="x-none"/>
              </w:rPr>
              <w:t xml:space="preserve">arte do objeto, o que pode se mostrar conveniente ou </w:t>
            </w:r>
            <w:r w:rsidR="003F567D" w:rsidRPr="003F567D">
              <w:rPr>
                <w:rFonts w:asciiTheme="majorHAnsi" w:hAnsiTheme="majorHAnsi" w:cstheme="majorHAnsi"/>
                <w:sz w:val="22"/>
                <w:szCs w:val="22"/>
              </w:rPr>
              <w:t>indispensável</w:t>
            </w:r>
            <w:r>
              <w:rPr>
                <w:rFonts w:asciiTheme="majorHAnsi" w:hAnsiTheme="majorHAnsi" w:cstheme="majorHAnsi"/>
                <w:sz w:val="22"/>
                <w:szCs w:val="22"/>
              </w:rPr>
              <w:t xml:space="preserve"> </w:t>
            </w:r>
            <w:r w:rsidR="003F567D" w:rsidRPr="003F567D">
              <w:rPr>
                <w:rFonts w:asciiTheme="majorHAnsi" w:hAnsiTheme="majorHAnsi" w:cstheme="majorHAnsi"/>
                <w:sz w:val="22"/>
                <w:szCs w:val="22"/>
              </w:rPr>
              <w:t xml:space="preserve">na </w:t>
            </w:r>
            <w:r w:rsidR="003F567D" w:rsidRPr="00D94927">
              <w:rPr>
                <w:rFonts w:asciiTheme="majorHAnsi" w:hAnsiTheme="majorHAnsi" w:cstheme="majorHAnsi"/>
                <w:sz w:val="22"/>
                <w:szCs w:val="22"/>
              </w:rPr>
              <w:t>hipótese de alguma etapa exigir competência</w:t>
            </w:r>
            <w:r>
              <w:rPr>
                <w:rFonts w:asciiTheme="majorHAnsi" w:hAnsiTheme="majorHAnsi" w:cstheme="majorHAnsi"/>
                <w:sz w:val="22"/>
                <w:szCs w:val="22"/>
              </w:rPr>
              <w:t>/</w:t>
            </w:r>
            <w:r w:rsidR="003F567D" w:rsidRPr="00D94927">
              <w:rPr>
                <w:rFonts w:asciiTheme="majorHAnsi" w:hAnsiTheme="majorHAnsi" w:cstheme="majorHAnsi"/>
                <w:sz w:val="22"/>
                <w:szCs w:val="22"/>
              </w:rPr>
              <w:t xml:space="preserve">conhecimento não disponível na equipe do contratado, ou ainda se partes da solução tiverem que ser adquiridas de terceiros para acelerar ou </w:t>
            </w:r>
            <w:r>
              <w:rPr>
                <w:rFonts w:asciiTheme="majorHAnsi" w:hAnsiTheme="majorHAnsi" w:cstheme="majorHAnsi"/>
                <w:sz w:val="22"/>
                <w:szCs w:val="22"/>
              </w:rPr>
              <w:t>mesmo g</w:t>
            </w:r>
            <w:r w:rsidR="003F567D" w:rsidRPr="00D94927">
              <w:rPr>
                <w:rFonts w:asciiTheme="majorHAnsi" w:hAnsiTheme="majorHAnsi" w:cstheme="majorHAnsi"/>
                <w:sz w:val="22"/>
                <w:szCs w:val="22"/>
              </w:rPr>
              <w:t>arantir a execução do projeto.</w:t>
            </w:r>
            <w:r w:rsidR="00D94927" w:rsidRPr="00D94927">
              <w:rPr>
                <w:rFonts w:asciiTheme="majorHAnsi" w:hAnsiTheme="majorHAnsi" w:cstheme="majorHAnsi"/>
                <w:sz w:val="22"/>
                <w:szCs w:val="22"/>
              </w:rPr>
              <w:t xml:space="preserve"> </w:t>
            </w:r>
            <w:r w:rsidR="007D376F">
              <w:rPr>
                <w:rFonts w:asciiTheme="majorHAnsi" w:hAnsiTheme="majorHAnsi" w:cstheme="majorHAnsi"/>
                <w:sz w:val="22"/>
                <w:szCs w:val="22"/>
              </w:rPr>
              <w:t>P</w:t>
            </w:r>
            <w:r w:rsidR="00D94927" w:rsidRPr="00D94927">
              <w:rPr>
                <w:rFonts w:asciiTheme="majorHAnsi" w:hAnsiTheme="majorHAnsi" w:cstheme="majorHAnsi"/>
                <w:sz w:val="22"/>
                <w:szCs w:val="22"/>
              </w:rPr>
              <w:t xml:space="preserve">oucas organizações têm os recursos e as capacidades em todos os segmentos da cadeia de valor para atingirem sozinhas os seus objetivos. A subcontratação pode ser uma opção estratégica ao permitir o foco nas atividades de valor da empresa </w:t>
            </w:r>
            <w:r w:rsidR="00D94927" w:rsidRPr="00D94927">
              <w:rPr>
                <w:rFonts w:asciiTheme="majorHAnsi" w:hAnsiTheme="majorHAnsi" w:cstheme="majorHAnsi"/>
                <w:sz w:val="22"/>
                <w:szCs w:val="22"/>
              </w:rPr>
              <w:lastRenderedPageBreak/>
              <w:t xml:space="preserve">(competências centrais de seu modelo de negócios, </w:t>
            </w:r>
            <w:r w:rsidR="00D94927" w:rsidRPr="00D94927">
              <w:rPr>
                <w:rFonts w:asciiTheme="majorHAnsi" w:hAnsiTheme="majorHAnsi" w:cstheme="majorHAnsi"/>
                <w:i/>
                <w:sz w:val="22"/>
                <w:szCs w:val="22"/>
              </w:rPr>
              <w:t>core business</w:t>
            </w:r>
            <w:r w:rsidR="00D94927" w:rsidRPr="00D94927">
              <w:rPr>
                <w:rFonts w:asciiTheme="majorHAnsi" w:hAnsiTheme="majorHAnsi" w:cstheme="majorHAnsi"/>
                <w:sz w:val="22"/>
                <w:szCs w:val="22"/>
              </w:rPr>
              <w:t>), deixando para empresas especialistas</w:t>
            </w:r>
            <w:r w:rsidR="00D94927">
              <w:rPr>
                <w:rFonts w:asciiTheme="majorHAnsi" w:hAnsiTheme="majorHAnsi" w:cstheme="majorHAnsi"/>
                <w:sz w:val="22"/>
                <w:szCs w:val="22"/>
              </w:rPr>
              <w:t xml:space="preserve"> – </w:t>
            </w:r>
            <w:r>
              <w:rPr>
                <w:rFonts w:asciiTheme="majorHAnsi" w:hAnsiTheme="majorHAnsi" w:cstheme="majorHAnsi"/>
                <w:sz w:val="22"/>
                <w:szCs w:val="22"/>
              </w:rPr>
              <w:t xml:space="preserve">as </w:t>
            </w:r>
            <w:r w:rsidR="00D94927">
              <w:rPr>
                <w:rFonts w:asciiTheme="majorHAnsi" w:hAnsiTheme="majorHAnsi" w:cstheme="majorHAnsi"/>
                <w:sz w:val="22"/>
                <w:szCs w:val="22"/>
              </w:rPr>
              <w:t xml:space="preserve">subcontratadas – </w:t>
            </w:r>
            <w:r w:rsidR="00D94927" w:rsidRPr="00D94927">
              <w:rPr>
                <w:rFonts w:asciiTheme="majorHAnsi" w:hAnsiTheme="majorHAnsi" w:cstheme="majorHAnsi"/>
                <w:sz w:val="22"/>
                <w:szCs w:val="22"/>
              </w:rPr>
              <w:t>a execução d</w:t>
            </w:r>
            <w:r w:rsidR="00D94927">
              <w:rPr>
                <w:rFonts w:asciiTheme="majorHAnsi" w:hAnsiTheme="majorHAnsi" w:cstheme="majorHAnsi"/>
                <w:sz w:val="22"/>
                <w:szCs w:val="22"/>
              </w:rPr>
              <w:t>e</w:t>
            </w:r>
            <w:r w:rsidR="00D94927" w:rsidRPr="00D94927">
              <w:rPr>
                <w:rFonts w:asciiTheme="majorHAnsi" w:hAnsiTheme="majorHAnsi" w:cstheme="majorHAnsi"/>
                <w:sz w:val="22"/>
                <w:szCs w:val="22"/>
              </w:rPr>
              <w:t xml:space="preserve"> tarefas acessórias.</w:t>
            </w:r>
            <w:r w:rsidR="00D94927">
              <w:rPr>
                <w:rFonts w:asciiTheme="majorHAnsi" w:hAnsiTheme="majorHAnsi" w:cstheme="majorHAnsi"/>
              </w:rPr>
              <w:t xml:space="preserve"> </w:t>
            </w:r>
          </w:p>
          <w:p w14:paraId="11FCC81E" w14:textId="3F6987E4" w:rsidR="003F567D" w:rsidRPr="003F567D" w:rsidRDefault="003F567D" w:rsidP="00634478">
            <w:pPr>
              <w:tabs>
                <w:tab w:val="left" w:pos="567"/>
              </w:tabs>
              <w:spacing w:after="120"/>
              <w:ind w:right="6"/>
              <w:jc w:val="both"/>
              <w:rPr>
                <w:rFonts w:asciiTheme="majorHAnsi" w:hAnsiTheme="majorHAnsi" w:cstheme="majorHAnsi"/>
                <w:sz w:val="22"/>
                <w:szCs w:val="22"/>
              </w:rPr>
            </w:pPr>
            <w:r w:rsidRPr="003F567D">
              <w:rPr>
                <w:rFonts w:asciiTheme="majorHAnsi" w:hAnsiTheme="majorHAnsi" w:cstheme="majorHAnsi"/>
                <w:sz w:val="22"/>
                <w:szCs w:val="22"/>
                <w:lang w:val="x-none"/>
              </w:rPr>
              <w:t xml:space="preserve">Quando a qualificação técnica da </w:t>
            </w:r>
            <w:r w:rsidR="00EF389A">
              <w:rPr>
                <w:rFonts w:asciiTheme="majorHAnsi" w:hAnsiTheme="majorHAnsi" w:cstheme="majorHAnsi"/>
                <w:sz w:val="22"/>
                <w:szCs w:val="22"/>
                <w:lang w:val="x-none"/>
              </w:rPr>
              <w:t xml:space="preserve">licitante </w:t>
            </w:r>
            <w:r w:rsidRPr="003F567D">
              <w:rPr>
                <w:rFonts w:asciiTheme="majorHAnsi" w:hAnsiTheme="majorHAnsi" w:cstheme="majorHAnsi"/>
                <w:sz w:val="22"/>
                <w:szCs w:val="22"/>
                <w:lang w:val="x-none"/>
              </w:rPr>
              <w:t xml:space="preserve">for fator preponderante para a </w:t>
            </w:r>
            <w:r w:rsidR="00EF389A">
              <w:rPr>
                <w:rFonts w:asciiTheme="majorHAnsi" w:hAnsiTheme="majorHAnsi" w:cstheme="majorHAnsi"/>
                <w:sz w:val="22"/>
                <w:szCs w:val="22"/>
                <w:lang w:val="x-none"/>
              </w:rPr>
              <w:t>seleção de sua proposta</w:t>
            </w:r>
            <w:r w:rsidRPr="003F567D">
              <w:rPr>
                <w:rFonts w:asciiTheme="majorHAnsi" w:hAnsiTheme="majorHAnsi" w:cstheme="majorHAnsi"/>
                <w:sz w:val="22"/>
                <w:szCs w:val="22"/>
                <w:lang w:val="x-none"/>
              </w:rPr>
              <w:t xml:space="preserve">, é </w:t>
            </w:r>
            <w:r w:rsidR="00817590">
              <w:rPr>
                <w:rFonts w:asciiTheme="majorHAnsi" w:hAnsiTheme="majorHAnsi" w:cstheme="majorHAnsi"/>
                <w:sz w:val="22"/>
                <w:szCs w:val="22"/>
                <w:lang w:val="x-none"/>
              </w:rPr>
              <w:t xml:space="preserve">fundamental </w:t>
            </w:r>
            <w:r w:rsidRPr="003F567D">
              <w:rPr>
                <w:rFonts w:asciiTheme="majorHAnsi" w:hAnsiTheme="majorHAnsi" w:cstheme="majorHAnsi"/>
                <w:sz w:val="22"/>
                <w:szCs w:val="22"/>
                <w:lang w:val="x-none"/>
              </w:rPr>
              <w:t>que se exija o cumprimento d</w:t>
            </w:r>
            <w:r w:rsidR="00EF389A">
              <w:rPr>
                <w:rFonts w:asciiTheme="majorHAnsi" w:hAnsiTheme="majorHAnsi" w:cstheme="majorHAnsi"/>
                <w:sz w:val="22"/>
                <w:szCs w:val="22"/>
                <w:lang w:val="x-none"/>
              </w:rPr>
              <w:t xml:space="preserve">a mesma qualificação </w:t>
            </w:r>
            <w:r w:rsidRPr="003F567D">
              <w:rPr>
                <w:rFonts w:asciiTheme="majorHAnsi" w:hAnsiTheme="majorHAnsi" w:cstheme="majorHAnsi"/>
                <w:sz w:val="22"/>
                <w:szCs w:val="22"/>
                <w:lang w:val="x-none"/>
              </w:rPr>
              <w:t>p</w:t>
            </w:r>
            <w:r w:rsidR="00676F20">
              <w:rPr>
                <w:rFonts w:asciiTheme="majorHAnsi" w:hAnsiTheme="majorHAnsi" w:cstheme="majorHAnsi"/>
                <w:sz w:val="22"/>
                <w:szCs w:val="22"/>
                <w:lang w:val="x-none"/>
              </w:rPr>
              <w:t>ela</w:t>
            </w:r>
            <w:r w:rsidRPr="003F567D">
              <w:rPr>
                <w:rFonts w:asciiTheme="majorHAnsi" w:hAnsiTheme="majorHAnsi" w:cstheme="majorHAnsi"/>
                <w:sz w:val="22"/>
                <w:szCs w:val="22"/>
                <w:lang w:val="x-none"/>
              </w:rPr>
              <w:t xml:space="preserve"> subcontratada (Acórdão n° 1.229/2008 – Plenário do TCU).</w:t>
            </w:r>
            <w:r w:rsidRPr="003F567D">
              <w:rPr>
                <w:rFonts w:asciiTheme="majorHAnsi" w:hAnsiTheme="majorHAnsi" w:cstheme="majorHAnsi"/>
                <w:sz w:val="22"/>
                <w:szCs w:val="22"/>
              </w:rPr>
              <w:t xml:space="preserve"> </w:t>
            </w:r>
            <w:r w:rsidR="00676F20">
              <w:rPr>
                <w:rFonts w:asciiTheme="majorHAnsi" w:hAnsiTheme="majorHAnsi" w:cstheme="majorHAnsi"/>
                <w:sz w:val="22"/>
                <w:szCs w:val="22"/>
              </w:rPr>
              <w:t xml:space="preserve">Segue trecho </w:t>
            </w:r>
            <w:r w:rsidRPr="003F567D">
              <w:rPr>
                <w:rFonts w:asciiTheme="majorHAnsi" w:hAnsiTheme="majorHAnsi" w:cstheme="majorHAnsi"/>
                <w:sz w:val="22"/>
                <w:szCs w:val="22"/>
                <w:lang w:val="x-none"/>
              </w:rPr>
              <w:t>do Acórdão n° 1.941/2006 – Plenário do TCU:</w:t>
            </w:r>
            <w:r w:rsidRPr="003F567D">
              <w:rPr>
                <w:rFonts w:asciiTheme="majorHAnsi" w:hAnsiTheme="majorHAnsi" w:cstheme="majorHAnsi"/>
                <w:sz w:val="22"/>
                <w:szCs w:val="22"/>
              </w:rPr>
              <w:t xml:space="preserve"> </w:t>
            </w:r>
          </w:p>
          <w:p w14:paraId="2995EC49" w14:textId="77777777" w:rsidR="00927C9B" w:rsidRPr="003F567D" w:rsidRDefault="003F567D" w:rsidP="003F567D">
            <w:pPr>
              <w:tabs>
                <w:tab w:val="left" w:pos="567"/>
              </w:tabs>
              <w:spacing w:after="120"/>
              <w:ind w:right="6"/>
              <w:jc w:val="both"/>
              <w:rPr>
                <w:rFonts w:asciiTheme="majorHAnsi" w:hAnsiTheme="majorHAnsi" w:cstheme="majorHAnsi"/>
                <w:sz w:val="22"/>
                <w:szCs w:val="22"/>
              </w:rPr>
            </w:pPr>
            <w:r w:rsidRPr="003F567D">
              <w:rPr>
                <w:rFonts w:asciiTheme="majorHAnsi" w:hAnsiTheme="majorHAnsi" w:cstheme="majorHAnsi"/>
                <w:sz w:val="22"/>
                <w:szCs w:val="22"/>
                <w:lang w:val="x-none"/>
              </w:rPr>
              <w:t>“9.1.3.5. fundamente adequadamente os atos de aceitação ou rejeição das empresas subcontratadas, em conformidade com os limites e condições que devem ser estabelecidos previamente nos editais de licitação, em consonância com o disposto no art. 72 da Lei n. 8.666/1993, mormente quando as subcontratações referirem-se a partes da obra para as quais forem exigidas, no instrumento convocatório, qualificação técnica da empresa licitante”</w:t>
            </w:r>
            <w:r w:rsidR="00927C9B" w:rsidRPr="003F567D">
              <w:rPr>
                <w:rFonts w:asciiTheme="majorHAnsi" w:hAnsiTheme="majorHAnsi" w:cstheme="majorHAnsi"/>
                <w:sz w:val="22"/>
                <w:szCs w:val="22"/>
              </w:rPr>
              <w:t>.</w:t>
            </w:r>
          </w:p>
          <w:p w14:paraId="779667A3" w14:textId="5A37030A" w:rsidR="003F567D" w:rsidRPr="003E2A23" w:rsidRDefault="003F567D" w:rsidP="00CB0124">
            <w:pPr>
              <w:tabs>
                <w:tab w:val="left" w:pos="567"/>
              </w:tabs>
              <w:spacing w:after="120"/>
              <w:ind w:right="6"/>
              <w:jc w:val="both"/>
              <w:rPr>
                <w:rFonts w:asciiTheme="majorHAnsi" w:hAnsiTheme="majorHAnsi" w:cstheme="majorHAnsi"/>
                <w:color w:val="FFC000" w:themeColor="accent4"/>
                <w:sz w:val="22"/>
                <w:szCs w:val="22"/>
              </w:rPr>
            </w:pPr>
            <w:r w:rsidRPr="003F567D">
              <w:rPr>
                <w:rFonts w:asciiTheme="majorHAnsi" w:hAnsiTheme="majorHAnsi" w:cstheme="majorHAnsi"/>
                <w:sz w:val="22"/>
                <w:szCs w:val="22"/>
                <w:lang w:val="x-none"/>
              </w:rPr>
              <w:t xml:space="preserve">A redação </w:t>
            </w:r>
            <w:r w:rsidRPr="003F567D">
              <w:rPr>
                <w:rFonts w:asciiTheme="majorHAnsi" w:hAnsiTheme="majorHAnsi" w:cstheme="majorHAnsi"/>
                <w:sz w:val="22"/>
                <w:szCs w:val="22"/>
              </w:rPr>
              <w:t xml:space="preserve">proposta </w:t>
            </w:r>
            <w:r w:rsidR="006B57C9">
              <w:rPr>
                <w:rFonts w:asciiTheme="majorHAnsi" w:hAnsiTheme="majorHAnsi" w:cstheme="majorHAnsi"/>
                <w:sz w:val="22"/>
                <w:szCs w:val="22"/>
              </w:rPr>
              <w:t xml:space="preserve">abaixo </w:t>
            </w:r>
            <w:r w:rsidRPr="003F567D">
              <w:rPr>
                <w:rFonts w:asciiTheme="majorHAnsi" w:hAnsiTheme="majorHAnsi" w:cstheme="majorHAnsi"/>
                <w:sz w:val="22"/>
                <w:szCs w:val="22"/>
                <w:lang w:val="x-none"/>
              </w:rPr>
              <w:t>é ilustrativa</w:t>
            </w:r>
            <w:r w:rsidRPr="003F567D">
              <w:rPr>
                <w:rFonts w:asciiTheme="majorHAnsi" w:hAnsiTheme="majorHAnsi" w:cstheme="majorHAnsi"/>
                <w:sz w:val="22"/>
                <w:szCs w:val="22"/>
              </w:rPr>
              <w:t>, cabendo ao órgão público contratante definir se</w:t>
            </w:r>
            <w:r w:rsidR="00EF389A">
              <w:rPr>
                <w:rFonts w:asciiTheme="majorHAnsi" w:hAnsiTheme="majorHAnsi" w:cstheme="majorHAnsi"/>
                <w:sz w:val="22"/>
                <w:szCs w:val="22"/>
              </w:rPr>
              <w:t xml:space="preserve"> será permitida </w:t>
            </w:r>
            <w:r w:rsidRPr="003F567D">
              <w:rPr>
                <w:rFonts w:asciiTheme="majorHAnsi" w:hAnsiTheme="majorHAnsi" w:cstheme="majorHAnsi"/>
                <w:sz w:val="22"/>
                <w:szCs w:val="22"/>
              </w:rPr>
              <w:t>a</w:t>
            </w:r>
            <w:r w:rsidRPr="003F567D">
              <w:rPr>
                <w:rFonts w:asciiTheme="majorHAnsi" w:hAnsiTheme="majorHAnsi" w:cstheme="majorHAnsi"/>
                <w:sz w:val="22"/>
                <w:szCs w:val="22"/>
                <w:lang w:val="x-none"/>
              </w:rPr>
              <w:t xml:space="preserve"> subcontratação</w:t>
            </w:r>
            <w:r w:rsidRPr="003F567D">
              <w:rPr>
                <w:rFonts w:asciiTheme="majorHAnsi" w:hAnsiTheme="majorHAnsi" w:cstheme="majorHAnsi"/>
                <w:sz w:val="22"/>
                <w:szCs w:val="22"/>
              </w:rPr>
              <w:t>.</w:t>
            </w:r>
          </w:p>
        </w:tc>
      </w:tr>
    </w:tbl>
    <w:p w14:paraId="34F73B53" w14:textId="77777777" w:rsidR="00AC2C6C" w:rsidRPr="00AC2C6C" w:rsidRDefault="00AC2C6C" w:rsidP="00AC2C6C">
      <w:pPr>
        <w:tabs>
          <w:tab w:val="left" w:pos="567"/>
        </w:tabs>
        <w:spacing w:after="120" w:line="240" w:lineRule="auto"/>
        <w:ind w:right="35"/>
        <w:jc w:val="both"/>
        <w:rPr>
          <w:rFonts w:cs="Arial"/>
          <w:iCs/>
          <w:color w:val="FF0000"/>
          <w:sz w:val="24"/>
          <w:szCs w:val="24"/>
        </w:rPr>
      </w:pPr>
    </w:p>
    <w:p w14:paraId="0BABACA2" w14:textId="77777777" w:rsidR="00AC2C6C" w:rsidRPr="006F6753" w:rsidRDefault="00AC2C6C" w:rsidP="00AC2C6C">
      <w:pPr>
        <w:tabs>
          <w:tab w:val="left" w:pos="567"/>
        </w:tabs>
        <w:spacing w:after="120" w:line="240" w:lineRule="auto"/>
        <w:ind w:right="35"/>
        <w:jc w:val="both"/>
        <w:rPr>
          <w:rFonts w:eastAsia="Times New Roman" w:cstheme="minorHAnsi"/>
          <w:i/>
          <w:sz w:val="24"/>
          <w:szCs w:val="24"/>
          <w:lang w:eastAsia="pt-BR"/>
        </w:rPr>
      </w:pPr>
      <w:r w:rsidRPr="006F6753">
        <w:rPr>
          <w:rFonts w:eastAsia="Times New Roman" w:cstheme="minorHAnsi"/>
          <w:b/>
          <w:sz w:val="24"/>
          <w:szCs w:val="24"/>
          <w:lang w:eastAsia="pt-BR"/>
        </w:rPr>
        <w:t>13.1.</w:t>
      </w:r>
      <w:r w:rsidRPr="006F6753">
        <w:rPr>
          <w:rFonts w:eastAsia="Times New Roman" w:cstheme="minorHAnsi"/>
          <w:sz w:val="24"/>
          <w:szCs w:val="24"/>
          <w:lang w:eastAsia="pt-BR"/>
        </w:rPr>
        <w:t xml:space="preserve"> </w:t>
      </w:r>
      <w:r w:rsidRPr="006F6753">
        <w:rPr>
          <w:rFonts w:eastAsia="Times New Roman" w:cstheme="minorHAnsi"/>
          <w:b/>
          <w:sz w:val="24"/>
          <w:szCs w:val="24"/>
          <w:lang w:eastAsia="pt-BR"/>
        </w:rPr>
        <w:t>Subcontratação proibida.</w:t>
      </w:r>
      <w:r w:rsidRPr="006F6753">
        <w:rPr>
          <w:rFonts w:eastAsia="Times New Roman" w:cstheme="minorHAnsi"/>
          <w:iCs/>
          <w:sz w:val="24"/>
          <w:szCs w:val="24"/>
          <w:lang w:eastAsia="pt-BR"/>
        </w:rPr>
        <w:t xml:space="preserve"> Não será admitida a subcontratação do objeto contratual.</w:t>
      </w:r>
    </w:p>
    <w:p w14:paraId="5FF80BCB" w14:textId="77777777" w:rsidR="00AC2C6C" w:rsidRDefault="00AC2C6C" w:rsidP="00D8713C">
      <w:pPr>
        <w:tabs>
          <w:tab w:val="left" w:pos="567"/>
        </w:tabs>
        <w:spacing w:after="120" w:line="240" w:lineRule="auto"/>
        <w:ind w:right="35"/>
        <w:jc w:val="both"/>
        <w:rPr>
          <w:rFonts w:eastAsia="Times New Roman" w:cstheme="minorHAnsi"/>
          <w:b/>
          <w:color w:val="0070C0"/>
          <w:sz w:val="24"/>
          <w:szCs w:val="24"/>
          <w:lang w:eastAsia="pt-BR"/>
        </w:rPr>
      </w:pPr>
    </w:p>
    <w:p w14:paraId="6809B82E" w14:textId="77777777" w:rsidR="00AC2C6C" w:rsidRPr="00EA478A" w:rsidRDefault="00AC2C6C" w:rsidP="00AC2C6C">
      <w:pPr>
        <w:tabs>
          <w:tab w:val="left" w:pos="567"/>
        </w:tabs>
        <w:spacing w:after="120" w:line="240" w:lineRule="auto"/>
        <w:ind w:right="35"/>
        <w:jc w:val="both"/>
        <w:rPr>
          <w:rFonts w:eastAsia="Times New Roman" w:cstheme="minorHAnsi"/>
          <w:b/>
          <w:i/>
          <w:color w:val="FF0000"/>
          <w:sz w:val="24"/>
          <w:szCs w:val="24"/>
          <w:u w:val="single"/>
          <w:lang w:eastAsia="pt-BR"/>
        </w:rPr>
      </w:pPr>
      <w:r w:rsidRPr="00EA478A">
        <w:rPr>
          <w:rFonts w:eastAsia="Times New Roman" w:cstheme="minorHAnsi"/>
          <w:b/>
          <w:i/>
          <w:color w:val="FF0000"/>
          <w:sz w:val="24"/>
          <w:szCs w:val="24"/>
          <w:u w:val="single"/>
          <w:lang w:eastAsia="pt-BR"/>
        </w:rPr>
        <w:t>OU</w:t>
      </w:r>
    </w:p>
    <w:p w14:paraId="1900F1BD" w14:textId="77777777" w:rsidR="00AC2C6C" w:rsidRDefault="00AC2C6C" w:rsidP="00D8713C">
      <w:pPr>
        <w:tabs>
          <w:tab w:val="left" w:pos="567"/>
        </w:tabs>
        <w:spacing w:after="120" w:line="240" w:lineRule="auto"/>
        <w:ind w:right="35"/>
        <w:jc w:val="both"/>
        <w:rPr>
          <w:rFonts w:eastAsia="Times New Roman" w:cstheme="minorHAnsi"/>
          <w:b/>
          <w:color w:val="0070C0"/>
          <w:sz w:val="24"/>
          <w:szCs w:val="24"/>
          <w:lang w:eastAsia="pt-BR"/>
        </w:rPr>
      </w:pPr>
    </w:p>
    <w:p w14:paraId="33D13B28" w14:textId="758F1BB5" w:rsidR="00D008E8" w:rsidRDefault="006D633D" w:rsidP="00D8713C">
      <w:pPr>
        <w:tabs>
          <w:tab w:val="left" w:pos="567"/>
        </w:tabs>
        <w:spacing w:after="120" w:line="240" w:lineRule="auto"/>
        <w:ind w:right="35"/>
        <w:jc w:val="both"/>
        <w:rPr>
          <w:rFonts w:eastAsia="Times New Roman" w:cstheme="minorHAnsi"/>
          <w:sz w:val="24"/>
          <w:szCs w:val="24"/>
          <w:lang w:eastAsia="pt-BR"/>
        </w:rPr>
      </w:pPr>
      <w:r w:rsidRPr="006F6753">
        <w:rPr>
          <w:rFonts w:eastAsia="Times New Roman" w:cstheme="minorHAnsi"/>
          <w:b/>
          <w:sz w:val="24"/>
          <w:szCs w:val="24"/>
          <w:lang w:eastAsia="pt-BR"/>
        </w:rPr>
        <w:t>1</w:t>
      </w:r>
      <w:r w:rsidR="00610EBA" w:rsidRPr="006F6753">
        <w:rPr>
          <w:rFonts w:eastAsia="Times New Roman" w:cstheme="minorHAnsi"/>
          <w:b/>
          <w:sz w:val="24"/>
          <w:szCs w:val="24"/>
          <w:lang w:eastAsia="pt-BR"/>
        </w:rPr>
        <w:t>3</w:t>
      </w:r>
      <w:r w:rsidRPr="006F6753">
        <w:rPr>
          <w:rFonts w:eastAsia="Times New Roman" w:cstheme="minorHAnsi"/>
          <w:b/>
          <w:sz w:val="24"/>
          <w:szCs w:val="24"/>
          <w:lang w:eastAsia="pt-BR"/>
        </w:rPr>
        <w:t>.1.</w:t>
      </w:r>
      <w:r w:rsidRPr="006F6753">
        <w:rPr>
          <w:rFonts w:eastAsia="Times New Roman" w:cstheme="minorHAnsi"/>
          <w:sz w:val="24"/>
          <w:szCs w:val="24"/>
          <w:lang w:eastAsia="pt-BR"/>
        </w:rPr>
        <w:tab/>
      </w:r>
      <w:r w:rsidR="006B57C9" w:rsidRPr="006F6753">
        <w:rPr>
          <w:rFonts w:eastAsia="Times New Roman" w:cstheme="minorHAnsi"/>
          <w:b/>
          <w:sz w:val="24"/>
          <w:szCs w:val="24"/>
          <w:lang w:eastAsia="pt-BR"/>
        </w:rPr>
        <w:t>O que pode ser subcontratado</w:t>
      </w:r>
      <w:r w:rsidR="007C46F0" w:rsidRPr="006F6753">
        <w:rPr>
          <w:rFonts w:eastAsia="Times New Roman" w:cstheme="minorHAnsi"/>
          <w:b/>
          <w:sz w:val="24"/>
          <w:szCs w:val="24"/>
          <w:lang w:eastAsia="pt-BR"/>
        </w:rPr>
        <w:t>.</w:t>
      </w:r>
      <w:r w:rsidR="007C46F0" w:rsidRPr="006F6753">
        <w:rPr>
          <w:rFonts w:eastAsia="Times New Roman" w:cstheme="minorHAnsi"/>
          <w:sz w:val="24"/>
          <w:szCs w:val="24"/>
          <w:lang w:eastAsia="pt-BR"/>
        </w:rPr>
        <w:t xml:space="preserve"> </w:t>
      </w:r>
      <w:r w:rsidR="00EF389A" w:rsidRPr="006F6753">
        <w:rPr>
          <w:rFonts w:eastAsia="Times New Roman" w:cstheme="minorHAnsi"/>
          <w:sz w:val="24"/>
          <w:szCs w:val="24"/>
          <w:lang w:eastAsia="pt-BR"/>
        </w:rPr>
        <w:t xml:space="preserve">A CONTRATADA </w:t>
      </w:r>
      <w:r w:rsidR="00EF389A">
        <w:rPr>
          <w:rFonts w:eastAsia="Times New Roman" w:cstheme="minorHAnsi"/>
          <w:sz w:val="24"/>
          <w:szCs w:val="24"/>
          <w:lang w:eastAsia="pt-BR"/>
        </w:rPr>
        <w:t>poderá subcontratar parte do objeto contratual.</w:t>
      </w:r>
      <w:r w:rsidR="00D008E8">
        <w:rPr>
          <w:rFonts w:eastAsia="Times New Roman" w:cstheme="minorHAnsi"/>
          <w:sz w:val="24"/>
          <w:szCs w:val="24"/>
          <w:lang w:eastAsia="pt-BR"/>
        </w:rPr>
        <w:t xml:space="preserve"> </w:t>
      </w:r>
      <w:r w:rsidR="00D008E8" w:rsidRPr="00D008E8">
        <w:rPr>
          <w:rFonts w:eastAsia="Times New Roman" w:cstheme="minorHAnsi"/>
          <w:i/>
          <w:iCs/>
          <w:color w:val="227ACB"/>
          <w:sz w:val="24"/>
          <w:szCs w:val="24"/>
          <w:lang w:eastAsia="pt-BR"/>
        </w:rPr>
        <w:t>[É permitida a subcontratação do objeto até o limite de .....% do valor total do contrato]</w:t>
      </w:r>
      <w:r w:rsidR="00D008E8">
        <w:rPr>
          <w:rFonts w:eastAsia="Times New Roman" w:cstheme="minorHAnsi"/>
          <w:sz w:val="24"/>
          <w:szCs w:val="24"/>
          <w:lang w:eastAsia="pt-BR"/>
        </w:rPr>
        <w:t>.</w:t>
      </w:r>
    </w:p>
    <w:p w14:paraId="515915A1" w14:textId="183BFCF7" w:rsidR="006B57C9" w:rsidRDefault="00D008E8" w:rsidP="00D008E8">
      <w:pPr>
        <w:tabs>
          <w:tab w:val="left" w:pos="709"/>
        </w:tabs>
        <w:spacing w:after="120" w:line="240" w:lineRule="auto"/>
        <w:ind w:right="35"/>
        <w:jc w:val="both"/>
        <w:rPr>
          <w:sz w:val="24"/>
          <w:szCs w:val="24"/>
        </w:rPr>
      </w:pPr>
      <w:r w:rsidRPr="006F6753">
        <w:rPr>
          <w:b/>
          <w:sz w:val="24"/>
          <w:szCs w:val="24"/>
        </w:rPr>
        <w:t>13.1.1.</w:t>
      </w:r>
      <w:r w:rsidRPr="006F6753">
        <w:rPr>
          <w:bCs/>
          <w:sz w:val="24"/>
          <w:szCs w:val="24"/>
        </w:rPr>
        <w:t xml:space="preserve"> </w:t>
      </w:r>
      <w:r w:rsidR="006D633D" w:rsidRPr="006F6753">
        <w:rPr>
          <w:rFonts w:eastAsia="Times New Roman" w:cstheme="minorHAnsi"/>
          <w:sz w:val="24"/>
          <w:szCs w:val="24"/>
          <w:lang w:eastAsia="pt-BR"/>
        </w:rPr>
        <w:t xml:space="preserve">É </w:t>
      </w:r>
      <w:r w:rsidR="006D633D" w:rsidRPr="006F6753">
        <w:rPr>
          <w:sz w:val="24"/>
          <w:szCs w:val="24"/>
        </w:rPr>
        <w:t xml:space="preserve">permitida </w:t>
      </w:r>
      <w:r w:rsidR="006D633D" w:rsidRPr="007C46F0">
        <w:rPr>
          <w:sz w:val="24"/>
          <w:szCs w:val="24"/>
        </w:rPr>
        <w:t xml:space="preserve">a subcontratação </w:t>
      </w:r>
      <w:r w:rsidR="00EF389A">
        <w:rPr>
          <w:sz w:val="24"/>
          <w:szCs w:val="24"/>
        </w:rPr>
        <w:t>para a execução das seguintes atividades</w:t>
      </w:r>
      <w:r w:rsidR="006B57C9">
        <w:rPr>
          <w:sz w:val="24"/>
          <w:szCs w:val="24"/>
        </w:rPr>
        <w:t>:</w:t>
      </w:r>
    </w:p>
    <w:p w14:paraId="00AE7B41" w14:textId="6EBF6816" w:rsidR="006B57C9" w:rsidRPr="006B57C9" w:rsidRDefault="006B57C9" w:rsidP="006B57C9">
      <w:pPr>
        <w:tabs>
          <w:tab w:val="left" w:pos="426"/>
        </w:tabs>
        <w:spacing w:after="120" w:line="240" w:lineRule="auto"/>
        <w:ind w:right="35"/>
        <w:jc w:val="both"/>
        <w:rPr>
          <w:color w:val="007BB8"/>
          <w:sz w:val="24"/>
          <w:szCs w:val="24"/>
        </w:rPr>
      </w:pPr>
      <w:r w:rsidRPr="006B57C9">
        <w:rPr>
          <w:color w:val="007BB8"/>
          <w:sz w:val="24"/>
          <w:szCs w:val="24"/>
        </w:rPr>
        <w:t xml:space="preserve">I - </w:t>
      </w:r>
      <w:r w:rsidRPr="006B57C9">
        <w:rPr>
          <w:color w:val="007BB8"/>
          <w:sz w:val="24"/>
          <w:szCs w:val="24"/>
        </w:rPr>
        <w:tab/>
        <w:t>..........................;</w:t>
      </w:r>
    </w:p>
    <w:p w14:paraId="3EA47689" w14:textId="37E8B97B" w:rsidR="006B57C9" w:rsidRPr="006B57C9" w:rsidRDefault="006B57C9" w:rsidP="006B57C9">
      <w:pPr>
        <w:tabs>
          <w:tab w:val="left" w:pos="426"/>
        </w:tabs>
        <w:spacing w:after="120" w:line="240" w:lineRule="auto"/>
        <w:ind w:right="35"/>
        <w:jc w:val="both"/>
        <w:rPr>
          <w:color w:val="007BB8"/>
          <w:sz w:val="24"/>
          <w:szCs w:val="24"/>
        </w:rPr>
      </w:pPr>
      <w:r w:rsidRPr="006B57C9">
        <w:rPr>
          <w:color w:val="007BB8"/>
          <w:sz w:val="24"/>
          <w:szCs w:val="24"/>
        </w:rPr>
        <w:t xml:space="preserve">II -  </w:t>
      </w:r>
      <w:r w:rsidRPr="006B57C9">
        <w:rPr>
          <w:color w:val="007BB8"/>
          <w:sz w:val="24"/>
          <w:szCs w:val="24"/>
        </w:rPr>
        <w:tab/>
        <w:t>...........................</w:t>
      </w:r>
    </w:p>
    <w:p w14:paraId="0AB14844" w14:textId="70A1003C" w:rsidR="006D633D" w:rsidRPr="006F6753" w:rsidRDefault="006B57C9" w:rsidP="0024060D">
      <w:pPr>
        <w:tabs>
          <w:tab w:val="left" w:pos="709"/>
        </w:tabs>
        <w:spacing w:after="120" w:line="240" w:lineRule="auto"/>
        <w:ind w:right="35"/>
        <w:jc w:val="both"/>
        <w:rPr>
          <w:sz w:val="24"/>
          <w:szCs w:val="24"/>
        </w:rPr>
      </w:pPr>
      <w:r w:rsidRPr="006F6753">
        <w:rPr>
          <w:b/>
          <w:sz w:val="24"/>
          <w:szCs w:val="24"/>
        </w:rPr>
        <w:t>13.1.</w:t>
      </w:r>
      <w:r w:rsidR="00D008E8" w:rsidRPr="006F6753">
        <w:rPr>
          <w:b/>
          <w:sz w:val="24"/>
          <w:szCs w:val="24"/>
        </w:rPr>
        <w:t>2</w:t>
      </w:r>
      <w:r w:rsidRPr="006F6753">
        <w:rPr>
          <w:b/>
          <w:sz w:val="24"/>
          <w:szCs w:val="24"/>
        </w:rPr>
        <w:t>.</w:t>
      </w:r>
      <w:r w:rsidRPr="006F6753">
        <w:rPr>
          <w:bCs/>
          <w:sz w:val="24"/>
          <w:szCs w:val="24"/>
        </w:rPr>
        <w:t xml:space="preserve"> A </w:t>
      </w:r>
      <w:r w:rsidRPr="006F6753">
        <w:rPr>
          <w:sz w:val="24"/>
          <w:szCs w:val="24"/>
        </w:rPr>
        <w:t xml:space="preserve">subcontratação terá as </w:t>
      </w:r>
      <w:r w:rsidR="006D633D" w:rsidRPr="006F6753">
        <w:rPr>
          <w:sz w:val="24"/>
          <w:szCs w:val="24"/>
        </w:rPr>
        <w:t>seguintes condições:</w:t>
      </w:r>
    </w:p>
    <w:p w14:paraId="4E2E1685" w14:textId="77F4A4D4" w:rsidR="006D633D" w:rsidRPr="007C46F0" w:rsidRDefault="006D633D" w:rsidP="00920A72">
      <w:pPr>
        <w:tabs>
          <w:tab w:val="left" w:pos="426"/>
        </w:tabs>
        <w:spacing w:after="120" w:line="240" w:lineRule="auto"/>
        <w:ind w:right="35"/>
        <w:jc w:val="both"/>
        <w:rPr>
          <w:sz w:val="24"/>
          <w:szCs w:val="24"/>
        </w:rPr>
      </w:pPr>
      <w:bookmarkStart w:id="23" w:name="_Hlk175925169"/>
      <w:r w:rsidRPr="006F6753">
        <w:rPr>
          <w:sz w:val="24"/>
          <w:szCs w:val="24"/>
        </w:rPr>
        <w:t xml:space="preserve">I – </w:t>
      </w:r>
      <w:r w:rsidR="00920A72" w:rsidRPr="006F6753">
        <w:rPr>
          <w:sz w:val="24"/>
          <w:szCs w:val="24"/>
        </w:rPr>
        <w:tab/>
        <w:t>é</w:t>
      </w:r>
      <w:r w:rsidRPr="006F6753">
        <w:rPr>
          <w:sz w:val="24"/>
          <w:szCs w:val="24"/>
        </w:rPr>
        <w:t xml:space="preserve"> vedada a subcontratação </w:t>
      </w:r>
      <w:r w:rsidR="00131CF7" w:rsidRPr="006F6753">
        <w:rPr>
          <w:sz w:val="24"/>
          <w:szCs w:val="24"/>
        </w:rPr>
        <w:t xml:space="preserve">das parcelas de maior relevância do objeto, assim consideradas aquelas atividades para as quais </w:t>
      </w:r>
      <w:r w:rsidR="00AC2C6C" w:rsidRPr="006F6753">
        <w:rPr>
          <w:sz w:val="24"/>
          <w:szCs w:val="24"/>
        </w:rPr>
        <w:t xml:space="preserve">foi exigida, no processo de licitação, a comprovação da qualificação </w:t>
      </w:r>
      <w:r w:rsidR="00AC2C6C">
        <w:rPr>
          <w:sz w:val="24"/>
          <w:szCs w:val="24"/>
        </w:rPr>
        <w:t>técnica da CONTRATADA, ressalvada a hipótese prevista no § 9º do art. 67 da Lei nº 14.133, de 2021</w:t>
      </w:r>
      <w:r w:rsidRPr="007C46F0">
        <w:rPr>
          <w:sz w:val="24"/>
          <w:szCs w:val="24"/>
        </w:rPr>
        <w:t>;</w:t>
      </w:r>
    </w:p>
    <w:p w14:paraId="5922C089" w14:textId="558174DE" w:rsidR="006D633D" w:rsidRPr="00724056" w:rsidRDefault="006D633D" w:rsidP="00920A72">
      <w:pPr>
        <w:tabs>
          <w:tab w:val="left" w:pos="426"/>
        </w:tabs>
        <w:spacing w:after="120" w:line="240" w:lineRule="auto"/>
        <w:ind w:right="35"/>
        <w:jc w:val="both"/>
        <w:rPr>
          <w:sz w:val="24"/>
          <w:szCs w:val="24"/>
        </w:rPr>
      </w:pPr>
      <w:r w:rsidRPr="007C46F0">
        <w:rPr>
          <w:sz w:val="24"/>
          <w:szCs w:val="24"/>
        </w:rPr>
        <w:t xml:space="preserve">II – </w:t>
      </w:r>
      <w:r w:rsidR="00920A72" w:rsidRPr="007C46F0">
        <w:rPr>
          <w:sz w:val="24"/>
          <w:szCs w:val="24"/>
        </w:rPr>
        <w:tab/>
      </w:r>
      <w:r w:rsidR="006B2383" w:rsidRPr="007C46F0">
        <w:rPr>
          <w:sz w:val="24"/>
          <w:szCs w:val="24"/>
        </w:rPr>
        <w:t xml:space="preserve">a SUBCONTRATADA observará as mesmas </w:t>
      </w:r>
      <w:r w:rsidR="00E8156D">
        <w:rPr>
          <w:sz w:val="24"/>
          <w:szCs w:val="24"/>
        </w:rPr>
        <w:t>obrigações</w:t>
      </w:r>
      <w:r w:rsidR="00917332">
        <w:rPr>
          <w:sz w:val="24"/>
          <w:szCs w:val="24"/>
        </w:rPr>
        <w:t xml:space="preserve"> </w:t>
      </w:r>
      <w:r w:rsidR="00917332" w:rsidRPr="007C46F0">
        <w:rPr>
          <w:sz w:val="24"/>
          <w:szCs w:val="24"/>
        </w:rPr>
        <w:t>aplicáveis à CONTRATADA</w:t>
      </w:r>
      <w:r w:rsidR="00E8156D">
        <w:rPr>
          <w:sz w:val="24"/>
          <w:szCs w:val="24"/>
        </w:rPr>
        <w:t xml:space="preserve"> </w:t>
      </w:r>
      <w:r w:rsidR="006B2383" w:rsidRPr="007C46F0">
        <w:rPr>
          <w:sz w:val="24"/>
          <w:szCs w:val="24"/>
        </w:rPr>
        <w:t xml:space="preserve">de </w:t>
      </w:r>
      <w:r w:rsidR="00917332">
        <w:rPr>
          <w:sz w:val="24"/>
          <w:szCs w:val="24"/>
        </w:rPr>
        <w:t xml:space="preserve">preservação do sigilo </w:t>
      </w:r>
      <w:r w:rsidR="00E8156D">
        <w:rPr>
          <w:sz w:val="24"/>
          <w:szCs w:val="24"/>
        </w:rPr>
        <w:t xml:space="preserve">e </w:t>
      </w:r>
      <w:r w:rsidR="00917332">
        <w:rPr>
          <w:sz w:val="24"/>
          <w:szCs w:val="24"/>
        </w:rPr>
        <w:t xml:space="preserve">de </w:t>
      </w:r>
      <w:r w:rsidR="00E8156D">
        <w:rPr>
          <w:sz w:val="24"/>
          <w:szCs w:val="24"/>
        </w:rPr>
        <w:t xml:space="preserve">proteção </w:t>
      </w:r>
      <w:r w:rsidR="006B2383" w:rsidRPr="007C46F0">
        <w:rPr>
          <w:sz w:val="24"/>
          <w:szCs w:val="24"/>
        </w:rPr>
        <w:t>d</w:t>
      </w:r>
      <w:r w:rsidR="00917332">
        <w:rPr>
          <w:sz w:val="24"/>
          <w:szCs w:val="24"/>
        </w:rPr>
        <w:t>as</w:t>
      </w:r>
      <w:r w:rsidR="00FB0FD1">
        <w:rPr>
          <w:sz w:val="24"/>
          <w:szCs w:val="24"/>
        </w:rPr>
        <w:t xml:space="preserve"> informações sigilosas</w:t>
      </w:r>
      <w:r w:rsidR="006B2383" w:rsidRPr="007C46F0">
        <w:rPr>
          <w:sz w:val="24"/>
          <w:szCs w:val="24"/>
        </w:rPr>
        <w:t>;</w:t>
      </w:r>
      <w:r w:rsidR="006B2383" w:rsidRPr="00724056">
        <w:rPr>
          <w:sz w:val="24"/>
          <w:szCs w:val="24"/>
        </w:rPr>
        <w:t xml:space="preserve"> e</w:t>
      </w:r>
    </w:p>
    <w:p w14:paraId="254127E8" w14:textId="3284CA2A" w:rsidR="006B2383" w:rsidRPr="00E52021" w:rsidRDefault="006B2383" w:rsidP="00920A72">
      <w:pPr>
        <w:tabs>
          <w:tab w:val="left" w:pos="426"/>
        </w:tabs>
        <w:spacing w:after="120" w:line="240" w:lineRule="auto"/>
        <w:ind w:right="35"/>
        <w:jc w:val="both"/>
        <w:rPr>
          <w:iCs/>
          <w:color w:val="0070C0"/>
          <w:sz w:val="24"/>
          <w:szCs w:val="24"/>
        </w:rPr>
      </w:pPr>
      <w:r w:rsidRPr="00E52021">
        <w:rPr>
          <w:iCs/>
          <w:color w:val="0070C0"/>
          <w:sz w:val="24"/>
          <w:szCs w:val="24"/>
        </w:rPr>
        <w:t>I</w:t>
      </w:r>
      <w:r w:rsidR="00027007" w:rsidRPr="00E52021">
        <w:rPr>
          <w:iCs/>
          <w:color w:val="0070C0"/>
          <w:sz w:val="24"/>
          <w:szCs w:val="24"/>
        </w:rPr>
        <w:t>II</w:t>
      </w:r>
      <w:r w:rsidRPr="00E52021">
        <w:rPr>
          <w:iCs/>
          <w:color w:val="0070C0"/>
          <w:sz w:val="24"/>
          <w:szCs w:val="24"/>
        </w:rPr>
        <w:t xml:space="preserve"> – ..</w:t>
      </w:r>
      <w:r w:rsidR="006B57C9">
        <w:rPr>
          <w:iCs/>
          <w:color w:val="0070C0"/>
          <w:sz w:val="24"/>
          <w:szCs w:val="24"/>
        </w:rPr>
        <w:t>.......................</w:t>
      </w:r>
      <w:r w:rsidRPr="00E52021">
        <w:rPr>
          <w:iCs/>
          <w:color w:val="0070C0"/>
          <w:sz w:val="24"/>
          <w:szCs w:val="24"/>
        </w:rPr>
        <w:t>..</w:t>
      </w:r>
      <w:r w:rsidR="00216C3C" w:rsidRPr="00E52021">
        <w:rPr>
          <w:iCs/>
          <w:color w:val="0070C0"/>
          <w:sz w:val="24"/>
          <w:szCs w:val="24"/>
        </w:rPr>
        <w:t xml:space="preserve"> [</w:t>
      </w:r>
      <w:r w:rsidR="006B57C9" w:rsidRPr="00C87691">
        <w:rPr>
          <w:i/>
          <w:color w:val="0070C0"/>
          <w:sz w:val="24"/>
          <w:szCs w:val="24"/>
        </w:rPr>
        <w:t xml:space="preserve">descrever </w:t>
      </w:r>
      <w:r w:rsidR="00216C3C" w:rsidRPr="00C87691">
        <w:rPr>
          <w:i/>
          <w:color w:val="0070C0"/>
          <w:sz w:val="24"/>
          <w:szCs w:val="24"/>
        </w:rPr>
        <w:t>outras condições</w:t>
      </w:r>
      <w:r w:rsidR="00216C3C" w:rsidRPr="00E52021">
        <w:rPr>
          <w:iCs/>
          <w:color w:val="0070C0"/>
          <w:sz w:val="24"/>
          <w:szCs w:val="24"/>
        </w:rPr>
        <w:t>]</w:t>
      </w:r>
    </w:p>
    <w:bookmarkEnd w:id="23"/>
    <w:p w14:paraId="32ABF0B5" w14:textId="0A4FADA4" w:rsidR="000312CE" w:rsidRPr="006F6753" w:rsidRDefault="000312CE" w:rsidP="00920A72">
      <w:pPr>
        <w:tabs>
          <w:tab w:val="left" w:pos="567"/>
        </w:tabs>
        <w:spacing w:after="120" w:line="240" w:lineRule="auto"/>
        <w:ind w:right="35"/>
        <w:jc w:val="both"/>
        <w:rPr>
          <w:b/>
          <w:sz w:val="24"/>
          <w:szCs w:val="24"/>
        </w:rPr>
      </w:pPr>
      <w:r w:rsidRPr="006F6753">
        <w:rPr>
          <w:b/>
          <w:sz w:val="24"/>
          <w:szCs w:val="24"/>
        </w:rPr>
        <w:t>13.1.</w:t>
      </w:r>
      <w:r w:rsidR="00D008E8" w:rsidRPr="006F6753">
        <w:rPr>
          <w:b/>
          <w:sz w:val="24"/>
          <w:szCs w:val="24"/>
        </w:rPr>
        <w:t>3</w:t>
      </w:r>
      <w:r w:rsidRPr="006F6753">
        <w:rPr>
          <w:b/>
          <w:sz w:val="24"/>
          <w:szCs w:val="24"/>
        </w:rPr>
        <w:t>.</w:t>
      </w:r>
      <w:r w:rsidRPr="006F6753">
        <w:rPr>
          <w:bCs/>
          <w:sz w:val="24"/>
          <w:szCs w:val="24"/>
        </w:rPr>
        <w:t xml:space="preserve"> É proibida a </w:t>
      </w:r>
      <w:r w:rsidRPr="006F6753">
        <w:rPr>
          <w:sz w:val="24"/>
          <w:szCs w:val="24"/>
        </w:rPr>
        <w:t xml:space="preserve">subcontratação de pessoa física ou jurídica que, por si ou por seus dirigentes, tenha vínculo de natureza técnica, comercial, econômica, financeira, trabalhista ou civil com dirigente da CONTRATANTE ou com agente público que desempenhe função na contratação, na fiscalização ou na gestão do contrato. Também é proibida a subcontratação de pessoa física ou da pessoa jurídica cujos dirigentes são cônjuge, companheiro ou parente em linha reta, colateral ou por afinidade, até o </w:t>
      </w:r>
      <w:r w:rsidRPr="006F6753">
        <w:rPr>
          <w:sz w:val="24"/>
          <w:szCs w:val="24"/>
        </w:rPr>
        <w:lastRenderedPageBreak/>
        <w:t>terceiro grau, de dirigente da CONTRATANTE ou de agente público que desempenhe função na contratação, na fiscalização ou na gestão do contrato.</w:t>
      </w:r>
      <w:r w:rsidRPr="006F6753">
        <w:rPr>
          <w:bCs/>
          <w:sz w:val="24"/>
          <w:szCs w:val="24"/>
        </w:rPr>
        <w:t xml:space="preserve"> </w:t>
      </w:r>
    </w:p>
    <w:p w14:paraId="4FA4A47B" w14:textId="68B6772B" w:rsidR="00920A72" w:rsidRPr="006F6753" w:rsidRDefault="00920A72" w:rsidP="00920A72">
      <w:pPr>
        <w:tabs>
          <w:tab w:val="left" w:pos="567"/>
        </w:tabs>
        <w:spacing w:after="120" w:line="240" w:lineRule="auto"/>
        <w:ind w:right="35"/>
        <w:jc w:val="both"/>
        <w:rPr>
          <w:sz w:val="24"/>
          <w:szCs w:val="24"/>
        </w:rPr>
      </w:pPr>
      <w:r w:rsidRPr="006F6753">
        <w:rPr>
          <w:b/>
          <w:sz w:val="24"/>
          <w:szCs w:val="24"/>
        </w:rPr>
        <w:t>1</w:t>
      </w:r>
      <w:r w:rsidR="00610EBA" w:rsidRPr="006F6753">
        <w:rPr>
          <w:b/>
          <w:sz w:val="24"/>
          <w:szCs w:val="24"/>
        </w:rPr>
        <w:t>3</w:t>
      </w:r>
      <w:r w:rsidRPr="006F6753">
        <w:rPr>
          <w:b/>
          <w:sz w:val="24"/>
          <w:szCs w:val="24"/>
        </w:rPr>
        <w:t>.2.</w:t>
      </w:r>
      <w:r w:rsidRPr="006F6753">
        <w:rPr>
          <w:sz w:val="24"/>
          <w:szCs w:val="24"/>
        </w:rPr>
        <w:tab/>
      </w:r>
      <w:r w:rsidR="00C93A55" w:rsidRPr="006F6753">
        <w:rPr>
          <w:b/>
          <w:sz w:val="24"/>
          <w:szCs w:val="24"/>
        </w:rPr>
        <w:t>Capacidade</w:t>
      </w:r>
      <w:r w:rsidR="007C46F0" w:rsidRPr="006F6753">
        <w:rPr>
          <w:b/>
          <w:sz w:val="24"/>
          <w:szCs w:val="24"/>
        </w:rPr>
        <w:t xml:space="preserve"> técnica das subcontratadas.</w:t>
      </w:r>
      <w:r w:rsidR="007C46F0" w:rsidRPr="006F6753">
        <w:rPr>
          <w:sz w:val="24"/>
          <w:szCs w:val="24"/>
        </w:rPr>
        <w:t xml:space="preserve"> </w:t>
      </w:r>
      <w:r w:rsidR="002A24B3" w:rsidRPr="006F6753">
        <w:rPr>
          <w:sz w:val="24"/>
          <w:szCs w:val="24"/>
        </w:rPr>
        <w:t xml:space="preserve">A CONTRATADA deve apresentar à CONTRATANTE a documentação que comprove a </w:t>
      </w:r>
      <w:r w:rsidR="00D008E8" w:rsidRPr="006F6753">
        <w:rPr>
          <w:sz w:val="24"/>
          <w:szCs w:val="24"/>
        </w:rPr>
        <w:t xml:space="preserve">capacidade </w:t>
      </w:r>
      <w:r w:rsidR="002A24B3" w:rsidRPr="006F6753">
        <w:rPr>
          <w:sz w:val="24"/>
          <w:szCs w:val="24"/>
        </w:rPr>
        <w:t>técnica da SUBCONTRATADA, que será avaliada e juntada nos autos processuais</w:t>
      </w:r>
      <w:r w:rsidRPr="006F6753">
        <w:rPr>
          <w:sz w:val="24"/>
          <w:szCs w:val="24"/>
        </w:rPr>
        <w:t>.</w:t>
      </w:r>
    </w:p>
    <w:p w14:paraId="7A46DB2C" w14:textId="77777777" w:rsidR="00920A72" w:rsidRDefault="00920A72" w:rsidP="00920A72">
      <w:pPr>
        <w:tabs>
          <w:tab w:val="left" w:pos="567"/>
        </w:tabs>
        <w:spacing w:after="120" w:line="240" w:lineRule="auto"/>
        <w:ind w:right="35"/>
        <w:jc w:val="both"/>
        <w:rPr>
          <w:sz w:val="24"/>
          <w:szCs w:val="24"/>
        </w:rPr>
      </w:pPr>
      <w:r w:rsidRPr="006F6753">
        <w:rPr>
          <w:b/>
          <w:sz w:val="24"/>
          <w:szCs w:val="24"/>
        </w:rPr>
        <w:t>1</w:t>
      </w:r>
      <w:r w:rsidR="00610EBA" w:rsidRPr="006F6753">
        <w:rPr>
          <w:b/>
          <w:sz w:val="24"/>
          <w:szCs w:val="24"/>
        </w:rPr>
        <w:t>3</w:t>
      </w:r>
      <w:r w:rsidRPr="006F6753">
        <w:rPr>
          <w:b/>
          <w:sz w:val="24"/>
          <w:szCs w:val="24"/>
        </w:rPr>
        <w:t>.3.</w:t>
      </w:r>
      <w:r w:rsidRPr="006F6753">
        <w:rPr>
          <w:sz w:val="24"/>
          <w:szCs w:val="24"/>
        </w:rPr>
        <w:tab/>
      </w:r>
      <w:r w:rsidR="007C46F0" w:rsidRPr="006F6753">
        <w:rPr>
          <w:b/>
          <w:sz w:val="24"/>
          <w:szCs w:val="24"/>
        </w:rPr>
        <w:t>Responsabilidade da contratada.</w:t>
      </w:r>
      <w:r w:rsidR="007C46F0" w:rsidRPr="006F6753">
        <w:rPr>
          <w:sz w:val="24"/>
          <w:szCs w:val="24"/>
        </w:rPr>
        <w:t xml:space="preserve"> </w:t>
      </w:r>
      <w:r w:rsidRPr="006F6753">
        <w:rPr>
          <w:sz w:val="24"/>
          <w:szCs w:val="24"/>
        </w:rPr>
        <w:t xml:space="preserve">Em qualquer hipótese de subcontratação, permanece a responsabilidade integral da CONTRATADA pela adequada execução contratual, cabendo-lhe realizar a supervisão e coordenação das atividades da </w:t>
      </w:r>
      <w:r w:rsidR="007266F6" w:rsidRPr="006F6753">
        <w:rPr>
          <w:sz w:val="24"/>
          <w:szCs w:val="24"/>
        </w:rPr>
        <w:t>SUBCONTRATADA</w:t>
      </w:r>
      <w:r w:rsidRPr="006F6753">
        <w:rPr>
          <w:sz w:val="24"/>
          <w:szCs w:val="24"/>
        </w:rPr>
        <w:t>, bem como responder perante a CONTRATANTE pelo cumprimento das obrigações contratuais correspondentes ao objeto da subcontratação.</w:t>
      </w:r>
    </w:p>
    <w:p w14:paraId="30C1988C" w14:textId="47F7F981" w:rsidR="0024060D" w:rsidRPr="006F6753" w:rsidRDefault="0024060D" w:rsidP="00B80636">
      <w:pPr>
        <w:tabs>
          <w:tab w:val="left" w:pos="851"/>
        </w:tabs>
        <w:spacing w:after="120" w:line="240" w:lineRule="auto"/>
        <w:ind w:right="35"/>
        <w:jc w:val="both"/>
        <w:rPr>
          <w:sz w:val="24"/>
          <w:szCs w:val="24"/>
        </w:rPr>
      </w:pPr>
      <w:r w:rsidRPr="006F6753">
        <w:rPr>
          <w:b/>
          <w:sz w:val="24"/>
          <w:szCs w:val="24"/>
        </w:rPr>
        <w:t>13.</w:t>
      </w:r>
      <w:r>
        <w:rPr>
          <w:b/>
          <w:sz w:val="24"/>
          <w:szCs w:val="24"/>
        </w:rPr>
        <w:t>3</w:t>
      </w:r>
      <w:r w:rsidRPr="006F6753">
        <w:rPr>
          <w:b/>
          <w:sz w:val="24"/>
          <w:szCs w:val="24"/>
        </w:rPr>
        <w:t>.</w:t>
      </w:r>
      <w:r>
        <w:rPr>
          <w:b/>
          <w:sz w:val="24"/>
          <w:szCs w:val="24"/>
        </w:rPr>
        <w:t>1</w:t>
      </w:r>
      <w:r w:rsidRPr="006F6753">
        <w:rPr>
          <w:b/>
          <w:sz w:val="24"/>
          <w:szCs w:val="24"/>
        </w:rPr>
        <w:t>.</w:t>
      </w:r>
      <w:r w:rsidRPr="006F6753">
        <w:rPr>
          <w:bCs/>
          <w:sz w:val="24"/>
          <w:szCs w:val="24"/>
        </w:rPr>
        <w:t xml:space="preserve"> </w:t>
      </w:r>
      <w:r>
        <w:rPr>
          <w:bCs/>
          <w:sz w:val="24"/>
          <w:szCs w:val="24"/>
        </w:rPr>
        <w:tab/>
        <w:t>A CONTRATADA terá responsabilidade solidária por atos e omissões das subcontratadas que resultem em descumprimento da legislação trabalhista (Decreto nº 12.174, de 11 de setembro de 2024, art. 2º, inciso IV).</w:t>
      </w:r>
    </w:p>
    <w:p w14:paraId="04C3897F" w14:textId="7CBDA7F9" w:rsidR="00131CF7" w:rsidRPr="007C46F0" w:rsidRDefault="00131CF7" w:rsidP="00920A72">
      <w:pPr>
        <w:tabs>
          <w:tab w:val="left" w:pos="567"/>
        </w:tabs>
        <w:spacing w:after="120" w:line="240" w:lineRule="auto"/>
        <w:ind w:right="35"/>
        <w:jc w:val="both"/>
        <w:rPr>
          <w:sz w:val="24"/>
          <w:szCs w:val="24"/>
        </w:rPr>
      </w:pPr>
      <w:bookmarkStart w:id="24" w:name="_Hlk175925403"/>
      <w:r w:rsidRPr="006F6753">
        <w:rPr>
          <w:b/>
          <w:sz w:val="24"/>
          <w:szCs w:val="24"/>
        </w:rPr>
        <w:t>13.4.</w:t>
      </w:r>
      <w:r w:rsidRPr="006F6753">
        <w:rPr>
          <w:sz w:val="24"/>
          <w:szCs w:val="24"/>
        </w:rPr>
        <w:tab/>
      </w:r>
      <w:r w:rsidRPr="006F6753">
        <w:rPr>
          <w:b/>
          <w:bCs/>
          <w:sz w:val="24"/>
          <w:szCs w:val="24"/>
        </w:rPr>
        <w:t>Subcontratação de ME/EPP</w:t>
      </w:r>
      <w:r w:rsidRPr="006F6753">
        <w:rPr>
          <w:b/>
          <w:sz w:val="24"/>
          <w:szCs w:val="24"/>
        </w:rPr>
        <w:t>.</w:t>
      </w:r>
      <w:r w:rsidRPr="006F6753">
        <w:rPr>
          <w:sz w:val="24"/>
          <w:szCs w:val="24"/>
        </w:rPr>
        <w:t xml:space="preserve"> A CONTRATADA não está obrigada a </w:t>
      </w:r>
      <w:r w:rsidRPr="006F6753">
        <w:rPr>
          <w:rFonts w:eastAsia="Times New Roman" w:cstheme="minorHAnsi"/>
          <w:sz w:val="24"/>
          <w:szCs w:val="24"/>
          <w:lang w:eastAsia="pt-BR"/>
        </w:rPr>
        <w:t xml:space="preserve">subcontratar parte do objeto para microempresas – ME ou empresas </w:t>
      </w:r>
      <w:r>
        <w:rPr>
          <w:rFonts w:eastAsia="Times New Roman" w:cstheme="minorHAnsi"/>
          <w:sz w:val="24"/>
          <w:szCs w:val="24"/>
          <w:lang w:eastAsia="pt-BR"/>
        </w:rPr>
        <w:t>de pequeno porte – EPP.</w:t>
      </w:r>
      <w:bookmarkEnd w:id="24"/>
    </w:p>
    <w:p w14:paraId="6CCBD0BE" w14:textId="77777777" w:rsidR="00D66453" w:rsidRPr="00732E6D" w:rsidRDefault="00D66453" w:rsidP="00D66453">
      <w:pPr>
        <w:spacing w:after="120" w:line="240" w:lineRule="auto"/>
        <w:jc w:val="both"/>
        <w:rPr>
          <w:rFonts w:ascii="Candara" w:hAnsi="Candara" w:cs="Arial"/>
          <w:color w:val="000000"/>
        </w:rPr>
      </w:pPr>
    </w:p>
    <w:p w14:paraId="6213EE8D" w14:textId="77777777"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14ª – ALTERAÇÃO CONTRATUAL</w:t>
      </w:r>
    </w:p>
    <w:p w14:paraId="31B375DC" w14:textId="77777777" w:rsidR="00B72469" w:rsidRPr="00B2699A" w:rsidRDefault="00B72469" w:rsidP="009C5B99">
      <w:pPr>
        <w:spacing w:after="120" w:line="240" w:lineRule="auto"/>
        <w:jc w:val="both"/>
        <w:rPr>
          <w:rFonts w:eastAsia="Times New Roman" w:cstheme="minorHAnsi"/>
          <w:b/>
          <w:sz w:val="24"/>
          <w:szCs w:val="24"/>
          <w:lang w:eastAsia="pt-BR"/>
        </w:rPr>
      </w:pPr>
    </w:p>
    <w:p w14:paraId="4CBD3C35" w14:textId="08712175" w:rsidR="006B2AA1" w:rsidRPr="00B2699A" w:rsidRDefault="001E6CE5" w:rsidP="00D763A2">
      <w:pPr>
        <w:tabs>
          <w:tab w:val="left" w:pos="567"/>
        </w:tabs>
        <w:spacing w:after="120" w:line="240" w:lineRule="auto"/>
        <w:jc w:val="both"/>
        <w:rPr>
          <w:rFonts w:cstheme="minorHAnsi"/>
          <w:sz w:val="24"/>
        </w:rPr>
      </w:pPr>
      <w:r w:rsidRPr="00B2699A">
        <w:rPr>
          <w:rFonts w:eastAsia="Times New Roman" w:cstheme="minorHAnsi"/>
          <w:b/>
          <w:sz w:val="24"/>
          <w:szCs w:val="24"/>
          <w:lang w:eastAsia="pt-BR"/>
        </w:rPr>
        <w:t>1</w:t>
      </w:r>
      <w:r w:rsidR="008075F2" w:rsidRPr="00B2699A">
        <w:rPr>
          <w:rFonts w:eastAsia="Times New Roman" w:cstheme="minorHAnsi"/>
          <w:b/>
          <w:sz w:val="24"/>
          <w:szCs w:val="24"/>
          <w:lang w:eastAsia="pt-BR"/>
        </w:rPr>
        <w:t>4</w:t>
      </w:r>
      <w:r w:rsidRPr="00B2699A">
        <w:rPr>
          <w:rFonts w:eastAsia="Times New Roman" w:cstheme="minorHAnsi"/>
          <w:b/>
          <w:sz w:val="24"/>
          <w:szCs w:val="24"/>
          <w:lang w:eastAsia="pt-BR"/>
        </w:rPr>
        <w:t>.1.</w:t>
      </w:r>
      <w:r w:rsidRPr="00B2699A">
        <w:rPr>
          <w:rFonts w:eastAsia="Times New Roman" w:cstheme="minorHAnsi"/>
          <w:sz w:val="24"/>
          <w:szCs w:val="24"/>
          <w:lang w:eastAsia="pt-BR"/>
        </w:rPr>
        <w:t xml:space="preserve"> </w:t>
      </w:r>
      <w:r w:rsidR="00A5065F" w:rsidRPr="00B2699A">
        <w:rPr>
          <w:rFonts w:eastAsia="Times New Roman" w:cstheme="minorHAnsi"/>
          <w:b/>
          <w:sz w:val="24"/>
          <w:szCs w:val="24"/>
          <w:lang w:eastAsia="pt-BR"/>
        </w:rPr>
        <w:t>Alterações contratuais.</w:t>
      </w:r>
      <w:r w:rsidR="00A5065F" w:rsidRPr="00B2699A">
        <w:rPr>
          <w:rFonts w:eastAsia="Times New Roman" w:cstheme="minorHAnsi"/>
          <w:sz w:val="24"/>
          <w:szCs w:val="24"/>
          <w:lang w:eastAsia="pt-BR"/>
        </w:rPr>
        <w:t xml:space="preserve"> </w:t>
      </w:r>
      <w:r w:rsidR="00EE06F2" w:rsidRPr="00B2699A">
        <w:rPr>
          <w:rFonts w:cs="Times New Roman"/>
          <w:sz w:val="24"/>
          <w:szCs w:val="24"/>
        </w:rPr>
        <w:t xml:space="preserve">Eventuais alterações contratuais </w:t>
      </w:r>
      <w:r w:rsidR="001745B4" w:rsidRPr="00B2699A">
        <w:rPr>
          <w:rFonts w:cs="Times New Roman"/>
          <w:sz w:val="24"/>
          <w:szCs w:val="24"/>
        </w:rPr>
        <w:t>serão regidas</w:t>
      </w:r>
      <w:r w:rsidR="00EE06F2" w:rsidRPr="00B2699A">
        <w:rPr>
          <w:rFonts w:cs="Times New Roman"/>
          <w:sz w:val="24"/>
          <w:szCs w:val="24"/>
        </w:rPr>
        <w:t xml:space="preserve"> pel</w:t>
      </w:r>
      <w:r w:rsidR="009C5B99" w:rsidRPr="00B2699A">
        <w:rPr>
          <w:rFonts w:cs="Times New Roman"/>
          <w:sz w:val="24"/>
          <w:szCs w:val="24"/>
        </w:rPr>
        <w:t>o</w:t>
      </w:r>
      <w:r w:rsidR="001745B4" w:rsidRPr="00B2699A">
        <w:rPr>
          <w:rFonts w:cs="Times New Roman"/>
          <w:sz w:val="24"/>
          <w:szCs w:val="24"/>
        </w:rPr>
        <w:t>s</w:t>
      </w:r>
      <w:r w:rsidR="009C5B99" w:rsidRPr="00B2699A">
        <w:rPr>
          <w:rFonts w:cs="Times New Roman"/>
          <w:sz w:val="24"/>
          <w:szCs w:val="24"/>
        </w:rPr>
        <w:t xml:space="preserve"> </w:t>
      </w:r>
      <w:r w:rsidR="00EE06F2" w:rsidRPr="00B2699A">
        <w:rPr>
          <w:rFonts w:cs="Times New Roman"/>
          <w:sz w:val="24"/>
          <w:szCs w:val="24"/>
        </w:rPr>
        <w:t>art</w:t>
      </w:r>
      <w:r w:rsidR="001745B4" w:rsidRPr="00B2699A">
        <w:rPr>
          <w:rFonts w:cs="Times New Roman"/>
          <w:sz w:val="24"/>
          <w:szCs w:val="24"/>
        </w:rPr>
        <w:t>s</w:t>
      </w:r>
      <w:r w:rsidR="00EE06F2" w:rsidRPr="00B2699A">
        <w:rPr>
          <w:rFonts w:cs="Times New Roman"/>
          <w:sz w:val="24"/>
          <w:szCs w:val="24"/>
        </w:rPr>
        <w:t xml:space="preserve">. </w:t>
      </w:r>
      <w:r w:rsidR="004463A9" w:rsidRPr="00B2699A">
        <w:rPr>
          <w:rFonts w:cs="Times New Roman"/>
          <w:sz w:val="24"/>
          <w:szCs w:val="24"/>
        </w:rPr>
        <w:t>124 a 136 da Lei nº 14.133, de 2021</w:t>
      </w:r>
      <w:r w:rsidR="00EB19AE" w:rsidRPr="00B2699A">
        <w:rPr>
          <w:rFonts w:cs="Times New Roman"/>
          <w:sz w:val="24"/>
          <w:szCs w:val="24"/>
        </w:rPr>
        <w:t>,</w:t>
      </w:r>
      <w:r w:rsidR="00F608A6" w:rsidRPr="00B2699A">
        <w:rPr>
          <w:rFonts w:cs="Times New Roman"/>
          <w:sz w:val="24"/>
          <w:szCs w:val="24"/>
        </w:rPr>
        <w:t xml:space="preserve"> </w:t>
      </w:r>
      <w:r w:rsidR="00EB19AE" w:rsidRPr="00B2699A">
        <w:rPr>
          <w:rFonts w:cs="Times New Roman"/>
          <w:sz w:val="24"/>
          <w:szCs w:val="24"/>
        </w:rPr>
        <w:t xml:space="preserve">e pelo Anexo X da </w:t>
      </w:r>
      <w:r w:rsidR="00EB19AE" w:rsidRPr="00B2699A">
        <w:rPr>
          <w:rFonts w:cstheme="minorHAnsi"/>
          <w:sz w:val="24"/>
        </w:rPr>
        <w:t>IN SEGES/MP nº 5, de 2017</w:t>
      </w:r>
      <w:r w:rsidR="00F608A6" w:rsidRPr="00B2699A">
        <w:rPr>
          <w:rFonts w:cstheme="minorHAnsi"/>
          <w:sz w:val="24"/>
        </w:rPr>
        <w:t>, no que couber</w:t>
      </w:r>
      <w:r w:rsidR="006B2AA1" w:rsidRPr="00B2699A">
        <w:rPr>
          <w:rFonts w:cstheme="minorHAnsi"/>
          <w:sz w:val="24"/>
        </w:rPr>
        <w:t>.</w:t>
      </w:r>
    </w:p>
    <w:p w14:paraId="2699B4CF" w14:textId="608203A6" w:rsidR="00CF76B6" w:rsidRPr="00B2699A" w:rsidRDefault="006B2AA1" w:rsidP="00D763A2">
      <w:pPr>
        <w:tabs>
          <w:tab w:val="left" w:pos="567"/>
        </w:tabs>
        <w:spacing w:after="120" w:line="240" w:lineRule="auto"/>
        <w:jc w:val="both"/>
        <w:rPr>
          <w:rFonts w:cstheme="minorHAnsi"/>
          <w:sz w:val="24"/>
        </w:rPr>
      </w:pPr>
      <w:r w:rsidRPr="00B2699A">
        <w:rPr>
          <w:rFonts w:eastAsia="Times New Roman" w:cstheme="minorHAnsi"/>
          <w:b/>
          <w:sz w:val="24"/>
          <w:szCs w:val="24"/>
          <w:lang w:eastAsia="pt-BR"/>
        </w:rPr>
        <w:t>14.2.</w:t>
      </w:r>
      <w:r w:rsidR="00967AA2" w:rsidRPr="00B2699A">
        <w:rPr>
          <w:rFonts w:eastAsia="Times New Roman" w:cstheme="minorHAnsi"/>
          <w:b/>
          <w:sz w:val="24"/>
          <w:szCs w:val="24"/>
          <w:lang w:eastAsia="pt-BR"/>
        </w:rPr>
        <w:tab/>
      </w:r>
      <w:r w:rsidR="002B53EF" w:rsidRPr="00B2699A">
        <w:rPr>
          <w:rFonts w:eastAsia="Times New Roman" w:cstheme="minorHAnsi"/>
          <w:b/>
          <w:sz w:val="24"/>
          <w:szCs w:val="24"/>
          <w:lang w:eastAsia="pt-BR"/>
        </w:rPr>
        <w:t>Formalização</w:t>
      </w:r>
      <w:r w:rsidR="00A5065F" w:rsidRPr="00B2699A">
        <w:rPr>
          <w:rFonts w:eastAsia="Times New Roman" w:cstheme="minorHAnsi"/>
          <w:b/>
          <w:sz w:val="24"/>
          <w:szCs w:val="24"/>
          <w:lang w:eastAsia="pt-BR"/>
        </w:rPr>
        <w:t xml:space="preserve">. </w:t>
      </w:r>
      <w:r w:rsidRPr="00B2699A">
        <w:rPr>
          <w:rFonts w:cstheme="minorHAnsi"/>
          <w:sz w:val="24"/>
        </w:rPr>
        <w:t xml:space="preserve">É vedado </w:t>
      </w:r>
      <w:r w:rsidR="004463A9" w:rsidRPr="00B2699A">
        <w:rPr>
          <w:rFonts w:cstheme="minorHAnsi"/>
          <w:sz w:val="24"/>
        </w:rPr>
        <w:t>alterar</w:t>
      </w:r>
      <w:r w:rsidRPr="00B2699A">
        <w:rPr>
          <w:rFonts w:cstheme="minorHAnsi"/>
          <w:sz w:val="24"/>
        </w:rPr>
        <w:t xml:space="preserve"> o contrato sem prévio aditamento ou apostilamento</w:t>
      </w:r>
      <w:r w:rsidR="00967AA2" w:rsidRPr="00B2699A">
        <w:rPr>
          <w:rFonts w:cstheme="minorHAnsi"/>
          <w:sz w:val="24"/>
        </w:rPr>
        <w:t>, conforme o caso</w:t>
      </w:r>
      <w:r w:rsidR="004463A9" w:rsidRPr="00B2699A">
        <w:rPr>
          <w:rFonts w:cstheme="minorHAnsi"/>
          <w:sz w:val="24"/>
        </w:rPr>
        <w:t>, ressalvado o disposto no art. 132 da Lei nº 14.133, de 2021</w:t>
      </w:r>
      <w:r w:rsidRPr="00B2699A">
        <w:rPr>
          <w:rFonts w:cstheme="minorHAnsi"/>
          <w:sz w:val="24"/>
        </w:rPr>
        <w:t>.</w:t>
      </w:r>
    </w:p>
    <w:p w14:paraId="68A2CC04" w14:textId="1A23B98E" w:rsidR="00B152F7" w:rsidRPr="00B2699A" w:rsidRDefault="005C242B" w:rsidP="005C242B">
      <w:pPr>
        <w:tabs>
          <w:tab w:val="left" w:pos="567"/>
        </w:tabs>
        <w:spacing w:after="120" w:line="240" w:lineRule="auto"/>
        <w:jc w:val="both"/>
        <w:rPr>
          <w:rFonts w:eastAsia="Times New Roman" w:cstheme="minorHAnsi"/>
          <w:b/>
          <w:sz w:val="24"/>
          <w:szCs w:val="24"/>
          <w:lang w:eastAsia="pt-BR"/>
        </w:rPr>
      </w:pPr>
      <w:bookmarkStart w:id="25" w:name="_Hlk175925462"/>
      <w:r w:rsidRPr="00B2699A">
        <w:rPr>
          <w:rFonts w:eastAsia="Times New Roman" w:cstheme="minorHAnsi"/>
          <w:b/>
          <w:sz w:val="24"/>
          <w:szCs w:val="24"/>
          <w:lang w:eastAsia="pt-BR"/>
        </w:rPr>
        <w:t>14.3.</w:t>
      </w:r>
      <w:r w:rsidRPr="00B2699A">
        <w:rPr>
          <w:rFonts w:eastAsia="Times New Roman" w:cstheme="minorHAnsi"/>
          <w:b/>
          <w:sz w:val="24"/>
          <w:szCs w:val="24"/>
          <w:lang w:eastAsia="pt-BR"/>
        </w:rPr>
        <w:tab/>
      </w:r>
      <w:r w:rsidR="00A21047" w:rsidRPr="00B2699A">
        <w:rPr>
          <w:rFonts w:eastAsia="Times New Roman" w:cstheme="minorHAnsi"/>
          <w:b/>
          <w:sz w:val="24"/>
          <w:szCs w:val="24"/>
          <w:lang w:eastAsia="pt-BR"/>
        </w:rPr>
        <w:t xml:space="preserve">Alteração dos </w:t>
      </w:r>
      <w:r w:rsidR="00B152F7" w:rsidRPr="00B2699A">
        <w:rPr>
          <w:rFonts w:eastAsia="Times New Roman" w:cstheme="minorHAnsi"/>
          <w:b/>
          <w:sz w:val="24"/>
          <w:szCs w:val="24"/>
          <w:lang w:eastAsia="pt-BR"/>
        </w:rPr>
        <w:t>anexos</w:t>
      </w:r>
      <w:r w:rsidRPr="00B2699A">
        <w:rPr>
          <w:rFonts w:eastAsia="Times New Roman" w:cstheme="minorHAnsi"/>
          <w:b/>
          <w:sz w:val="24"/>
          <w:szCs w:val="24"/>
          <w:lang w:eastAsia="pt-BR"/>
        </w:rPr>
        <w:t>.</w:t>
      </w:r>
      <w:r w:rsidRPr="00B2699A">
        <w:rPr>
          <w:rFonts w:eastAsia="Times New Roman" w:cstheme="minorHAnsi"/>
          <w:bCs/>
          <w:sz w:val="24"/>
          <w:szCs w:val="24"/>
          <w:lang w:eastAsia="pt-BR"/>
        </w:rPr>
        <w:t xml:space="preserve"> </w:t>
      </w:r>
      <w:r w:rsidR="00B152F7" w:rsidRPr="00B2699A">
        <w:rPr>
          <w:rFonts w:eastAsia="Times New Roman" w:cstheme="minorHAnsi"/>
          <w:bCs/>
          <w:sz w:val="24"/>
          <w:szCs w:val="24"/>
          <w:lang w:eastAsia="pt-BR"/>
        </w:rPr>
        <w:t xml:space="preserve">Os anexos </w:t>
      </w:r>
      <w:r w:rsidR="00A21047" w:rsidRPr="00B2699A">
        <w:rPr>
          <w:rFonts w:eastAsia="Times New Roman" w:cstheme="minorHAnsi"/>
          <w:bCs/>
          <w:sz w:val="24"/>
          <w:szCs w:val="24"/>
          <w:lang w:eastAsia="pt-BR"/>
        </w:rPr>
        <w:t xml:space="preserve">do CPSI </w:t>
      </w:r>
      <w:r w:rsidR="00B152F7" w:rsidRPr="00B2699A">
        <w:rPr>
          <w:rFonts w:eastAsia="Times New Roman" w:cstheme="minorHAnsi"/>
          <w:bCs/>
          <w:sz w:val="24"/>
          <w:szCs w:val="24"/>
          <w:lang w:eastAsia="pt-BR"/>
        </w:rPr>
        <w:t xml:space="preserve">poderão ser </w:t>
      </w:r>
      <w:r w:rsidR="00A21047" w:rsidRPr="00B2699A">
        <w:rPr>
          <w:rFonts w:eastAsia="Times New Roman" w:cstheme="minorHAnsi"/>
          <w:bCs/>
          <w:sz w:val="24"/>
          <w:szCs w:val="24"/>
          <w:lang w:eastAsia="pt-BR"/>
        </w:rPr>
        <w:t xml:space="preserve">alterados </w:t>
      </w:r>
      <w:r w:rsidR="00B152F7" w:rsidRPr="00B2699A">
        <w:rPr>
          <w:rFonts w:eastAsia="Times New Roman" w:cstheme="minorHAnsi"/>
          <w:bCs/>
          <w:sz w:val="24"/>
          <w:szCs w:val="24"/>
          <w:lang w:eastAsia="pt-BR"/>
        </w:rPr>
        <w:t>pela CONTRATANTE mediante certidão de apostilamento</w:t>
      </w:r>
      <w:r w:rsidR="00B152F7" w:rsidRPr="00B2699A">
        <w:rPr>
          <w:rFonts w:eastAsia="Times New Roman" w:cstheme="minorHAnsi"/>
          <w:sz w:val="24"/>
          <w:szCs w:val="24"/>
          <w:lang w:eastAsia="pt-BR"/>
        </w:rPr>
        <w:t xml:space="preserve">, desde que haja anuência prévia da CONTRATADA e não </w:t>
      </w:r>
      <w:r w:rsidR="00A21047" w:rsidRPr="00B2699A">
        <w:rPr>
          <w:rFonts w:eastAsia="Times New Roman" w:cstheme="minorHAnsi"/>
          <w:sz w:val="24"/>
          <w:szCs w:val="24"/>
          <w:lang w:eastAsia="pt-BR"/>
        </w:rPr>
        <w:t>causem modificação n</w:t>
      </w:r>
      <w:r w:rsidR="00B152F7" w:rsidRPr="00B2699A">
        <w:rPr>
          <w:rFonts w:eastAsia="Times New Roman" w:cstheme="minorHAnsi"/>
          <w:sz w:val="24"/>
          <w:szCs w:val="24"/>
          <w:lang w:eastAsia="pt-BR"/>
        </w:rPr>
        <w:t>o corpo principal deste instrumento. O apostilamento dispensa a análise do órgão jurídico da CONTRATANTE, sem prejuízo de consulta sobre dúvida jurídica específica.</w:t>
      </w:r>
      <w:bookmarkEnd w:id="25"/>
    </w:p>
    <w:p w14:paraId="4246FDE4" w14:textId="77777777" w:rsidR="00D66453" w:rsidRPr="00B2699A" w:rsidRDefault="00D66453" w:rsidP="00D66453">
      <w:pPr>
        <w:spacing w:after="120" w:line="240" w:lineRule="auto"/>
        <w:jc w:val="both"/>
        <w:rPr>
          <w:rFonts w:ascii="Candara" w:hAnsi="Candara" w:cs="Arial"/>
        </w:rPr>
      </w:pPr>
    </w:p>
    <w:p w14:paraId="3886E460" w14:textId="2F17F0D1"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 xml:space="preserve">CLÁUSULA 15ª – </w:t>
      </w:r>
      <w:r w:rsidR="00C14BBF" w:rsidRPr="00B2699A">
        <w:rPr>
          <w:rFonts w:cstheme="minorHAnsi"/>
          <w:b/>
          <w:bCs/>
          <w:sz w:val="24"/>
          <w:szCs w:val="24"/>
        </w:rPr>
        <w:t xml:space="preserve">INFRAÇÕES E </w:t>
      </w:r>
      <w:r w:rsidRPr="00B2699A">
        <w:rPr>
          <w:rFonts w:cstheme="minorHAnsi"/>
          <w:b/>
          <w:bCs/>
          <w:sz w:val="24"/>
          <w:szCs w:val="24"/>
        </w:rPr>
        <w:t>SANÇÕES ADMINISTRATIVAS</w:t>
      </w:r>
    </w:p>
    <w:p w14:paraId="5026C26C" w14:textId="77777777" w:rsidR="00391E52" w:rsidRDefault="00391E52" w:rsidP="00FC3D86">
      <w:pPr>
        <w:tabs>
          <w:tab w:val="left" w:pos="567"/>
        </w:tabs>
        <w:spacing w:after="120" w:line="240" w:lineRule="auto"/>
        <w:ind w:right="35"/>
        <w:jc w:val="both"/>
        <w:rPr>
          <w:rFonts w:eastAsia="Times New Roman" w:cstheme="minorHAnsi"/>
          <w:b/>
          <w:color w:val="0070C0"/>
          <w:sz w:val="24"/>
          <w:szCs w:val="24"/>
          <w:lang w:eastAsia="pt-BR"/>
        </w:rPr>
      </w:pPr>
    </w:p>
    <w:p w14:paraId="0B9F21D6" w14:textId="6A9E260D" w:rsidR="0051269F" w:rsidRPr="00283442" w:rsidRDefault="0051269F" w:rsidP="00FC3D86">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b/>
          <w:sz w:val="24"/>
          <w:szCs w:val="24"/>
          <w:lang w:eastAsia="pt-BR"/>
        </w:rPr>
        <w:t>1</w:t>
      </w:r>
      <w:r w:rsidR="008075F2" w:rsidRPr="00283442">
        <w:rPr>
          <w:rFonts w:eastAsia="Times New Roman" w:cstheme="minorHAnsi"/>
          <w:b/>
          <w:sz w:val="24"/>
          <w:szCs w:val="24"/>
          <w:lang w:eastAsia="pt-BR"/>
        </w:rPr>
        <w:t>5</w:t>
      </w:r>
      <w:r w:rsidRPr="00283442">
        <w:rPr>
          <w:rFonts w:eastAsia="Times New Roman" w:cstheme="minorHAnsi"/>
          <w:b/>
          <w:sz w:val="24"/>
          <w:szCs w:val="24"/>
          <w:lang w:eastAsia="pt-BR"/>
        </w:rPr>
        <w:t>.1.</w:t>
      </w:r>
      <w:r w:rsidRPr="00283442">
        <w:rPr>
          <w:rFonts w:eastAsia="Times New Roman" w:cstheme="minorHAnsi"/>
          <w:sz w:val="24"/>
          <w:szCs w:val="24"/>
          <w:lang w:eastAsia="pt-BR"/>
        </w:rPr>
        <w:t xml:space="preserve"> </w:t>
      </w:r>
      <w:r w:rsidR="00A5065F" w:rsidRPr="00283442">
        <w:rPr>
          <w:rFonts w:eastAsia="Times New Roman" w:cstheme="minorHAnsi"/>
          <w:b/>
          <w:sz w:val="24"/>
          <w:szCs w:val="24"/>
          <w:lang w:eastAsia="pt-BR"/>
        </w:rPr>
        <w:t xml:space="preserve">Espécies de </w:t>
      </w:r>
      <w:r w:rsidR="00C14BBF" w:rsidRPr="00283442">
        <w:rPr>
          <w:rFonts w:eastAsia="Times New Roman" w:cstheme="minorHAnsi"/>
          <w:b/>
          <w:sz w:val="24"/>
          <w:szCs w:val="24"/>
          <w:lang w:eastAsia="pt-BR"/>
        </w:rPr>
        <w:t xml:space="preserve">infração e </w:t>
      </w:r>
      <w:r w:rsidR="00A5065F" w:rsidRPr="00283442">
        <w:rPr>
          <w:rFonts w:eastAsia="Times New Roman" w:cstheme="minorHAnsi"/>
          <w:b/>
          <w:sz w:val="24"/>
          <w:szCs w:val="24"/>
          <w:lang w:eastAsia="pt-BR"/>
        </w:rPr>
        <w:t>sanção.</w:t>
      </w:r>
      <w:r w:rsidR="00A5065F" w:rsidRPr="00283442">
        <w:rPr>
          <w:rFonts w:eastAsia="Times New Roman" w:cstheme="minorHAnsi"/>
          <w:sz w:val="24"/>
          <w:szCs w:val="24"/>
          <w:lang w:eastAsia="pt-BR"/>
        </w:rPr>
        <w:t xml:space="preserve"> </w:t>
      </w:r>
      <w:r w:rsidR="00175C18" w:rsidRPr="00283442">
        <w:rPr>
          <w:rFonts w:eastAsia="Times New Roman" w:cstheme="minorHAnsi"/>
          <w:sz w:val="24"/>
          <w:szCs w:val="24"/>
          <w:lang w:eastAsia="pt-BR"/>
        </w:rPr>
        <w:t>A CONTRATADA será responsabilizada pelas infrações previstas no art. 155 da Lei nº 14.133, de 2021</w:t>
      </w:r>
      <w:r w:rsidR="00CF42EE" w:rsidRPr="00283442">
        <w:rPr>
          <w:rFonts w:eastAsia="Times New Roman" w:cstheme="minorHAnsi"/>
          <w:sz w:val="24"/>
          <w:szCs w:val="24"/>
          <w:lang w:eastAsia="pt-BR"/>
        </w:rPr>
        <w:t xml:space="preserve">, ficando a </w:t>
      </w:r>
      <w:r w:rsidR="00175C18" w:rsidRPr="00283442">
        <w:rPr>
          <w:rFonts w:eastAsia="Times New Roman" w:cstheme="minorHAnsi"/>
          <w:sz w:val="24"/>
          <w:szCs w:val="24"/>
          <w:lang w:eastAsia="pt-BR"/>
        </w:rPr>
        <w:t>CONTRATANTE</w:t>
      </w:r>
      <w:r w:rsidR="00354CB5" w:rsidRPr="00283442">
        <w:rPr>
          <w:rFonts w:eastAsia="Times New Roman" w:cstheme="minorHAnsi"/>
          <w:sz w:val="24"/>
          <w:szCs w:val="24"/>
          <w:lang w:eastAsia="pt-BR"/>
        </w:rPr>
        <w:t xml:space="preserve"> </w:t>
      </w:r>
      <w:r w:rsidR="00175C18" w:rsidRPr="00283442">
        <w:rPr>
          <w:rFonts w:eastAsia="Times New Roman" w:cstheme="minorHAnsi"/>
          <w:sz w:val="24"/>
          <w:szCs w:val="24"/>
          <w:lang w:eastAsia="pt-BR"/>
        </w:rPr>
        <w:t>autorizada a aplicar</w:t>
      </w:r>
      <w:r w:rsidR="00AF008C" w:rsidRPr="00283442">
        <w:rPr>
          <w:rFonts w:cstheme="minorHAnsi"/>
          <w:sz w:val="24"/>
          <w:szCs w:val="24"/>
        </w:rPr>
        <w:t xml:space="preserve"> </w:t>
      </w:r>
      <w:r w:rsidR="009F63F6" w:rsidRPr="00283442">
        <w:rPr>
          <w:rFonts w:eastAsia="Times New Roman" w:cstheme="minorHAnsi"/>
          <w:sz w:val="24"/>
          <w:szCs w:val="24"/>
          <w:lang w:eastAsia="pt-BR"/>
        </w:rPr>
        <w:t>as seguintes sanções administrativas</w:t>
      </w:r>
      <w:r w:rsidR="00FC3D86" w:rsidRPr="00283442">
        <w:rPr>
          <w:rFonts w:eastAsia="Times New Roman" w:cstheme="minorHAnsi"/>
          <w:sz w:val="24"/>
          <w:szCs w:val="24"/>
          <w:lang w:eastAsia="pt-BR"/>
        </w:rPr>
        <w:t>:</w:t>
      </w:r>
    </w:p>
    <w:p w14:paraId="72E1C2D1" w14:textId="397B5587" w:rsidR="009F63F6" w:rsidRPr="00283442" w:rsidRDefault="009F63F6" w:rsidP="008C68FB">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sz w:val="24"/>
          <w:szCs w:val="24"/>
          <w:lang w:eastAsia="pt-BR"/>
        </w:rPr>
        <w:t xml:space="preserve">I – </w:t>
      </w:r>
      <w:r w:rsidR="008C68FB" w:rsidRPr="00283442">
        <w:rPr>
          <w:rFonts w:eastAsia="Times New Roman" w:cstheme="minorHAnsi"/>
          <w:sz w:val="24"/>
          <w:szCs w:val="24"/>
          <w:lang w:eastAsia="pt-BR"/>
        </w:rPr>
        <w:tab/>
      </w:r>
      <w:r w:rsidRPr="00283442">
        <w:rPr>
          <w:rFonts w:eastAsia="Times New Roman" w:cstheme="minorHAnsi"/>
          <w:sz w:val="24"/>
          <w:szCs w:val="24"/>
          <w:lang w:eastAsia="pt-BR"/>
        </w:rPr>
        <w:t>a</w:t>
      </w:r>
      <w:r w:rsidRPr="00283442">
        <w:rPr>
          <w:rFonts w:cstheme="minorHAnsi"/>
          <w:bCs/>
          <w:sz w:val="24"/>
          <w:szCs w:val="24"/>
        </w:rPr>
        <w:t>dvertência por escrito</w:t>
      </w:r>
      <w:r w:rsidRPr="00283442">
        <w:rPr>
          <w:rFonts w:cstheme="minorHAnsi"/>
          <w:sz w:val="24"/>
          <w:szCs w:val="24"/>
        </w:rPr>
        <w:t xml:space="preserve">, </w:t>
      </w:r>
      <w:r w:rsidR="00175C18" w:rsidRPr="00283442">
        <w:rPr>
          <w:rFonts w:cstheme="minorHAnsi"/>
          <w:sz w:val="24"/>
          <w:szCs w:val="24"/>
        </w:rPr>
        <w:t>que será aplicada se a CONTRATADA der causa à inexecução parcial do contrato e não se justificar a imposição de penalidade mais grave</w:t>
      </w:r>
      <w:r w:rsidRPr="00283442">
        <w:rPr>
          <w:rFonts w:cstheme="minorHAnsi"/>
          <w:sz w:val="24"/>
          <w:szCs w:val="24"/>
        </w:rPr>
        <w:t>;</w:t>
      </w:r>
    </w:p>
    <w:p w14:paraId="59FBAEFB" w14:textId="34ABEC54" w:rsidR="009F63F6" w:rsidRPr="00283442" w:rsidRDefault="009F63F6" w:rsidP="008C68FB">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sz w:val="24"/>
          <w:szCs w:val="24"/>
          <w:lang w:eastAsia="pt-BR"/>
        </w:rPr>
        <w:t xml:space="preserve">II – </w:t>
      </w:r>
      <w:r w:rsidR="008C68FB" w:rsidRPr="00283442">
        <w:rPr>
          <w:rFonts w:eastAsia="Times New Roman" w:cstheme="minorHAnsi"/>
          <w:sz w:val="24"/>
          <w:szCs w:val="24"/>
          <w:lang w:eastAsia="pt-BR"/>
        </w:rPr>
        <w:tab/>
      </w:r>
      <w:r w:rsidRPr="00283442">
        <w:rPr>
          <w:rFonts w:eastAsia="Times New Roman" w:cstheme="minorHAnsi"/>
          <w:sz w:val="24"/>
          <w:szCs w:val="24"/>
          <w:lang w:eastAsia="pt-BR"/>
        </w:rPr>
        <w:t>multa</w:t>
      </w:r>
      <w:r w:rsidR="008C68FB" w:rsidRPr="00283442">
        <w:rPr>
          <w:rFonts w:eastAsia="Times New Roman" w:cstheme="minorHAnsi"/>
          <w:sz w:val="24"/>
          <w:szCs w:val="24"/>
          <w:lang w:eastAsia="pt-BR"/>
        </w:rPr>
        <w:t xml:space="preserve">, </w:t>
      </w:r>
      <w:r w:rsidR="00CF42EE" w:rsidRPr="00283442">
        <w:rPr>
          <w:rFonts w:eastAsia="Times New Roman" w:cstheme="minorHAnsi"/>
          <w:sz w:val="24"/>
          <w:szCs w:val="24"/>
          <w:lang w:eastAsia="pt-BR"/>
        </w:rPr>
        <w:t xml:space="preserve">calculada </w:t>
      </w:r>
      <w:r w:rsidR="008C68FB" w:rsidRPr="00283442">
        <w:rPr>
          <w:rFonts w:eastAsia="Times New Roman" w:cstheme="minorHAnsi"/>
          <w:sz w:val="24"/>
          <w:szCs w:val="24"/>
          <w:lang w:eastAsia="pt-BR"/>
        </w:rPr>
        <w:t>na forma prevista neste contrato</w:t>
      </w:r>
      <w:r w:rsidR="004C3AC0" w:rsidRPr="00283442">
        <w:rPr>
          <w:rFonts w:eastAsia="Times New Roman" w:cstheme="minorHAnsi"/>
          <w:sz w:val="24"/>
          <w:szCs w:val="24"/>
          <w:lang w:eastAsia="pt-BR"/>
        </w:rPr>
        <w:t xml:space="preserve">, </w:t>
      </w:r>
      <w:r w:rsidR="00CF42EE" w:rsidRPr="00283442">
        <w:rPr>
          <w:rFonts w:eastAsia="Times New Roman" w:cstheme="minorHAnsi"/>
          <w:sz w:val="24"/>
          <w:szCs w:val="24"/>
          <w:lang w:eastAsia="pt-BR"/>
        </w:rPr>
        <w:t xml:space="preserve">no caso de qualquer das infrações previstas no art. 155 da Lei nº 14.133, de 2021, </w:t>
      </w:r>
      <w:r w:rsidR="004C3AC0" w:rsidRPr="00283442">
        <w:rPr>
          <w:rFonts w:eastAsia="Times New Roman" w:cstheme="minorHAnsi"/>
          <w:sz w:val="24"/>
          <w:szCs w:val="24"/>
          <w:lang w:eastAsia="pt-BR"/>
        </w:rPr>
        <w:t>sendo que as penas de multa decorrentes de fatos diversos serão consideradas independentes entre si</w:t>
      </w:r>
      <w:r w:rsidRPr="00283442">
        <w:rPr>
          <w:rFonts w:eastAsia="Times New Roman" w:cstheme="minorHAnsi"/>
          <w:sz w:val="24"/>
          <w:szCs w:val="24"/>
          <w:lang w:eastAsia="pt-BR"/>
        </w:rPr>
        <w:t>;</w:t>
      </w:r>
    </w:p>
    <w:p w14:paraId="2774B21F" w14:textId="73D04936" w:rsidR="009F63F6" w:rsidRPr="00283442" w:rsidRDefault="009F63F6" w:rsidP="008C68FB">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sz w:val="24"/>
          <w:szCs w:val="24"/>
          <w:lang w:eastAsia="pt-BR"/>
        </w:rPr>
        <w:lastRenderedPageBreak/>
        <w:t xml:space="preserve">III – </w:t>
      </w:r>
      <w:r w:rsidR="008C68FB" w:rsidRPr="00283442">
        <w:rPr>
          <w:rFonts w:eastAsia="Times New Roman" w:cstheme="minorHAnsi"/>
          <w:sz w:val="24"/>
          <w:szCs w:val="24"/>
          <w:lang w:eastAsia="pt-BR"/>
        </w:rPr>
        <w:tab/>
      </w:r>
      <w:r w:rsidR="00C52B27" w:rsidRPr="00283442">
        <w:rPr>
          <w:rFonts w:eastAsia="Times New Roman" w:cstheme="minorHAnsi"/>
          <w:sz w:val="24"/>
          <w:szCs w:val="24"/>
          <w:lang w:eastAsia="pt-BR"/>
        </w:rPr>
        <w:t>impedimento de licitar ou contratar</w:t>
      </w:r>
      <w:r w:rsidR="00C52B27" w:rsidRPr="00283442">
        <w:rPr>
          <w:rFonts w:cstheme="minorHAnsi"/>
          <w:sz w:val="24"/>
          <w:szCs w:val="24"/>
        </w:rPr>
        <w:t xml:space="preserve"> com a administração pública federal direta e indireta, pelo prazo de até 3 anos, no caso de infrações previstas nos incisos II a VII do </w:t>
      </w:r>
      <w:r w:rsidR="00C52B27" w:rsidRPr="00283442">
        <w:rPr>
          <w:rFonts w:cstheme="minorHAnsi"/>
          <w:i/>
          <w:iCs/>
          <w:sz w:val="24"/>
          <w:szCs w:val="24"/>
        </w:rPr>
        <w:t>caput</w:t>
      </w:r>
      <w:r w:rsidR="00C52B27" w:rsidRPr="00283442">
        <w:rPr>
          <w:rFonts w:cstheme="minorHAnsi"/>
          <w:sz w:val="24"/>
          <w:szCs w:val="24"/>
        </w:rPr>
        <w:t xml:space="preserve"> do art. 155 da Lei nº 14.133, de 2021, salvo quando se justificar a imposição de penalidade mais grave</w:t>
      </w:r>
      <w:r w:rsidRPr="00283442">
        <w:rPr>
          <w:rFonts w:cstheme="minorHAnsi"/>
          <w:sz w:val="24"/>
          <w:szCs w:val="24"/>
        </w:rPr>
        <w:t>;</w:t>
      </w:r>
      <w:r w:rsidR="008C68FB" w:rsidRPr="00283442">
        <w:rPr>
          <w:rFonts w:cstheme="minorHAnsi"/>
          <w:sz w:val="24"/>
          <w:szCs w:val="24"/>
        </w:rPr>
        <w:t xml:space="preserve"> e</w:t>
      </w:r>
    </w:p>
    <w:p w14:paraId="42E2080F" w14:textId="189594F4" w:rsidR="009F63F6" w:rsidRPr="00283442" w:rsidRDefault="009F63F6" w:rsidP="008C68FB">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sz w:val="24"/>
          <w:szCs w:val="24"/>
          <w:lang w:eastAsia="pt-BR"/>
        </w:rPr>
        <w:t xml:space="preserve">IV – </w:t>
      </w:r>
      <w:r w:rsidR="008C68FB" w:rsidRPr="00283442">
        <w:rPr>
          <w:rFonts w:eastAsia="Times New Roman" w:cstheme="minorHAnsi"/>
          <w:sz w:val="24"/>
          <w:szCs w:val="24"/>
          <w:lang w:eastAsia="pt-BR"/>
        </w:rPr>
        <w:tab/>
        <w:t>d</w:t>
      </w:r>
      <w:r w:rsidR="008C68FB" w:rsidRPr="00283442">
        <w:rPr>
          <w:rFonts w:cstheme="minorHAnsi"/>
          <w:sz w:val="24"/>
          <w:szCs w:val="24"/>
        </w:rPr>
        <w:t>eclaração de inidoneidade para licitar ou contratar com a Administração Pública</w:t>
      </w:r>
      <w:r w:rsidR="00CF0131" w:rsidRPr="00283442">
        <w:rPr>
          <w:rFonts w:cstheme="minorHAnsi"/>
          <w:sz w:val="24"/>
          <w:szCs w:val="24"/>
        </w:rPr>
        <w:t xml:space="preserve"> direta e indireta de todos os entes federativos</w:t>
      </w:r>
      <w:r w:rsidR="008C68FB" w:rsidRPr="00283442">
        <w:rPr>
          <w:rFonts w:cstheme="minorHAnsi"/>
          <w:sz w:val="24"/>
          <w:szCs w:val="24"/>
        </w:rPr>
        <w:t xml:space="preserve">, </w:t>
      </w:r>
      <w:r w:rsidR="00CF0131" w:rsidRPr="00283442">
        <w:rPr>
          <w:rFonts w:cstheme="minorHAnsi"/>
          <w:sz w:val="24"/>
          <w:szCs w:val="24"/>
        </w:rPr>
        <w:t>pelo prazo mínimo de 3 anos e máximo de 6 anos</w:t>
      </w:r>
      <w:r w:rsidR="00C52B27" w:rsidRPr="00283442">
        <w:rPr>
          <w:rFonts w:cstheme="minorHAnsi"/>
          <w:sz w:val="24"/>
          <w:szCs w:val="24"/>
        </w:rPr>
        <w:t xml:space="preserve">, no caso de infrações previstas nos incisos VIII a XII do </w:t>
      </w:r>
      <w:r w:rsidR="00C52B27" w:rsidRPr="00283442">
        <w:rPr>
          <w:rFonts w:cstheme="minorHAnsi"/>
          <w:i/>
          <w:iCs/>
          <w:sz w:val="24"/>
          <w:szCs w:val="24"/>
        </w:rPr>
        <w:t>caput</w:t>
      </w:r>
      <w:r w:rsidR="00C52B27" w:rsidRPr="00283442">
        <w:rPr>
          <w:rFonts w:cstheme="minorHAnsi"/>
          <w:sz w:val="24"/>
          <w:szCs w:val="24"/>
        </w:rPr>
        <w:t xml:space="preserve"> do art. 155 da Lei nº 14.133, de 2021, ou de infrações previstas nos incisos II a VII do </w:t>
      </w:r>
      <w:r w:rsidR="00C52B27" w:rsidRPr="00283442">
        <w:rPr>
          <w:rFonts w:cstheme="minorHAnsi"/>
          <w:i/>
          <w:iCs/>
          <w:sz w:val="24"/>
          <w:szCs w:val="24"/>
        </w:rPr>
        <w:t>caput</w:t>
      </w:r>
      <w:r w:rsidR="00C52B27" w:rsidRPr="00283442">
        <w:rPr>
          <w:rFonts w:cstheme="minorHAnsi"/>
          <w:sz w:val="24"/>
          <w:szCs w:val="24"/>
        </w:rPr>
        <w:t xml:space="preserve"> do referido artigo que justifiquem a imposição de penalidade mais grave do que a sanção de impedimento</w:t>
      </w:r>
      <w:r w:rsidRPr="00283442">
        <w:rPr>
          <w:rFonts w:eastAsia="Times New Roman" w:cstheme="minorHAnsi"/>
          <w:sz w:val="24"/>
          <w:szCs w:val="24"/>
          <w:lang w:eastAsia="pt-BR"/>
        </w:rPr>
        <w:t>.</w:t>
      </w:r>
    </w:p>
    <w:p w14:paraId="745BF526" w14:textId="64CD878A" w:rsidR="00FC3D86" w:rsidRPr="00283442" w:rsidRDefault="00FC3D86" w:rsidP="00FC3D86">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b/>
          <w:sz w:val="24"/>
          <w:szCs w:val="24"/>
          <w:lang w:eastAsia="pt-BR"/>
        </w:rPr>
        <w:t>15.</w:t>
      </w:r>
      <w:r w:rsidR="00B237F2" w:rsidRPr="00283442">
        <w:rPr>
          <w:rFonts w:eastAsia="Times New Roman" w:cstheme="minorHAnsi"/>
          <w:b/>
          <w:sz w:val="24"/>
          <w:szCs w:val="24"/>
          <w:lang w:eastAsia="pt-BR"/>
        </w:rPr>
        <w:t>2</w:t>
      </w:r>
      <w:r w:rsidRPr="00283442">
        <w:rPr>
          <w:rFonts w:eastAsia="Times New Roman" w:cstheme="minorHAnsi"/>
          <w:b/>
          <w:sz w:val="24"/>
          <w:szCs w:val="24"/>
          <w:lang w:eastAsia="pt-BR"/>
        </w:rPr>
        <w:t>.</w:t>
      </w:r>
      <w:r w:rsidRPr="00283442">
        <w:rPr>
          <w:rFonts w:eastAsia="Times New Roman" w:cstheme="minorHAnsi"/>
          <w:sz w:val="24"/>
          <w:szCs w:val="24"/>
          <w:lang w:eastAsia="pt-BR"/>
        </w:rPr>
        <w:t xml:space="preserve"> </w:t>
      </w:r>
      <w:r w:rsidR="00BF7875" w:rsidRPr="00283442">
        <w:rPr>
          <w:rFonts w:eastAsia="Times New Roman" w:cstheme="minorHAnsi"/>
          <w:sz w:val="24"/>
          <w:szCs w:val="24"/>
          <w:lang w:eastAsia="pt-BR"/>
        </w:rPr>
        <w:tab/>
      </w:r>
      <w:r w:rsidR="00A5065F" w:rsidRPr="00283442">
        <w:rPr>
          <w:rFonts w:eastAsia="Times New Roman" w:cstheme="minorHAnsi"/>
          <w:b/>
          <w:sz w:val="24"/>
          <w:szCs w:val="24"/>
          <w:lang w:eastAsia="pt-BR"/>
        </w:rPr>
        <w:t>Cumulatividade com multa.</w:t>
      </w:r>
      <w:r w:rsidR="00A5065F" w:rsidRPr="00283442">
        <w:rPr>
          <w:rFonts w:eastAsia="Times New Roman" w:cstheme="minorHAnsi"/>
          <w:sz w:val="24"/>
          <w:szCs w:val="24"/>
          <w:lang w:eastAsia="pt-BR"/>
        </w:rPr>
        <w:t xml:space="preserve"> </w:t>
      </w:r>
      <w:r w:rsidR="00C14BBF" w:rsidRPr="00283442">
        <w:rPr>
          <w:rFonts w:eastAsia="Times New Roman" w:cstheme="minorHAnsi"/>
          <w:sz w:val="24"/>
          <w:szCs w:val="24"/>
          <w:lang w:eastAsia="pt-BR"/>
        </w:rPr>
        <w:t>A multa poderá ser aplicada cumulativamente com as demais sanções</w:t>
      </w:r>
      <w:r w:rsidR="00F835F6" w:rsidRPr="00283442">
        <w:rPr>
          <w:rFonts w:cstheme="minorHAnsi"/>
          <w:sz w:val="24"/>
          <w:szCs w:val="24"/>
        </w:rPr>
        <w:t>.</w:t>
      </w:r>
    </w:p>
    <w:p w14:paraId="06D89A82" w14:textId="3BD59E36" w:rsidR="000F4A82" w:rsidRPr="00283442" w:rsidRDefault="0052631B" w:rsidP="0052631B">
      <w:pPr>
        <w:tabs>
          <w:tab w:val="left" w:pos="567"/>
        </w:tabs>
        <w:spacing w:after="120" w:line="240" w:lineRule="auto"/>
        <w:ind w:right="35"/>
        <w:jc w:val="both"/>
        <w:rPr>
          <w:rFonts w:eastAsia="Times New Roman" w:cstheme="minorHAnsi"/>
          <w:sz w:val="24"/>
          <w:szCs w:val="24"/>
          <w:lang w:eastAsia="pt-BR"/>
        </w:rPr>
      </w:pPr>
      <w:r w:rsidRPr="00283442">
        <w:rPr>
          <w:rFonts w:eastAsia="Times New Roman" w:cstheme="minorHAnsi"/>
          <w:b/>
          <w:sz w:val="24"/>
          <w:szCs w:val="24"/>
          <w:lang w:eastAsia="pt-BR"/>
        </w:rPr>
        <w:t>15.</w:t>
      </w:r>
      <w:r w:rsidR="00E544F5" w:rsidRPr="00283442">
        <w:rPr>
          <w:rFonts w:eastAsia="Times New Roman" w:cstheme="minorHAnsi"/>
          <w:b/>
          <w:sz w:val="24"/>
          <w:szCs w:val="24"/>
          <w:lang w:eastAsia="pt-BR"/>
        </w:rPr>
        <w:t>3</w:t>
      </w:r>
      <w:r w:rsidRPr="00283442">
        <w:rPr>
          <w:rFonts w:eastAsia="Times New Roman" w:cstheme="minorHAnsi"/>
          <w:b/>
          <w:sz w:val="24"/>
          <w:szCs w:val="24"/>
          <w:lang w:eastAsia="pt-BR"/>
        </w:rPr>
        <w:t>.</w:t>
      </w:r>
      <w:r w:rsidRPr="00283442">
        <w:rPr>
          <w:rFonts w:eastAsia="Times New Roman" w:cstheme="minorHAnsi"/>
          <w:sz w:val="24"/>
          <w:szCs w:val="24"/>
          <w:lang w:eastAsia="pt-BR"/>
        </w:rPr>
        <w:t xml:space="preserve"> </w:t>
      </w:r>
      <w:r w:rsidRPr="00283442">
        <w:rPr>
          <w:rFonts w:eastAsia="Times New Roman" w:cstheme="minorHAnsi"/>
          <w:sz w:val="24"/>
          <w:szCs w:val="24"/>
          <w:lang w:eastAsia="pt-BR"/>
        </w:rPr>
        <w:tab/>
      </w:r>
      <w:r w:rsidR="00A5065F" w:rsidRPr="00283442">
        <w:rPr>
          <w:rFonts w:eastAsia="Times New Roman" w:cstheme="minorHAnsi"/>
          <w:b/>
          <w:sz w:val="24"/>
          <w:szCs w:val="24"/>
          <w:lang w:eastAsia="pt-BR"/>
        </w:rPr>
        <w:t>Valor da multa.</w:t>
      </w:r>
      <w:r w:rsidR="00A5065F" w:rsidRPr="00283442">
        <w:rPr>
          <w:rFonts w:eastAsia="Times New Roman" w:cstheme="minorHAnsi"/>
          <w:sz w:val="24"/>
          <w:szCs w:val="24"/>
          <w:lang w:eastAsia="pt-BR"/>
        </w:rPr>
        <w:t xml:space="preserve"> </w:t>
      </w:r>
      <w:r w:rsidR="000F4A82" w:rsidRPr="00283442">
        <w:rPr>
          <w:rFonts w:eastAsia="Times New Roman" w:cstheme="minorHAnsi"/>
          <w:sz w:val="24"/>
          <w:szCs w:val="24"/>
          <w:lang w:eastAsia="pt-BR"/>
        </w:rPr>
        <w:t>Será aplicada multa:</w:t>
      </w:r>
    </w:p>
    <w:p w14:paraId="7143EAE5" w14:textId="3B42FEAF" w:rsidR="00D96CF8" w:rsidRDefault="00F8710D" w:rsidP="00E7722C">
      <w:pPr>
        <w:tabs>
          <w:tab w:val="left" w:pos="567"/>
        </w:tabs>
        <w:spacing w:after="120" w:line="240" w:lineRule="auto"/>
        <w:ind w:right="35"/>
        <w:jc w:val="both"/>
        <w:rPr>
          <w:rFonts w:cstheme="minorHAnsi"/>
          <w:sz w:val="24"/>
          <w:szCs w:val="24"/>
        </w:rPr>
      </w:pPr>
      <w:r w:rsidRPr="00F8710D">
        <w:rPr>
          <w:rFonts w:eastAsia="Times New Roman" w:cstheme="minorHAnsi"/>
          <w:sz w:val="24"/>
          <w:szCs w:val="24"/>
          <w:lang w:eastAsia="pt-BR"/>
        </w:rPr>
        <w:t>I –</w:t>
      </w:r>
      <w:r w:rsidR="00E7722C">
        <w:rPr>
          <w:rFonts w:eastAsia="Times New Roman" w:cstheme="minorHAnsi"/>
          <w:sz w:val="24"/>
          <w:szCs w:val="24"/>
          <w:lang w:eastAsia="pt-BR"/>
        </w:rPr>
        <w:tab/>
      </w:r>
      <w:r w:rsidR="000A61B8" w:rsidRPr="007F559C">
        <w:rPr>
          <w:rFonts w:eastAsia="Times New Roman" w:cstheme="minorHAnsi"/>
          <w:sz w:val="24"/>
          <w:szCs w:val="24"/>
          <w:lang w:eastAsia="pt-BR"/>
        </w:rPr>
        <w:t>moratória de</w:t>
      </w:r>
      <w:r w:rsidR="000A61B8" w:rsidRPr="007F559C">
        <w:rPr>
          <w:rFonts w:eastAsia="Times New Roman" w:cstheme="minorHAnsi"/>
          <w:i/>
          <w:sz w:val="24"/>
          <w:szCs w:val="24"/>
          <w:lang w:eastAsia="pt-BR"/>
        </w:rPr>
        <w:t xml:space="preserve"> </w:t>
      </w:r>
      <w:r w:rsidR="000A61B8" w:rsidRPr="00E52021">
        <w:rPr>
          <w:rFonts w:cstheme="minorHAnsi"/>
          <w:iCs/>
          <w:color w:val="0070C0"/>
          <w:sz w:val="24"/>
          <w:szCs w:val="24"/>
        </w:rPr>
        <w:t>0,1%</w:t>
      </w:r>
      <w:r w:rsidR="000A61B8" w:rsidRPr="00EA478A">
        <w:rPr>
          <w:rFonts w:cstheme="minorHAnsi"/>
          <w:i/>
          <w:color w:val="FF0000"/>
          <w:sz w:val="24"/>
          <w:szCs w:val="24"/>
        </w:rPr>
        <w:t xml:space="preserve"> </w:t>
      </w:r>
      <w:r w:rsidR="000A61B8" w:rsidRPr="007F559C">
        <w:rPr>
          <w:rFonts w:cstheme="minorHAnsi"/>
          <w:iCs/>
          <w:sz w:val="24"/>
          <w:szCs w:val="24"/>
        </w:rPr>
        <w:t xml:space="preserve">por dia de atraso injustificado </w:t>
      </w:r>
      <w:r w:rsidR="007F559C" w:rsidRPr="007F559C">
        <w:rPr>
          <w:rFonts w:cstheme="minorHAnsi"/>
          <w:iCs/>
          <w:sz w:val="24"/>
          <w:szCs w:val="24"/>
        </w:rPr>
        <w:t xml:space="preserve">na execução ou na entrega do objeto, incidente </w:t>
      </w:r>
      <w:r w:rsidR="000A61B8" w:rsidRPr="007F559C">
        <w:rPr>
          <w:rFonts w:cstheme="minorHAnsi"/>
          <w:iCs/>
          <w:sz w:val="24"/>
          <w:szCs w:val="24"/>
        </w:rPr>
        <w:t>sobre</w:t>
      </w:r>
      <w:r w:rsidR="000A61B8" w:rsidRPr="00EA478A">
        <w:rPr>
          <w:rFonts w:cstheme="minorHAnsi"/>
          <w:i/>
          <w:color w:val="FF0000"/>
          <w:sz w:val="24"/>
          <w:szCs w:val="24"/>
        </w:rPr>
        <w:t xml:space="preserve"> </w:t>
      </w:r>
      <w:r w:rsidR="000A61B8" w:rsidRPr="00E52021">
        <w:rPr>
          <w:rFonts w:cstheme="minorHAnsi"/>
          <w:iCs/>
          <w:color w:val="0070C0"/>
          <w:sz w:val="24"/>
          <w:szCs w:val="24"/>
        </w:rPr>
        <w:t>o valor da parcela inadimplida [</w:t>
      </w:r>
      <w:r w:rsidR="000A61B8" w:rsidRPr="00283442">
        <w:rPr>
          <w:rFonts w:cstheme="minorHAnsi"/>
          <w:i/>
          <w:color w:val="0070C0"/>
          <w:sz w:val="24"/>
          <w:szCs w:val="24"/>
        </w:rPr>
        <w:t>ou outra base de cálculo, sobretudo no contrato por reembolso de custos</w:t>
      </w:r>
      <w:r w:rsidR="000A61B8" w:rsidRPr="00E52021">
        <w:rPr>
          <w:rFonts w:cstheme="minorHAnsi"/>
          <w:iCs/>
          <w:color w:val="0070C0"/>
          <w:sz w:val="24"/>
          <w:szCs w:val="24"/>
        </w:rPr>
        <w:t>], até o limite de 30 dias</w:t>
      </w:r>
      <w:r w:rsidR="000A61B8" w:rsidRPr="007F559C">
        <w:rPr>
          <w:rFonts w:cstheme="minorHAnsi"/>
          <w:sz w:val="24"/>
          <w:szCs w:val="24"/>
        </w:rPr>
        <w:t>. Após o</w:t>
      </w:r>
      <w:r w:rsidR="000A61B8" w:rsidRPr="00F8710D">
        <w:rPr>
          <w:rFonts w:cstheme="minorHAnsi"/>
          <w:sz w:val="24"/>
          <w:szCs w:val="24"/>
        </w:rPr>
        <w:t xml:space="preserve"> </w:t>
      </w:r>
      <w:r w:rsidR="000A61B8" w:rsidRPr="00E52021">
        <w:rPr>
          <w:rFonts w:cstheme="minorHAnsi"/>
          <w:iCs/>
          <w:color w:val="0070C0"/>
          <w:sz w:val="24"/>
          <w:szCs w:val="24"/>
        </w:rPr>
        <w:t>30º dia</w:t>
      </w:r>
      <w:r w:rsidR="000A61B8" w:rsidRPr="00F8710D">
        <w:rPr>
          <w:rFonts w:cstheme="minorHAnsi"/>
          <w:sz w:val="24"/>
          <w:szCs w:val="24"/>
        </w:rPr>
        <w:t xml:space="preserve"> e a critério da CONTRATANTE, o atraso poderá configurar inexecução </w:t>
      </w:r>
      <w:r w:rsidR="000A61B8">
        <w:rPr>
          <w:rFonts w:cstheme="minorHAnsi"/>
          <w:sz w:val="24"/>
          <w:szCs w:val="24"/>
        </w:rPr>
        <w:t xml:space="preserve">parcial ou </w:t>
      </w:r>
      <w:r w:rsidR="000A61B8" w:rsidRPr="00F8710D">
        <w:rPr>
          <w:rFonts w:cstheme="minorHAnsi"/>
          <w:sz w:val="24"/>
          <w:szCs w:val="24"/>
        </w:rPr>
        <w:t>total d</w:t>
      </w:r>
      <w:r w:rsidR="000A61B8">
        <w:rPr>
          <w:rFonts w:cstheme="minorHAnsi"/>
          <w:sz w:val="24"/>
          <w:szCs w:val="24"/>
        </w:rPr>
        <w:t>o contrato</w:t>
      </w:r>
      <w:r w:rsidR="000A61B8" w:rsidRPr="00F8710D">
        <w:rPr>
          <w:rFonts w:cstheme="minorHAnsi"/>
          <w:sz w:val="24"/>
          <w:szCs w:val="24"/>
        </w:rPr>
        <w:t xml:space="preserve">, </w:t>
      </w:r>
      <w:r w:rsidR="007F559C">
        <w:rPr>
          <w:rFonts w:cstheme="minorHAnsi"/>
          <w:sz w:val="24"/>
          <w:szCs w:val="24"/>
        </w:rPr>
        <w:t xml:space="preserve">conforme a situação, </w:t>
      </w:r>
      <w:r w:rsidR="000A61B8" w:rsidRPr="00F8710D">
        <w:rPr>
          <w:rFonts w:cstheme="minorHAnsi"/>
          <w:sz w:val="24"/>
          <w:szCs w:val="24"/>
        </w:rPr>
        <w:t>sujeitando a CONTRATADA à aplicação de multa</w:t>
      </w:r>
      <w:r w:rsidR="00957D89">
        <w:rPr>
          <w:rFonts w:cstheme="minorHAnsi"/>
          <w:sz w:val="24"/>
          <w:szCs w:val="24"/>
        </w:rPr>
        <w:t xml:space="preserve"> compensatória</w:t>
      </w:r>
      <w:r w:rsidR="000A61B8" w:rsidRPr="00F8710D">
        <w:rPr>
          <w:rFonts w:cstheme="minorHAnsi"/>
          <w:sz w:val="24"/>
          <w:szCs w:val="24"/>
        </w:rPr>
        <w:t xml:space="preserve"> de </w:t>
      </w:r>
      <w:r w:rsidR="007F559C" w:rsidRPr="00E52021">
        <w:rPr>
          <w:rFonts w:eastAsia="Times New Roman" w:cstheme="minorHAnsi"/>
          <w:iCs/>
          <w:color w:val="0070C0"/>
          <w:sz w:val="24"/>
          <w:szCs w:val="24"/>
          <w:lang w:eastAsia="pt-BR"/>
        </w:rPr>
        <w:t>5% a</w:t>
      </w:r>
      <w:r w:rsidR="000A61B8" w:rsidRPr="00E52021">
        <w:rPr>
          <w:rFonts w:eastAsia="Times New Roman" w:cstheme="minorHAnsi"/>
          <w:iCs/>
          <w:color w:val="0070C0"/>
          <w:sz w:val="24"/>
          <w:szCs w:val="24"/>
          <w:lang w:eastAsia="pt-BR"/>
        </w:rPr>
        <w:t xml:space="preserve"> 20% sobre o valor da parcela inadimplida </w:t>
      </w:r>
      <w:r w:rsidR="000A61B8" w:rsidRPr="00E52021">
        <w:rPr>
          <w:rFonts w:cstheme="minorHAnsi"/>
          <w:iCs/>
          <w:color w:val="0070C0"/>
          <w:sz w:val="24"/>
          <w:szCs w:val="24"/>
        </w:rPr>
        <w:t>[</w:t>
      </w:r>
      <w:r w:rsidR="000A61B8" w:rsidRPr="00283442">
        <w:rPr>
          <w:rFonts w:cstheme="minorHAnsi"/>
          <w:i/>
          <w:color w:val="0070C0"/>
          <w:sz w:val="24"/>
          <w:szCs w:val="24"/>
        </w:rPr>
        <w:t>ou outra base de cálculo</w:t>
      </w:r>
      <w:r w:rsidR="000A61B8" w:rsidRPr="00E52021">
        <w:rPr>
          <w:rFonts w:cstheme="minorHAnsi"/>
          <w:iCs/>
          <w:color w:val="0070C0"/>
          <w:sz w:val="24"/>
          <w:szCs w:val="24"/>
        </w:rPr>
        <w:t>]</w:t>
      </w:r>
      <w:r w:rsidR="000A61B8" w:rsidRPr="00F8710D">
        <w:rPr>
          <w:rFonts w:cstheme="minorHAnsi"/>
          <w:sz w:val="24"/>
          <w:szCs w:val="24"/>
        </w:rPr>
        <w:t xml:space="preserve">, sem prejuízo da </w:t>
      </w:r>
      <w:r w:rsidR="000A61B8">
        <w:rPr>
          <w:rFonts w:cstheme="minorHAnsi"/>
          <w:sz w:val="24"/>
          <w:szCs w:val="24"/>
        </w:rPr>
        <w:t xml:space="preserve">extinção unilateral do negócio </w:t>
      </w:r>
      <w:r w:rsidR="00957D89">
        <w:rPr>
          <w:rFonts w:cstheme="minorHAnsi"/>
          <w:sz w:val="24"/>
          <w:szCs w:val="24"/>
        </w:rPr>
        <w:t xml:space="preserve">com a aplicação </w:t>
      </w:r>
      <w:r w:rsidR="000A61B8">
        <w:rPr>
          <w:rFonts w:cstheme="minorHAnsi"/>
          <w:sz w:val="24"/>
          <w:szCs w:val="24"/>
        </w:rPr>
        <w:t>cumula</w:t>
      </w:r>
      <w:r w:rsidR="00957D89">
        <w:rPr>
          <w:rFonts w:cstheme="minorHAnsi"/>
          <w:sz w:val="24"/>
          <w:szCs w:val="24"/>
        </w:rPr>
        <w:t>da</w:t>
      </w:r>
      <w:r w:rsidR="000A61B8">
        <w:rPr>
          <w:rFonts w:cstheme="minorHAnsi"/>
          <w:sz w:val="24"/>
          <w:szCs w:val="24"/>
        </w:rPr>
        <w:t xml:space="preserve"> de outra sanç</w:t>
      </w:r>
      <w:r w:rsidR="00957D89">
        <w:rPr>
          <w:rFonts w:cstheme="minorHAnsi"/>
          <w:sz w:val="24"/>
          <w:szCs w:val="24"/>
        </w:rPr>
        <w:t xml:space="preserve">ão </w:t>
      </w:r>
      <w:r w:rsidR="000A61B8">
        <w:rPr>
          <w:rFonts w:cstheme="minorHAnsi"/>
          <w:sz w:val="24"/>
          <w:szCs w:val="24"/>
        </w:rPr>
        <w:t>mais grave;</w:t>
      </w:r>
    </w:p>
    <w:p w14:paraId="4B4A44DA" w14:textId="6C68CAE6" w:rsidR="000A61B8" w:rsidRDefault="000A61B8" w:rsidP="000A61B8">
      <w:pPr>
        <w:tabs>
          <w:tab w:val="left" w:pos="567"/>
        </w:tabs>
        <w:spacing w:after="120" w:line="240" w:lineRule="auto"/>
        <w:ind w:right="35"/>
        <w:jc w:val="both"/>
        <w:rPr>
          <w:rFonts w:cstheme="minorHAnsi"/>
          <w:sz w:val="24"/>
          <w:szCs w:val="24"/>
        </w:rPr>
      </w:pPr>
      <w:r w:rsidRPr="007F559C">
        <w:rPr>
          <w:rFonts w:eastAsia="Times New Roman" w:cstheme="minorHAnsi"/>
          <w:sz w:val="24"/>
          <w:szCs w:val="24"/>
          <w:lang w:eastAsia="pt-BR"/>
        </w:rPr>
        <w:t>II –</w:t>
      </w:r>
      <w:r w:rsidRPr="007F559C">
        <w:rPr>
          <w:rFonts w:eastAsia="Times New Roman" w:cstheme="minorHAnsi"/>
          <w:sz w:val="24"/>
          <w:szCs w:val="24"/>
          <w:lang w:eastAsia="pt-BR"/>
        </w:rPr>
        <w:tab/>
        <w:t xml:space="preserve">moratória de </w:t>
      </w:r>
      <w:r w:rsidRPr="00E52021">
        <w:rPr>
          <w:rFonts w:cstheme="minorHAnsi"/>
          <w:iCs/>
          <w:color w:val="0070C0"/>
          <w:sz w:val="24"/>
          <w:szCs w:val="24"/>
        </w:rPr>
        <w:t>0,07%</w:t>
      </w:r>
      <w:r w:rsidRPr="007F559C">
        <w:rPr>
          <w:rFonts w:cstheme="minorHAnsi"/>
          <w:iCs/>
          <w:sz w:val="24"/>
          <w:szCs w:val="24"/>
        </w:rPr>
        <w:t xml:space="preserve"> por dia de atraso injustificado sobre o</w:t>
      </w:r>
      <w:r w:rsidRPr="00EA478A">
        <w:rPr>
          <w:rFonts w:cstheme="minorHAnsi"/>
          <w:i/>
          <w:color w:val="FF0000"/>
          <w:sz w:val="24"/>
          <w:szCs w:val="24"/>
        </w:rPr>
        <w:t xml:space="preserve"> </w:t>
      </w:r>
      <w:r w:rsidRPr="00E52021">
        <w:rPr>
          <w:rFonts w:cstheme="minorHAnsi"/>
          <w:iCs/>
          <w:color w:val="0070C0"/>
          <w:sz w:val="24"/>
          <w:szCs w:val="24"/>
        </w:rPr>
        <w:t>valor total do contrato [</w:t>
      </w:r>
      <w:r w:rsidRPr="00283442">
        <w:rPr>
          <w:rFonts w:cstheme="minorHAnsi"/>
          <w:i/>
          <w:color w:val="0070C0"/>
          <w:sz w:val="24"/>
          <w:szCs w:val="24"/>
        </w:rPr>
        <w:t>ou outra base de cálculo</w:t>
      </w:r>
      <w:r w:rsidRPr="00E52021">
        <w:rPr>
          <w:rFonts w:cstheme="minorHAnsi"/>
          <w:iCs/>
          <w:color w:val="0070C0"/>
          <w:sz w:val="24"/>
          <w:szCs w:val="24"/>
        </w:rPr>
        <w:t>], até o limite de 2%</w:t>
      </w:r>
      <w:r w:rsidRPr="007F559C">
        <w:rPr>
          <w:rFonts w:cstheme="minorHAnsi"/>
          <w:sz w:val="24"/>
          <w:szCs w:val="24"/>
        </w:rPr>
        <w:t xml:space="preserve">, pela inobservância do prazo para apresentação, suplementação ou reposição da garantia, quando couber. O atraso superior a </w:t>
      </w:r>
      <w:r w:rsidRPr="00E52021">
        <w:rPr>
          <w:rFonts w:cstheme="minorHAnsi"/>
          <w:color w:val="0070C0"/>
          <w:sz w:val="24"/>
          <w:szCs w:val="24"/>
        </w:rPr>
        <w:t>30 dias</w:t>
      </w:r>
      <w:r w:rsidRPr="007F559C">
        <w:rPr>
          <w:rFonts w:cstheme="minorHAnsi"/>
          <w:sz w:val="24"/>
          <w:szCs w:val="24"/>
        </w:rPr>
        <w:t xml:space="preserve"> autoriza a CONTRATANTE a promover a extinção unilateral do contrato por descumprimento ou cumprimento irregular de suas cláusulas, </w:t>
      </w:r>
      <w:r w:rsidR="00957D89">
        <w:rPr>
          <w:rFonts w:cstheme="minorHAnsi"/>
          <w:sz w:val="24"/>
          <w:szCs w:val="24"/>
        </w:rPr>
        <w:t xml:space="preserve">com aplicação cumulada de </w:t>
      </w:r>
      <w:r w:rsidRPr="007F559C">
        <w:rPr>
          <w:rFonts w:cstheme="minorHAnsi"/>
          <w:sz w:val="24"/>
          <w:szCs w:val="24"/>
        </w:rPr>
        <w:t>outra sanção mais grave;</w:t>
      </w:r>
    </w:p>
    <w:p w14:paraId="7EDE5E60" w14:textId="0B3CBDBD" w:rsidR="005A1D34" w:rsidRDefault="00212ABF" w:rsidP="00212ABF">
      <w:pPr>
        <w:tabs>
          <w:tab w:val="left" w:pos="567"/>
        </w:tabs>
        <w:spacing w:after="120" w:line="240" w:lineRule="auto"/>
        <w:ind w:right="35"/>
        <w:jc w:val="both"/>
        <w:rPr>
          <w:rFonts w:cstheme="minorHAnsi"/>
          <w:sz w:val="24"/>
          <w:szCs w:val="24"/>
        </w:rPr>
      </w:pPr>
      <w:r>
        <w:rPr>
          <w:rFonts w:cstheme="minorHAnsi"/>
          <w:sz w:val="24"/>
          <w:szCs w:val="24"/>
        </w:rPr>
        <w:t>III –</w:t>
      </w:r>
      <w:r>
        <w:rPr>
          <w:rFonts w:cstheme="minorHAnsi"/>
          <w:sz w:val="24"/>
          <w:szCs w:val="24"/>
        </w:rPr>
        <w:tab/>
      </w:r>
      <w:r w:rsidR="005A1D34">
        <w:rPr>
          <w:rFonts w:cstheme="minorHAnsi"/>
          <w:sz w:val="24"/>
          <w:szCs w:val="24"/>
        </w:rPr>
        <w:t xml:space="preserve">compensatória de </w:t>
      </w:r>
      <w:r w:rsidR="005A1D34" w:rsidRPr="00E52021">
        <w:rPr>
          <w:rFonts w:cstheme="minorHAnsi"/>
          <w:color w:val="0070C0"/>
          <w:sz w:val="24"/>
          <w:szCs w:val="24"/>
        </w:rPr>
        <w:t>5% a 30% sobre o valor do contrato [</w:t>
      </w:r>
      <w:r w:rsidR="005A1D34" w:rsidRPr="00283442">
        <w:rPr>
          <w:rFonts w:cstheme="minorHAnsi"/>
          <w:i/>
          <w:iCs/>
          <w:color w:val="0070C0"/>
          <w:sz w:val="24"/>
          <w:szCs w:val="24"/>
        </w:rPr>
        <w:t>ou outra base de cálculo</w:t>
      </w:r>
      <w:r w:rsidR="005A1D34" w:rsidRPr="00E52021">
        <w:rPr>
          <w:rFonts w:cstheme="minorHAnsi"/>
          <w:color w:val="0070C0"/>
          <w:sz w:val="24"/>
          <w:szCs w:val="24"/>
        </w:rPr>
        <w:t>]</w:t>
      </w:r>
      <w:r w:rsidR="005A1D34">
        <w:rPr>
          <w:rFonts w:cstheme="minorHAnsi"/>
          <w:sz w:val="24"/>
          <w:szCs w:val="24"/>
        </w:rPr>
        <w:t xml:space="preserve">, no caso de infrações previstas nos incisos VIII a XII do </w:t>
      </w:r>
      <w:r w:rsidR="005A1D34" w:rsidRPr="00DA1DCE">
        <w:rPr>
          <w:rFonts w:cstheme="minorHAnsi"/>
          <w:i/>
          <w:iCs/>
          <w:sz w:val="24"/>
          <w:szCs w:val="24"/>
        </w:rPr>
        <w:t>caput</w:t>
      </w:r>
      <w:r w:rsidR="005A1D34">
        <w:rPr>
          <w:rFonts w:cstheme="minorHAnsi"/>
          <w:sz w:val="24"/>
          <w:szCs w:val="24"/>
        </w:rPr>
        <w:t xml:space="preserve"> do art. 155 da Lei nº 14.133, de 2021;</w:t>
      </w:r>
    </w:p>
    <w:p w14:paraId="4F80D85F" w14:textId="3447A998" w:rsidR="007F559C" w:rsidRDefault="007F559C" w:rsidP="00212ABF">
      <w:pPr>
        <w:tabs>
          <w:tab w:val="left" w:pos="567"/>
        </w:tabs>
        <w:spacing w:after="120" w:line="240" w:lineRule="auto"/>
        <w:ind w:right="35"/>
        <w:jc w:val="both"/>
        <w:rPr>
          <w:rFonts w:cstheme="minorHAnsi"/>
          <w:sz w:val="24"/>
          <w:szCs w:val="24"/>
        </w:rPr>
      </w:pPr>
      <w:r>
        <w:rPr>
          <w:rFonts w:cstheme="minorHAnsi"/>
          <w:sz w:val="24"/>
          <w:szCs w:val="24"/>
        </w:rPr>
        <w:t>IV –</w:t>
      </w:r>
      <w:r>
        <w:rPr>
          <w:rFonts w:cstheme="minorHAnsi"/>
          <w:sz w:val="24"/>
          <w:szCs w:val="24"/>
        </w:rPr>
        <w:tab/>
        <w:t xml:space="preserve">compensatória de </w:t>
      </w:r>
      <w:r w:rsidRPr="00E52021">
        <w:rPr>
          <w:rFonts w:cstheme="minorHAnsi"/>
          <w:color w:val="0070C0"/>
          <w:sz w:val="24"/>
          <w:szCs w:val="24"/>
        </w:rPr>
        <w:t xml:space="preserve">5% a </w:t>
      </w:r>
      <w:r w:rsidR="00CE770B" w:rsidRPr="00E52021">
        <w:rPr>
          <w:rFonts w:cstheme="minorHAnsi"/>
          <w:color w:val="0070C0"/>
          <w:sz w:val="24"/>
          <w:szCs w:val="24"/>
        </w:rPr>
        <w:t>2</w:t>
      </w:r>
      <w:r w:rsidRPr="00E52021">
        <w:rPr>
          <w:rFonts w:cstheme="minorHAnsi"/>
          <w:color w:val="0070C0"/>
          <w:sz w:val="24"/>
          <w:szCs w:val="24"/>
        </w:rPr>
        <w:t>0% sobre o valor do contrato [</w:t>
      </w:r>
      <w:r w:rsidRPr="00283442">
        <w:rPr>
          <w:rFonts w:cstheme="minorHAnsi"/>
          <w:i/>
          <w:iCs/>
          <w:color w:val="0070C0"/>
          <w:sz w:val="24"/>
          <w:szCs w:val="24"/>
        </w:rPr>
        <w:t>ou outra base de cálculo</w:t>
      </w:r>
      <w:r w:rsidRPr="00E52021">
        <w:rPr>
          <w:rFonts w:cstheme="minorHAnsi"/>
          <w:color w:val="0070C0"/>
          <w:sz w:val="24"/>
          <w:szCs w:val="24"/>
        </w:rPr>
        <w:t>]</w:t>
      </w:r>
      <w:r>
        <w:rPr>
          <w:rFonts w:cstheme="minorHAnsi"/>
          <w:sz w:val="24"/>
          <w:szCs w:val="24"/>
        </w:rPr>
        <w:t xml:space="preserve">, no caso da infração prevista no inciso </w:t>
      </w:r>
      <w:r w:rsidR="00CE770B">
        <w:rPr>
          <w:rFonts w:cstheme="minorHAnsi"/>
          <w:sz w:val="24"/>
          <w:szCs w:val="24"/>
        </w:rPr>
        <w:t>I</w:t>
      </w:r>
      <w:r>
        <w:rPr>
          <w:rFonts w:cstheme="minorHAnsi"/>
          <w:sz w:val="24"/>
          <w:szCs w:val="24"/>
        </w:rPr>
        <w:t xml:space="preserve">II do </w:t>
      </w:r>
      <w:r w:rsidRPr="00DA1DCE">
        <w:rPr>
          <w:rFonts w:cstheme="minorHAnsi"/>
          <w:i/>
          <w:iCs/>
          <w:sz w:val="24"/>
          <w:szCs w:val="24"/>
        </w:rPr>
        <w:t>caput</w:t>
      </w:r>
      <w:r>
        <w:rPr>
          <w:rFonts w:cstheme="minorHAnsi"/>
          <w:sz w:val="24"/>
          <w:szCs w:val="24"/>
        </w:rPr>
        <w:t xml:space="preserve"> do art. 155 da Lei nº 14.133, de 2021;</w:t>
      </w:r>
    </w:p>
    <w:p w14:paraId="6437CE27" w14:textId="3C41ECF5" w:rsidR="006C2A19" w:rsidRDefault="005A1D34" w:rsidP="005A1D34">
      <w:pPr>
        <w:tabs>
          <w:tab w:val="left" w:pos="567"/>
        </w:tabs>
        <w:spacing w:after="120" w:line="240" w:lineRule="auto"/>
        <w:ind w:right="35"/>
        <w:jc w:val="both"/>
        <w:rPr>
          <w:rFonts w:cstheme="minorHAnsi"/>
          <w:sz w:val="24"/>
          <w:szCs w:val="24"/>
        </w:rPr>
      </w:pPr>
      <w:r>
        <w:rPr>
          <w:rFonts w:cstheme="minorHAnsi"/>
          <w:sz w:val="24"/>
          <w:szCs w:val="24"/>
        </w:rPr>
        <w:t>V –</w:t>
      </w:r>
      <w:r>
        <w:rPr>
          <w:rFonts w:cstheme="minorHAnsi"/>
          <w:sz w:val="24"/>
          <w:szCs w:val="24"/>
        </w:rPr>
        <w:tab/>
      </w:r>
      <w:r w:rsidR="00212ABF">
        <w:rPr>
          <w:rFonts w:cstheme="minorHAnsi"/>
          <w:sz w:val="24"/>
          <w:szCs w:val="24"/>
        </w:rPr>
        <w:t xml:space="preserve">compensatória de </w:t>
      </w:r>
      <w:r w:rsidR="00212ABF" w:rsidRPr="00E52021">
        <w:rPr>
          <w:rFonts w:cstheme="minorHAnsi"/>
          <w:color w:val="0070C0"/>
          <w:sz w:val="24"/>
          <w:szCs w:val="24"/>
        </w:rPr>
        <w:t xml:space="preserve">5% a </w:t>
      </w:r>
      <w:r w:rsidR="006C2A19" w:rsidRPr="00E52021">
        <w:rPr>
          <w:rFonts w:cstheme="minorHAnsi"/>
          <w:color w:val="0070C0"/>
          <w:sz w:val="24"/>
          <w:szCs w:val="24"/>
        </w:rPr>
        <w:t>2</w:t>
      </w:r>
      <w:r w:rsidR="00212ABF" w:rsidRPr="00E52021">
        <w:rPr>
          <w:rFonts w:cstheme="minorHAnsi"/>
          <w:color w:val="0070C0"/>
          <w:sz w:val="24"/>
          <w:szCs w:val="24"/>
        </w:rPr>
        <w:t>0% sobre o valor do contrato [</w:t>
      </w:r>
      <w:r w:rsidR="00212ABF" w:rsidRPr="00283442">
        <w:rPr>
          <w:rFonts w:cstheme="minorHAnsi"/>
          <w:i/>
          <w:iCs/>
          <w:color w:val="0070C0"/>
          <w:sz w:val="24"/>
          <w:szCs w:val="24"/>
        </w:rPr>
        <w:t>ou outra base de cálculo</w:t>
      </w:r>
      <w:r w:rsidR="00212ABF" w:rsidRPr="00E52021">
        <w:rPr>
          <w:rFonts w:cstheme="minorHAnsi"/>
          <w:color w:val="0070C0"/>
          <w:sz w:val="24"/>
          <w:szCs w:val="24"/>
        </w:rPr>
        <w:t>]</w:t>
      </w:r>
      <w:r w:rsidR="00212ABF" w:rsidRPr="00CE770B">
        <w:rPr>
          <w:rFonts w:cstheme="minorHAnsi"/>
          <w:sz w:val="24"/>
          <w:szCs w:val="24"/>
        </w:rPr>
        <w:t>, no caso d</w:t>
      </w:r>
      <w:r w:rsidR="00CE770B" w:rsidRPr="00CE770B">
        <w:rPr>
          <w:rFonts w:cstheme="minorHAnsi"/>
          <w:sz w:val="24"/>
          <w:szCs w:val="24"/>
        </w:rPr>
        <w:t>a</w:t>
      </w:r>
      <w:r w:rsidR="00212ABF" w:rsidRPr="00CE770B">
        <w:rPr>
          <w:rFonts w:cstheme="minorHAnsi"/>
          <w:sz w:val="24"/>
          <w:szCs w:val="24"/>
        </w:rPr>
        <w:t xml:space="preserve"> infraç</w:t>
      </w:r>
      <w:r w:rsidR="00CE770B" w:rsidRPr="00CE770B">
        <w:rPr>
          <w:rFonts w:cstheme="minorHAnsi"/>
          <w:sz w:val="24"/>
          <w:szCs w:val="24"/>
        </w:rPr>
        <w:t xml:space="preserve">ão </w:t>
      </w:r>
      <w:r w:rsidR="00212ABF" w:rsidRPr="00CE770B">
        <w:rPr>
          <w:rFonts w:cstheme="minorHAnsi"/>
          <w:sz w:val="24"/>
          <w:szCs w:val="24"/>
        </w:rPr>
        <w:t xml:space="preserve">prevista no inciso </w:t>
      </w:r>
      <w:r w:rsidRPr="00CE770B">
        <w:rPr>
          <w:rFonts w:cstheme="minorHAnsi"/>
          <w:sz w:val="24"/>
          <w:szCs w:val="24"/>
        </w:rPr>
        <w:t xml:space="preserve">II </w:t>
      </w:r>
      <w:r w:rsidR="00212ABF" w:rsidRPr="00CE770B">
        <w:rPr>
          <w:rFonts w:cstheme="minorHAnsi"/>
          <w:sz w:val="24"/>
          <w:szCs w:val="24"/>
        </w:rPr>
        <w:t xml:space="preserve">do </w:t>
      </w:r>
      <w:r w:rsidR="00212ABF" w:rsidRPr="00DA1DCE">
        <w:rPr>
          <w:rFonts w:cstheme="minorHAnsi"/>
          <w:i/>
          <w:iCs/>
          <w:sz w:val="24"/>
          <w:szCs w:val="24"/>
        </w:rPr>
        <w:t>caput</w:t>
      </w:r>
      <w:r w:rsidR="00212ABF" w:rsidRPr="00CE770B">
        <w:rPr>
          <w:rFonts w:cstheme="minorHAnsi"/>
          <w:sz w:val="24"/>
          <w:szCs w:val="24"/>
        </w:rPr>
        <w:t xml:space="preserve"> do art. 155 da Lei nº 14.133, de 2021</w:t>
      </w:r>
      <w:r w:rsidR="00212ABF">
        <w:rPr>
          <w:rFonts w:cstheme="minorHAnsi"/>
          <w:sz w:val="24"/>
          <w:szCs w:val="24"/>
        </w:rPr>
        <w:t>;</w:t>
      </w:r>
    </w:p>
    <w:p w14:paraId="749B8B2A" w14:textId="482C4A72" w:rsidR="00212ABF" w:rsidRPr="00F8710D" w:rsidRDefault="006C2A19" w:rsidP="005A1D34">
      <w:pPr>
        <w:tabs>
          <w:tab w:val="left" w:pos="567"/>
        </w:tabs>
        <w:spacing w:after="120" w:line="240" w:lineRule="auto"/>
        <w:ind w:right="35"/>
        <w:jc w:val="both"/>
        <w:rPr>
          <w:rFonts w:cstheme="minorHAnsi"/>
          <w:sz w:val="24"/>
          <w:szCs w:val="24"/>
        </w:rPr>
      </w:pPr>
      <w:r>
        <w:rPr>
          <w:rFonts w:cstheme="minorHAnsi"/>
          <w:sz w:val="24"/>
          <w:szCs w:val="24"/>
        </w:rPr>
        <w:t>VI –</w:t>
      </w:r>
      <w:r>
        <w:rPr>
          <w:rFonts w:cstheme="minorHAnsi"/>
          <w:sz w:val="24"/>
          <w:szCs w:val="24"/>
        </w:rPr>
        <w:tab/>
        <w:t xml:space="preserve">compensatória de </w:t>
      </w:r>
      <w:r w:rsidRPr="00E52021">
        <w:rPr>
          <w:rFonts w:cstheme="minorHAnsi"/>
          <w:color w:val="0070C0"/>
          <w:sz w:val="24"/>
          <w:szCs w:val="24"/>
        </w:rPr>
        <w:t>0,</w:t>
      </w:r>
      <w:r w:rsidR="0051273F" w:rsidRPr="00E52021">
        <w:rPr>
          <w:rFonts w:cstheme="minorHAnsi"/>
          <w:color w:val="0070C0"/>
          <w:sz w:val="24"/>
          <w:szCs w:val="24"/>
        </w:rPr>
        <w:t>5</w:t>
      </w:r>
      <w:r w:rsidRPr="00E52021">
        <w:rPr>
          <w:rFonts w:cstheme="minorHAnsi"/>
          <w:color w:val="0070C0"/>
          <w:sz w:val="24"/>
          <w:szCs w:val="24"/>
        </w:rPr>
        <w:t xml:space="preserve">% a </w:t>
      </w:r>
      <w:r w:rsidR="00D86199" w:rsidRPr="00E52021">
        <w:rPr>
          <w:rFonts w:cstheme="minorHAnsi"/>
          <w:color w:val="0070C0"/>
          <w:sz w:val="24"/>
          <w:szCs w:val="24"/>
        </w:rPr>
        <w:t>4</w:t>
      </w:r>
      <w:r w:rsidRPr="00E52021">
        <w:rPr>
          <w:rFonts w:cstheme="minorHAnsi"/>
          <w:color w:val="0070C0"/>
          <w:sz w:val="24"/>
          <w:szCs w:val="24"/>
        </w:rPr>
        <w:t>% sobre o valor do contrato [</w:t>
      </w:r>
      <w:r w:rsidRPr="00283442">
        <w:rPr>
          <w:rFonts w:cstheme="minorHAnsi"/>
          <w:i/>
          <w:iCs/>
          <w:color w:val="0070C0"/>
          <w:sz w:val="24"/>
          <w:szCs w:val="24"/>
        </w:rPr>
        <w:t>ou outra base de cálculo</w:t>
      </w:r>
      <w:r w:rsidRPr="00E52021">
        <w:rPr>
          <w:rFonts w:cstheme="minorHAnsi"/>
          <w:color w:val="0070C0"/>
          <w:sz w:val="24"/>
          <w:szCs w:val="24"/>
        </w:rPr>
        <w:t>]</w:t>
      </w:r>
      <w:r w:rsidRPr="00CE770B">
        <w:rPr>
          <w:rFonts w:cstheme="minorHAnsi"/>
          <w:sz w:val="24"/>
          <w:szCs w:val="24"/>
        </w:rPr>
        <w:t xml:space="preserve">, no caso da infração prevista no inciso I do </w:t>
      </w:r>
      <w:r w:rsidRPr="00DA1DCE">
        <w:rPr>
          <w:rFonts w:cstheme="minorHAnsi"/>
          <w:i/>
          <w:iCs/>
          <w:sz w:val="24"/>
          <w:szCs w:val="24"/>
        </w:rPr>
        <w:t>caput</w:t>
      </w:r>
      <w:r w:rsidRPr="00CE770B">
        <w:rPr>
          <w:rFonts w:cstheme="minorHAnsi"/>
          <w:sz w:val="24"/>
          <w:szCs w:val="24"/>
        </w:rPr>
        <w:t xml:space="preserve"> do art. 155 da Lei nº 14.133, de 2021</w:t>
      </w:r>
      <w:r>
        <w:rPr>
          <w:rFonts w:cstheme="minorHAnsi"/>
          <w:sz w:val="24"/>
          <w:szCs w:val="24"/>
        </w:rPr>
        <w:t xml:space="preserve">, </w:t>
      </w:r>
      <w:r w:rsidR="00E52021">
        <w:rPr>
          <w:rFonts w:cstheme="minorHAnsi"/>
          <w:sz w:val="24"/>
          <w:szCs w:val="24"/>
        </w:rPr>
        <w:t xml:space="preserve">desde </w:t>
      </w:r>
      <w:r>
        <w:rPr>
          <w:rFonts w:cstheme="minorHAnsi"/>
          <w:sz w:val="24"/>
          <w:szCs w:val="24"/>
        </w:rPr>
        <w:t>que não cause grave dano</w:t>
      </w:r>
      <w:r w:rsidR="00D86199">
        <w:rPr>
          <w:rFonts w:cstheme="minorHAnsi"/>
          <w:sz w:val="24"/>
          <w:szCs w:val="24"/>
        </w:rPr>
        <w:t xml:space="preserve"> à administração pública, ao funcionamento dos serviços públicos ou ao interesse coletivo.</w:t>
      </w:r>
      <w:r w:rsidR="00212ABF">
        <w:rPr>
          <w:rFonts w:cstheme="minorHAnsi"/>
          <w:sz w:val="24"/>
          <w:szCs w:val="24"/>
        </w:rPr>
        <w:t xml:space="preserve">    </w:t>
      </w:r>
    </w:p>
    <w:p w14:paraId="47919B0C" w14:textId="202C3D89" w:rsidR="009C7893" w:rsidRPr="001C0B27" w:rsidRDefault="00FC3D86" w:rsidP="0093374A">
      <w:pPr>
        <w:tabs>
          <w:tab w:val="left" w:pos="567"/>
        </w:tabs>
        <w:spacing w:after="120" w:line="240" w:lineRule="auto"/>
        <w:ind w:right="34"/>
        <w:jc w:val="both"/>
        <w:rPr>
          <w:rFonts w:cstheme="minorHAnsi"/>
          <w:sz w:val="24"/>
          <w:szCs w:val="24"/>
        </w:rPr>
      </w:pPr>
      <w:r w:rsidRPr="001C0B27">
        <w:rPr>
          <w:rFonts w:eastAsia="Times New Roman" w:cstheme="minorHAnsi"/>
          <w:b/>
          <w:sz w:val="24"/>
          <w:szCs w:val="24"/>
          <w:lang w:eastAsia="pt-BR"/>
        </w:rPr>
        <w:t>15.</w:t>
      </w:r>
      <w:r w:rsidR="00E544F5" w:rsidRPr="001C0B27">
        <w:rPr>
          <w:rFonts w:eastAsia="Times New Roman" w:cstheme="minorHAnsi"/>
          <w:b/>
          <w:sz w:val="24"/>
          <w:szCs w:val="24"/>
          <w:lang w:eastAsia="pt-BR"/>
        </w:rPr>
        <w:t>4</w:t>
      </w:r>
      <w:r w:rsidRPr="001C0B27">
        <w:rPr>
          <w:rFonts w:eastAsia="Times New Roman" w:cstheme="minorHAnsi"/>
          <w:b/>
          <w:sz w:val="24"/>
          <w:szCs w:val="24"/>
          <w:lang w:eastAsia="pt-BR"/>
        </w:rPr>
        <w:t>.</w:t>
      </w:r>
      <w:r w:rsidRPr="001C0B27">
        <w:rPr>
          <w:rFonts w:eastAsia="Times New Roman" w:cstheme="minorHAnsi"/>
          <w:sz w:val="24"/>
          <w:szCs w:val="24"/>
          <w:lang w:eastAsia="pt-BR"/>
        </w:rPr>
        <w:t xml:space="preserve"> </w:t>
      </w:r>
      <w:r w:rsidR="00BF7875" w:rsidRPr="001C0B27">
        <w:rPr>
          <w:rFonts w:eastAsia="Times New Roman" w:cstheme="minorHAnsi"/>
          <w:sz w:val="24"/>
          <w:szCs w:val="24"/>
          <w:lang w:eastAsia="pt-BR"/>
        </w:rPr>
        <w:tab/>
      </w:r>
      <w:r w:rsidR="00A5065F" w:rsidRPr="001C0B27">
        <w:rPr>
          <w:rFonts w:eastAsia="Times New Roman" w:cstheme="minorHAnsi"/>
          <w:b/>
          <w:sz w:val="24"/>
          <w:szCs w:val="24"/>
          <w:lang w:eastAsia="pt-BR"/>
        </w:rPr>
        <w:t>Quitação da multa.</w:t>
      </w:r>
      <w:r w:rsidR="00A5065F" w:rsidRPr="001C0B27">
        <w:rPr>
          <w:rFonts w:eastAsia="Times New Roman" w:cstheme="minorHAnsi"/>
          <w:sz w:val="24"/>
          <w:szCs w:val="24"/>
          <w:lang w:eastAsia="pt-BR"/>
        </w:rPr>
        <w:t xml:space="preserve"> </w:t>
      </w:r>
      <w:r w:rsidR="00B237F2" w:rsidRPr="001C0B27">
        <w:rPr>
          <w:rFonts w:cstheme="minorHAnsi"/>
          <w:sz w:val="24"/>
          <w:szCs w:val="24"/>
        </w:rPr>
        <w:t xml:space="preserve">As multas devidas </w:t>
      </w:r>
      <w:r w:rsidR="00387ABE" w:rsidRPr="001C0B27">
        <w:rPr>
          <w:rFonts w:cstheme="minorHAnsi"/>
          <w:sz w:val="24"/>
          <w:szCs w:val="24"/>
        </w:rPr>
        <w:t xml:space="preserve">e as indenizações cabíveis </w:t>
      </w:r>
      <w:r w:rsidR="00B237F2" w:rsidRPr="001C0B27">
        <w:rPr>
          <w:rFonts w:cstheme="minorHAnsi"/>
          <w:sz w:val="24"/>
          <w:szCs w:val="24"/>
        </w:rPr>
        <w:t xml:space="preserve">serão </w:t>
      </w:r>
      <w:r w:rsidR="00BF7875" w:rsidRPr="001C0B27">
        <w:rPr>
          <w:rFonts w:cstheme="minorHAnsi"/>
          <w:sz w:val="24"/>
          <w:szCs w:val="24"/>
        </w:rPr>
        <w:t>descontadas d</w:t>
      </w:r>
      <w:r w:rsidR="00F42949" w:rsidRPr="001C0B27">
        <w:rPr>
          <w:rFonts w:cstheme="minorHAnsi"/>
          <w:sz w:val="24"/>
          <w:szCs w:val="24"/>
        </w:rPr>
        <w:t>os pagamentos eventualmente devidos à CONTRATADA</w:t>
      </w:r>
      <w:r w:rsidR="00BF7875" w:rsidRPr="001C0B27">
        <w:rPr>
          <w:rFonts w:cstheme="minorHAnsi"/>
          <w:sz w:val="24"/>
          <w:szCs w:val="24"/>
        </w:rPr>
        <w:t>.</w:t>
      </w:r>
    </w:p>
    <w:p w14:paraId="37F5F5CC" w14:textId="4405216D" w:rsidR="009C7893" w:rsidRPr="001C0B27" w:rsidRDefault="009C7893" w:rsidP="0093374A">
      <w:pPr>
        <w:tabs>
          <w:tab w:val="left" w:pos="851"/>
        </w:tabs>
        <w:spacing w:after="120" w:line="240" w:lineRule="auto"/>
        <w:ind w:right="34"/>
        <w:jc w:val="both"/>
        <w:rPr>
          <w:rFonts w:cstheme="minorHAnsi"/>
          <w:sz w:val="24"/>
          <w:szCs w:val="24"/>
        </w:rPr>
      </w:pPr>
      <w:r w:rsidRPr="001C0B27">
        <w:rPr>
          <w:rFonts w:eastAsia="Times New Roman" w:cstheme="minorHAnsi"/>
          <w:b/>
          <w:sz w:val="24"/>
          <w:szCs w:val="24"/>
          <w:lang w:eastAsia="pt-BR"/>
        </w:rPr>
        <w:lastRenderedPageBreak/>
        <w:t>15.</w:t>
      </w:r>
      <w:r w:rsidR="00E544F5" w:rsidRPr="001C0B27">
        <w:rPr>
          <w:rFonts w:eastAsia="Times New Roman" w:cstheme="minorHAnsi"/>
          <w:b/>
          <w:sz w:val="24"/>
          <w:szCs w:val="24"/>
          <w:lang w:eastAsia="pt-BR"/>
        </w:rPr>
        <w:t>4</w:t>
      </w:r>
      <w:r w:rsidRPr="001C0B27">
        <w:rPr>
          <w:rFonts w:eastAsia="Times New Roman" w:cstheme="minorHAnsi"/>
          <w:b/>
          <w:sz w:val="24"/>
          <w:szCs w:val="24"/>
          <w:lang w:eastAsia="pt-BR"/>
        </w:rPr>
        <w:t>.1.</w:t>
      </w:r>
      <w:r w:rsidRPr="001C0B27">
        <w:rPr>
          <w:rFonts w:eastAsia="Times New Roman" w:cstheme="minorHAnsi"/>
          <w:sz w:val="24"/>
          <w:szCs w:val="24"/>
          <w:lang w:eastAsia="pt-BR"/>
        </w:rPr>
        <w:t xml:space="preserve"> </w:t>
      </w:r>
      <w:r w:rsidRPr="001C0B27">
        <w:rPr>
          <w:rFonts w:eastAsia="Times New Roman" w:cstheme="minorHAnsi"/>
          <w:sz w:val="24"/>
          <w:szCs w:val="24"/>
          <w:lang w:eastAsia="pt-BR"/>
        </w:rPr>
        <w:tab/>
        <w:t xml:space="preserve">Se </w:t>
      </w:r>
      <w:r w:rsidR="00F42949" w:rsidRPr="001C0B27">
        <w:rPr>
          <w:rFonts w:eastAsia="Times New Roman" w:cstheme="minorHAnsi"/>
          <w:sz w:val="24"/>
          <w:szCs w:val="24"/>
          <w:lang w:eastAsia="pt-BR"/>
        </w:rPr>
        <w:t>as multas e indenizações cabíveis forem superiores aos pagamentos devidos à CONTRATADA, além da perda deste valor, a diferença será descontada da garantia prestada</w:t>
      </w:r>
      <w:r w:rsidRPr="001C0B27">
        <w:rPr>
          <w:rFonts w:cstheme="minorHAnsi"/>
          <w:sz w:val="24"/>
          <w:szCs w:val="24"/>
        </w:rPr>
        <w:t xml:space="preserve">. </w:t>
      </w:r>
    </w:p>
    <w:p w14:paraId="71E37629" w14:textId="4448C434" w:rsidR="00FC3D86" w:rsidRDefault="009C7893" w:rsidP="0093374A">
      <w:pPr>
        <w:tabs>
          <w:tab w:val="left" w:pos="851"/>
        </w:tabs>
        <w:spacing w:after="120" w:line="240" w:lineRule="auto"/>
        <w:ind w:right="34"/>
        <w:jc w:val="both"/>
        <w:rPr>
          <w:rFonts w:cstheme="minorHAnsi"/>
          <w:sz w:val="24"/>
          <w:szCs w:val="24"/>
        </w:rPr>
      </w:pPr>
      <w:r w:rsidRPr="001C0B27">
        <w:rPr>
          <w:rFonts w:eastAsia="Times New Roman" w:cstheme="minorHAnsi"/>
          <w:b/>
          <w:sz w:val="24"/>
          <w:szCs w:val="24"/>
          <w:lang w:eastAsia="pt-BR"/>
        </w:rPr>
        <w:t>15.</w:t>
      </w:r>
      <w:r w:rsidR="00E544F5" w:rsidRPr="001C0B27">
        <w:rPr>
          <w:rFonts w:eastAsia="Times New Roman" w:cstheme="minorHAnsi"/>
          <w:b/>
          <w:sz w:val="24"/>
          <w:szCs w:val="24"/>
          <w:lang w:eastAsia="pt-BR"/>
        </w:rPr>
        <w:t>4</w:t>
      </w:r>
      <w:r w:rsidRPr="001C0B27">
        <w:rPr>
          <w:rFonts w:eastAsia="Times New Roman" w:cstheme="minorHAnsi"/>
          <w:b/>
          <w:sz w:val="24"/>
          <w:szCs w:val="24"/>
          <w:lang w:eastAsia="pt-BR"/>
        </w:rPr>
        <w:t>.2.</w:t>
      </w:r>
      <w:r w:rsidRPr="001C0B27">
        <w:rPr>
          <w:rFonts w:eastAsia="Times New Roman" w:cstheme="minorHAnsi"/>
          <w:sz w:val="24"/>
          <w:szCs w:val="24"/>
          <w:lang w:eastAsia="pt-BR"/>
        </w:rPr>
        <w:t xml:space="preserve"> </w:t>
      </w:r>
      <w:r w:rsidRPr="001C0B27">
        <w:rPr>
          <w:rFonts w:eastAsia="Times New Roman" w:cstheme="minorHAnsi"/>
          <w:sz w:val="24"/>
          <w:szCs w:val="24"/>
          <w:lang w:eastAsia="pt-BR"/>
        </w:rPr>
        <w:tab/>
      </w:r>
      <w:r w:rsidRPr="001C0B27">
        <w:rPr>
          <w:rFonts w:cstheme="minorHAnsi"/>
          <w:sz w:val="24"/>
          <w:szCs w:val="24"/>
        </w:rPr>
        <w:t xml:space="preserve">Se os valores </w:t>
      </w:r>
      <w:r w:rsidR="00F42949">
        <w:rPr>
          <w:rFonts w:cstheme="minorHAnsi"/>
          <w:sz w:val="24"/>
          <w:szCs w:val="24"/>
        </w:rPr>
        <w:t>descontados</w:t>
      </w:r>
      <w:r>
        <w:rPr>
          <w:rFonts w:cstheme="minorHAnsi"/>
          <w:sz w:val="24"/>
          <w:szCs w:val="24"/>
        </w:rPr>
        <w:t xml:space="preserve"> forem insuficientes, a CONTRATADA </w:t>
      </w:r>
      <w:r w:rsidR="00F42949">
        <w:rPr>
          <w:rFonts w:cstheme="minorHAnsi"/>
          <w:sz w:val="24"/>
          <w:szCs w:val="24"/>
        </w:rPr>
        <w:t xml:space="preserve">ficará </w:t>
      </w:r>
      <w:r>
        <w:rPr>
          <w:rFonts w:cstheme="minorHAnsi"/>
          <w:sz w:val="24"/>
          <w:szCs w:val="24"/>
        </w:rPr>
        <w:t xml:space="preserve">obrigada a recolher a </w:t>
      </w:r>
      <w:r w:rsidR="00F42949">
        <w:rPr>
          <w:rFonts w:cstheme="minorHAnsi"/>
          <w:sz w:val="24"/>
          <w:szCs w:val="24"/>
        </w:rPr>
        <w:t>quantia</w:t>
      </w:r>
      <w:r>
        <w:rPr>
          <w:rFonts w:cstheme="minorHAnsi"/>
          <w:sz w:val="24"/>
          <w:szCs w:val="24"/>
        </w:rPr>
        <w:t xml:space="preserve"> devida no prazo de</w:t>
      </w:r>
      <w:r w:rsidR="00E52021">
        <w:rPr>
          <w:rFonts w:cstheme="minorHAnsi"/>
          <w:sz w:val="24"/>
          <w:szCs w:val="24"/>
        </w:rPr>
        <w:t xml:space="preserve"> </w:t>
      </w:r>
      <w:r w:rsidR="00E52021">
        <w:rPr>
          <w:rFonts w:cstheme="minorHAnsi"/>
          <w:color w:val="0070C0"/>
          <w:sz w:val="24"/>
          <w:szCs w:val="24"/>
        </w:rPr>
        <w:t>.......... d</w:t>
      </w:r>
      <w:r w:rsidRPr="00E52021">
        <w:rPr>
          <w:rFonts w:cstheme="minorHAnsi"/>
          <w:color w:val="0070C0"/>
          <w:sz w:val="24"/>
          <w:szCs w:val="24"/>
        </w:rPr>
        <w:t>ias</w:t>
      </w:r>
      <w:r>
        <w:rPr>
          <w:rFonts w:cstheme="minorHAnsi"/>
          <w:sz w:val="24"/>
          <w:szCs w:val="24"/>
        </w:rPr>
        <w:t xml:space="preserve">, contado da </w:t>
      </w:r>
      <w:r w:rsidR="00F0028B">
        <w:rPr>
          <w:rFonts w:cstheme="minorHAnsi"/>
          <w:sz w:val="24"/>
          <w:szCs w:val="24"/>
        </w:rPr>
        <w:t>intimação</w:t>
      </w:r>
      <w:r>
        <w:rPr>
          <w:rFonts w:cstheme="minorHAnsi"/>
          <w:sz w:val="24"/>
          <w:szCs w:val="24"/>
        </w:rPr>
        <w:t xml:space="preserve"> oficial. </w:t>
      </w:r>
    </w:p>
    <w:p w14:paraId="3E39080B" w14:textId="0C4FBF5E" w:rsidR="00FC3D86" w:rsidRPr="001C0B27" w:rsidRDefault="009C7893" w:rsidP="0093374A">
      <w:pPr>
        <w:tabs>
          <w:tab w:val="left" w:pos="851"/>
        </w:tabs>
        <w:spacing w:after="120" w:line="240" w:lineRule="auto"/>
        <w:ind w:right="34"/>
        <w:jc w:val="both"/>
        <w:rPr>
          <w:rFonts w:eastAsia="Times New Roman" w:cstheme="minorHAnsi"/>
          <w:sz w:val="24"/>
          <w:szCs w:val="24"/>
          <w:lang w:eastAsia="pt-BR"/>
        </w:rPr>
      </w:pPr>
      <w:r w:rsidRPr="001C0B27">
        <w:rPr>
          <w:rFonts w:eastAsia="Times New Roman" w:cstheme="minorHAnsi"/>
          <w:b/>
          <w:sz w:val="24"/>
          <w:szCs w:val="24"/>
          <w:lang w:eastAsia="pt-BR"/>
        </w:rPr>
        <w:t>15.</w:t>
      </w:r>
      <w:r w:rsidR="00E544F5" w:rsidRPr="001C0B27">
        <w:rPr>
          <w:rFonts w:eastAsia="Times New Roman" w:cstheme="minorHAnsi"/>
          <w:b/>
          <w:sz w:val="24"/>
          <w:szCs w:val="24"/>
          <w:lang w:eastAsia="pt-BR"/>
        </w:rPr>
        <w:t>4</w:t>
      </w:r>
      <w:r w:rsidRPr="001C0B27">
        <w:rPr>
          <w:rFonts w:eastAsia="Times New Roman" w:cstheme="minorHAnsi"/>
          <w:b/>
          <w:sz w:val="24"/>
          <w:szCs w:val="24"/>
          <w:lang w:eastAsia="pt-BR"/>
        </w:rPr>
        <w:t>.3.</w:t>
      </w:r>
      <w:r w:rsidRPr="001C0B27">
        <w:rPr>
          <w:rFonts w:eastAsia="Times New Roman" w:cstheme="minorHAnsi"/>
          <w:sz w:val="24"/>
          <w:szCs w:val="24"/>
          <w:lang w:eastAsia="pt-BR"/>
        </w:rPr>
        <w:t xml:space="preserve"> </w:t>
      </w:r>
      <w:r w:rsidRPr="001C0B27">
        <w:rPr>
          <w:rFonts w:eastAsia="Times New Roman" w:cstheme="minorHAnsi"/>
          <w:sz w:val="24"/>
          <w:szCs w:val="24"/>
          <w:lang w:eastAsia="pt-BR"/>
        </w:rPr>
        <w:tab/>
        <w:t>Esgotados os meios administrativos para cobrança d</w:t>
      </w:r>
      <w:r w:rsidR="00F42949" w:rsidRPr="001C0B27">
        <w:rPr>
          <w:rFonts w:eastAsia="Times New Roman" w:cstheme="minorHAnsi"/>
          <w:sz w:val="24"/>
          <w:szCs w:val="24"/>
          <w:lang w:eastAsia="pt-BR"/>
        </w:rPr>
        <w:t>a quantia</w:t>
      </w:r>
      <w:r w:rsidRPr="001C0B27">
        <w:rPr>
          <w:rFonts w:eastAsia="Times New Roman" w:cstheme="minorHAnsi"/>
          <w:sz w:val="24"/>
          <w:szCs w:val="24"/>
          <w:lang w:eastAsia="pt-BR"/>
        </w:rPr>
        <w:t xml:space="preserve"> devid</w:t>
      </w:r>
      <w:r w:rsidR="00F42949" w:rsidRPr="001C0B27">
        <w:rPr>
          <w:rFonts w:eastAsia="Times New Roman" w:cstheme="minorHAnsi"/>
          <w:sz w:val="24"/>
          <w:szCs w:val="24"/>
          <w:lang w:eastAsia="pt-BR"/>
        </w:rPr>
        <w:t>a</w:t>
      </w:r>
      <w:r w:rsidRPr="001C0B27">
        <w:rPr>
          <w:rFonts w:eastAsia="Times New Roman" w:cstheme="minorHAnsi"/>
          <w:sz w:val="24"/>
          <w:szCs w:val="24"/>
          <w:lang w:eastAsia="pt-BR"/>
        </w:rPr>
        <w:t xml:space="preserve"> pela CONTRATADA, o débito ser</w:t>
      </w:r>
      <w:r w:rsidR="00387ABE" w:rsidRPr="001C0B27">
        <w:rPr>
          <w:rFonts w:eastAsia="Times New Roman" w:cstheme="minorHAnsi"/>
          <w:sz w:val="24"/>
          <w:szCs w:val="24"/>
          <w:lang w:eastAsia="pt-BR"/>
        </w:rPr>
        <w:t>á</w:t>
      </w:r>
      <w:r w:rsidRPr="001C0B27">
        <w:rPr>
          <w:rFonts w:eastAsia="Times New Roman" w:cstheme="minorHAnsi"/>
          <w:sz w:val="24"/>
          <w:szCs w:val="24"/>
          <w:lang w:eastAsia="pt-BR"/>
        </w:rPr>
        <w:t xml:space="preserve"> cobrado judicialmente.</w:t>
      </w:r>
    </w:p>
    <w:p w14:paraId="2CF65F4B" w14:textId="7BB44C81" w:rsidR="00E544F5" w:rsidRPr="001C0B27" w:rsidRDefault="00E544F5" w:rsidP="00E544F5">
      <w:pPr>
        <w:tabs>
          <w:tab w:val="left" w:pos="567"/>
        </w:tabs>
        <w:spacing w:after="120" w:line="240" w:lineRule="auto"/>
        <w:ind w:right="35"/>
        <w:jc w:val="both"/>
        <w:rPr>
          <w:rFonts w:eastAsia="Times New Roman" w:cstheme="minorHAnsi"/>
          <w:b/>
          <w:sz w:val="24"/>
          <w:szCs w:val="24"/>
          <w:lang w:eastAsia="pt-BR"/>
        </w:rPr>
      </w:pPr>
      <w:r w:rsidRPr="001C0B27">
        <w:rPr>
          <w:rFonts w:eastAsia="Times New Roman" w:cstheme="minorHAnsi"/>
          <w:b/>
          <w:sz w:val="24"/>
          <w:szCs w:val="24"/>
          <w:lang w:eastAsia="pt-BR"/>
        </w:rPr>
        <w:t>15.5.</w:t>
      </w:r>
      <w:r w:rsidRPr="001C0B27">
        <w:rPr>
          <w:rFonts w:eastAsia="Times New Roman" w:cstheme="minorHAnsi"/>
          <w:sz w:val="24"/>
          <w:szCs w:val="24"/>
          <w:lang w:eastAsia="pt-BR"/>
        </w:rPr>
        <w:t xml:space="preserve"> </w:t>
      </w:r>
      <w:r w:rsidRPr="001C0B27">
        <w:rPr>
          <w:rFonts w:eastAsia="Times New Roman" w:cstheme="minorHAnsi"/>
          <w:sz w:val="24"/>
          <w:szCs w:val="24"/>
          <w:lang w:eastAsia="pt-BR"/>
        </w:rPr>
        <w:tab/>
      </w:r>
      <w:r w:rsidR="00A5065F" w:rsidRPr="001C0B27">
        <w:rPr>
          <w:rFonts w:eastAsia="Times New Roman" w:cstheme="minorHAnsi"/>
          <w:b/>
          <w:sz w:val="24"/>
          <w:szCs w:val="24"/>
          <w:lang w:eastAsia="pt-BR"/>
        </w:rPr>
        <w:t>Reincidência ou não pagamento.</w:t>
      </w:r>
      <w:r w:rsidR="00A5065F" w:rsidRPr="001C0B27">
        <w:rPr>
          <w:rFonts w:eastAsia="Times New Roman" w:cstheme="minorHAnsi"/>
          <w:sz w:val="24"/>
          <w:szCs w:val="24"/>
          <w:lang w:eastAsia="pt-BR"/>
        </w:rPr>
        <w:t xml:space="preserve"> </w:t>
      </w:r>
      <w:r w:rsidRPr="001C0B27">
        <w:rPr>
          <w:rFonts w:eastAsia="Times New Roman" w:cstheme="minorHAnsi"/>
          <w:sz w:val="24"/>
          <w:szCs w:val="24"/>
          <w:lang w:eastAsia="pt-BR"/>
        </w:rPr>
        <w:t xml:space="preserve">No caso de multas reincidentes ou cumulativas, ou na hipótese de não pagamento das multas aplicadas, a CONTRATANTE poderá aplicar penalidades mais graves e </w:t>
      </w:r>
      <w:r w:rsidR="00541E1E" w:rsidRPr="001C0B27">
        <w:rPr>
          <w:rFonts w:eastAsia="Times New Roman" w:cstheme="minorHAnsi"/>
          <w:sz w:val="24"/>
          <w:szCs w:val="24"/>
          <w:lang w:eastAsia="pt-BR"/>
        </w:rPr>
        <w:t>extinguir</w:t>
      </w:r>
      <w:r w:rsidRPr="001C0B27">
        <w:rPr>
          <w:rFonts w:eastAsia="Times New Roman" w:cstheme="minorHAnsi"/>
          <w:sz w:val="24"/>
          <w:szCs w:val="24"/>
          <w:lang w:eastAsia="pt-BR"/>
        </w:rPr>
        <w:t xml:space="preserve"> unilateralmente o contrato.</w:t>
      </w:r>
    </w:p>
    <w:p w14:paraId="02B29D29" w14:textId="65F8C476" w:rsidR="00E544F5" w:rsidRPr="001C0B27" w:rsidRDefault="00E544F5" w:rsidP="00E544F5">
      <w:pPr>
        <w:tabs>
          <w:tab w:val="left" w:pos="567"/>
        </w:tabs>
        <w:spacing w:after="120" w:line="240" w:lineRule="auto"/>
        <w:ind w:right="35"/>
        <w:jc w:val="both"/>
        <w:rPr>
          <w:rFonts w:eastAsia="Times New Roman" w:cstheme="minorHAnsi"/>
          <w:sz w:val="24"/>
          <w:szCs w:val="24"/>
          <w:lang w:eastAsia="pt-BR"/>
        </w:rPr>
      </w:pPr>
      <w:r w:rsidRPr="001C0B27">
        <w:rPr>
          <w:rFonts w:eastAsia="Times New Roman" w:cstheme="minorHAnsi"/>
          <w:b/>
          <w:sz w:val="24"/>
          <w:szCs w:val="24"/>
          <w:lang w:eastAsia="pt-BR"/>
        </w:rPr>
        <w:t>15.6.</w:t>
      </w:r>
      <w:r w:rsidRPr="001C0B27">
        <w:rPr>
          <w:rFonts w:eastAsia="Times New Roman" w:cstheme="minorHAnsi"/>
          <w:sz w:val="24"/>
          <w:szCs w:val="24"/>
          <w:lang w:eastAsia="pt-BR"/>
        </w:rPr>
        <w:t xml:space="preserve"> </w:t>
      </w:r>
      <w:r w:rsidRPr="001C0B27">
        <w:rPr>
          <w:rFonts w:eastAsia="Times New Roman" w:cstheme="minorHAnsi"/>
          <w:sz w:val="24"/>
          <w:szCs w:val="24"/>
          <w:lang w:eastAsia="pt-BR"/>
        </w:rPr>
        <w:tab/>
      </w:r>
      <w:r w:rsidR="00A5065F" w:rsidRPr="001C0B27">
        <w:rPr>
          <w:rFonts w:eastAsia="Times New Roman" w:cstheme="minorHAnsi"/>
          <w:b/>
          <w:sz w:val="24"/>
          <w:szCs w:val="24"/>
          <w:lang w:eastAsia="pt-BR"/>
        </w:rPr>
        <w:t>Devido processo administrativo.</w:t>
      </w:r>
      <w:r w:rsidR="00A5065F" w:rsidRPr="001C0B27">
        <w:rPr>
          <w:rFonts w:eastAsia="Times New Roman" w:cstheme="minorHAnsi"/>
          <w:sz w:val="24"/>
          <w:szCs w:val="24"/>
          <w:lang w:eastAsia="pt-BR"/>
        </w:rPr>
        <w:t xml:space="preserve"> </w:t>
      </w:r>
      <w:r w:rsidRPr="001C0B27">
        <w:rPr>
          <w:rFonts w:cstheme="minorHAnsi"/>
          <w:sz w:val="24"/>
          <w:szCs w:val="24"/>
        </w:rPr>
        <w:t xml:space="preserve">A aplicação de qualquer </w:t>
      </w:r>
      <w:r w:rsidR="00F0028B" w:rsidRPr="001C0B27">
        <w:rPr>
          <w:rFonts w:cstheme="minorHAnsi"/>
          <w:sz w:val="24"/>
          <w:szCs w:val="24"/>
        </w:rPr>
        <w:t xml:space="preserve">sanção será feita mediante </w:t>
      </w:r>
      <w:r w:rsidRPr="001C0B27">
        <w:rPr>
          <w:rFonts w:cstheme="minorHAnsi"/>
          <w:sz w:val="24"/>
          <w:szCs w:val="24"/>
        </w:rPr>
        <w:t xml:space="preserve">processo administrativo </w:t>
      </w:r>
      <w:r w:rsidR="00F0028B" w:rsidRPr="001C0B27">
        <w:rPr>
          <w:rFonts w:cstheme="minorHAnsi"/>
          <w:sz w:val="24"/>
          <w:szCs w:val="24"/>
        </w:rPr>
        <w:t xml:space="preserve">em </w:t>
      </w:r>
      <w:r w:rsidRPr="001C0B27">
        <w:rPr>
          <w:rFonts w:cstheme="minorHAnsi"/>
          <w:sz w:val="24"/>
          <w:szCs w:val="24"/>
        </w:rPr>
        <w:t>que assegura</w:t>
      </w:r>
      <w:r w:rsidR="00F0028B" w:rsidRPr="001C0B27">
        <w:rPr>
          <w:rFonts w:cstheme="minorHAnsi"/>
          <w:sz w:val="24"/>
          <w:szCs w:val="24"/>
        </w:rPr>
        <w:t>dos</w:t>
      </w:r>
      <w:r w:rsidRPr="001C0B27">
        <w:rPr>
          <w:rFonts w:cstheme="minorHAnsi"/>
          <w:sz w:val="24"/>
          <w:szCs w:val="24"/>
        </w:rPr>
        <w:t xml:space="preserve"> o contraditório e a ampla defesa, </w:t>
      </w:r>
      <w:r w:rsidR="00F0028B" w:rsidRPr="001C0B27">
        <w:rPr>
          <w:rFonts w:cstheme="minorHAnsi"/>
          <w:sz w:val="24"/>
          <w:szCs w:val="24"/>
        </w:rPr>
        <w:t>observados os procedimentos e prazos estabelecidos nos arts. 156 a 160 da Lei nº 14.133, de 2021.</w:t>
      </w:r>
    </w:p>
    <w:p w14:paraId="6CCD2550" w14:textId="77777777" w:rsidR="003A788B" w:rsidRPr="001C0B27" w:rsidRDefault="003A788B" w:rsidP="00E544F5">
      <w:pPr>
        <w:tabs>
          <w:tab w:val="left" w:pos="567"/>
        </w:tabs>
        <w:spacing w:after="120" w:line="240" w:lineRule="auto"/>
        <w:ind w:right="35"/>
        <w:jc w:val="both"/>
        <w:rPr>
          <w:rFonts w:eastAsia="Times New Roman" w:cstheme="minorHAnsi"/>
          <w:sz w:val="24"/>
          <w:szCs w:val="24"/>
          <w:lang w:eastAsia="pt-BR"/>
        </w:rPr>
      </w:pPr>
      <w:r w:rsidRPr="001C0B27">
        <w:rPr>
          <w:rFonts w:eastAsia="Times New Roman" w:cstheme="minorHAnsi"/>
          <w:b/>
          <w:bCs/>
          <w:sz w:val="24"/>
          <w:szCs w:val="24"/>
          <w:lang w:eastAsia="pt-BR"/>
        </w:rPr>
        <w:t>15.6.1.</w:t>
      </w:r>
      <w:r w:rsidRPr="001C0B27">
        <w:rPr>
          <w:rFonts w:eastAsia="Times New Roman" w:cstheme="minorHAnsi"/>
          <w:sz w:val="24"/>
          <w:szCs w:val="24"/>
          <w:lang w:eastAsia="pt-BR"/>
        </w:rPr>
        <w:t xml:space="preserve"> Na aplicação das sanções de advertência ou multa, será facultada a defesa da CONTRATADA no prazo de 15 dias úteis, contado da data de sua intimação.</w:t>
      </w:r>
    </w:p>
    <w:p w14:paraId="02AC3D03" w14:textId="28A76F78" w:rsidR="003A788B" w:rsidRPr="001C0B27" w:rsidRDefault="003A788B" w:rsidP="00E544F5">
      <w:pPr>
        <w:tabs>
          <w:tab w:val="left" w:pos="567"/>
        </w:tabs>
        <w:spacing w:after="120" w:line="240" w:lineRule="auto"/>
        <w:ind w:right="35"/>
        <w:jc w:val="both"/>
        <w:rPr>
          <w:rFonts w:eastAsia="Times New Roman" w:cstheme="minorHAnsi"/>
          <w:sz w:val="24"/>
          <w:szCs w:val="24"/>
          <w:lang w:eastAsia="pt-BR"/>
        </w:rPr>
      </w:pPr>
      <w:r w:rsidRPr="001C0B27">
        <w:rPr>
          <w:rFonts w:eastAsia="Times New Roman" w:cstheme="minorHAnsi"/>
          <w:b/>
          <w:bCs/>
          <w:sz w:val="24"/>
          <w:szCs w:val="24"/>
          <w:lang w:eastAsia="pt-BR"/>
        </w:rPr>
        <w:t>15.6.2.</w:t>
      </w:r>
      <w:r w:rsidRPr="001C0B27">
        <w:rPr>
          <w:rFonts w:eastAsia="Times New Roman" w:cstheme="minorHAnsi"/>
          <w:sz w:val="24"/>
          <w:szCs w:val="24"/>
          <w:lang w:eastAsia="pt-BR"/>
        </w:rPr>
        <w:t xml:space="preserve"> A CONTRATADA terá direito </w:t>
      </w:r>
      <w:r w:rsidR="00CB6AE8" w:rsidRPr="001C0B27">
        <w:rPr>
          <w:rFonts w:eastAsia="Times New Roman" w:cstheme="minorHAnsi"/>
          <w:sz w:val="24"/>
          <w:szCs w:val="24"/>
          <w:lang w:eastAsia="pt-BR"/>
        </w:rPr>
        <w:t xml:space="preserve">de recurso na forma dos </w:t>
      </w:r>
      <w:r w:rsidRPr="001C0B27">
        <w:rPr>
          <w:rFonts w:eastAsia="Times New Roman" w:cstheme="minorHAnsi"/>
          <w:sz w:val="24"/>
          <w:szCs w:val="24"/>
          <w:lang w:eastAsia="pt-BR"/>
        </w:rPr>
        <w:t xml:space="preserve">arts. 166 a 168 da Lei nº 14.133, de 2021. </w:t>
      </w:r>
    </w:p>
    <w:p w14:paraId="1943EA5D" w14:textId="08F5A71E" w:rsidR="00FC3D86" w:rsidRPr="001C0B27" w:rsidRDefault="00FC3D86" w:rsidP="002A6EE0">
      <w:pPr>
        <w:tabs>
          <w:tab w:val="left" w:pos="567"/>
        </w:tabs>
        <w:spacing w:after="120" w:line="240" w:lineRule="auto"/>
        <w:ind w:right="34"/>
        <w:jc w:val="both"/>
        <w:rPr>
          <w:rFonts w:cstheme="minorHAnsi"/>
          <w:sz w:val="24"/>
          <w:szCs w:val="24"/>
        </w:rPr>
      </w:pPr>
      <w:r w:rsidRPr="001C0B27">
        <w:rPr>
          <w:rFonts w:eastAsia="Times New Roman" w:cstheme="minorHAnsi"/>
          <w:b/>
          <w:sz w:val="24"/>
          <w:szCs w:val="24"/>
          <w:lang w:eastAsia="pt-BR"/>
        </w:rPr>
        <w:t>15.</w:t>
      </w:r>
      <w:r w:rsidR="00E544F5" w:rsidRPr="001C0B27">
        <w:rPr>
          <w:rFonts w:eastAsia="Times New Roman" w:cstheme="minorHAnsi"/>
          <w:b/>
          <w:sz w:val="24"/>
          <w:szCs w:val="24"/>
          <w:lang w:eastAsia="pt-BR"/>
        </w:rPr>
        <w:t>7</w:t>
      </w:r>
      <w:r w:rsidRPr="001C0B27">
        <w:rPr>
          <w:rFonts w:eastAsia="Times New Roman" w:cstheme="minorHAnsi"/>
          <w:b/>
          <w:sz w:val="24"/>
          <w:szCs w:val="24"/>
          <w:lang w:eastAsia="pt-BR"/>
        </w:rPr>
        <w:t>.</w:t>
      </w:r>
      <w:r w:rsidRPr="001C0B27">
        <w:rPr>
          <w:rFonts w:eastAsia="Times New Roman" w:cstheme="minorHAnsi"/>
          <w:sz w:val="24"/>
          <w:szCs w:val="24"/>
          <w:lang w:eastAsia="pt-BR"/>
        </w:rPr>
        <w:t xml:space="preserve"> </w:t>
      </w:r>
      <w:r w:rsidR="00BF7875" w:rsidRPr="001C0B27">
        <w:rPr>
          <w:rFonts w:eastAsia="Times New Roman" w:cstheme="minorHAnsi"/>
          <w:sz w:val="24"/>
          <w:szCs w:val="24"/>
          <w:lang w:eastAsia="pt-BR"/>
        </w:rPr>
        <w:tab/>
      </w:r>
      <w:r w:rsidR="00A5065F" w:rsidRPr="001C0B27">
        <w:rPr>
          <w:rFonts w:eastAsia="Times New Roman" w:cstheme="minorHAnsi"/>
          <w:b/>
          <w:sz w:val="24"/>
          <w:szCs w:val="24"/>
          <w:lang w:eastAsia="pt-BR"/>
        </w:rPr>
        <w:t>Gradação da pena.</w:t>
      </w:r>
      <w:r w:rsidR="00A5065F" w:rsidRPr="001C0B27">
        <w:rPr>
          <w:rFonts w:cstheme="minorHAnsi"/>
          <w:b/>
          <w:iCs/>
          <w:sz w:val="24"/>
          <w:szCs w:val="24"/>
        </w:rPr>
        <w:t xml:space="preserve"> </w:t>
      </w:r>
      <w:r w:rsidR="00387ABE" w:rsidRPr="001C0B27">
        <w:rPr>
          <w:rFonts w:cstheme="minorHAnsi"/>
          <w:sz w:val="24"/>
          <w:szCs w:val="24"/>
        </w:rPr>
        <w:t>N</w:t>
      </w:r>
      <w:r w:rsidR="00BF7875" w:rsidRPr="001C0B27">
        <w:rPr>
          <w:rFonts w:cstheme="minorHAnsi"/>
          <w:sz w:val="24"/>
          <w:szCs w:val="24"/>
        </w:rPr>
        <w:t xml:space="preserve">a aplicação das sanções, </w:t>
      </w:r>
      <w:r w:rsidR="00387ABE" w:rsidRPr="001C0B27">
        <w:rPr>
          <w:rFonts w:cstheme="minorHAnsi"/>
          <w:sz w:val="24"/>
          <w:szCs w:val="24"/>
        </w:rPr>
        <w:t xml:space="preserve">a autoridade competente </w:t>
      </w:r>
      <w:r w:rsidR="00BF7875" w:rsidRPr="001C0B27">
        <w:rPr>
          <w:rFonts w:cstheme="minorHAnsi"/>
          <w:sz w:val="24"/>
          <w:szCs w:val="24"/>
        </w:rPr>
        <w:t xml:space="preserve">levará em consideração a </w:t>
      </w:r>
      <w:r w:rsidR="00387ABE" w:rsidRPr="001C0B27">
        <w:rPr>
          <w:rFonts w:cstheme="minorHAnsi"/>
          <w:sz w:val="24"/>
          <w:szCs w:val="24"/>
        </w:rPr>
        <w:t xml:space="preserve">natureza e a gravidade da infração, as peculiaridades do caso concreto, as circunstâncias agravantes ou atenuantes, os danos que dela provierem para a </w:t>
      </w:r>
      <w:r w:rsidR="004441DC" w:rsidRPr="001C0B27">
        <w:rPr>
          <w:rFonts w:cstheme="minorHAnsi"/>
          <w:sz w:val="24"/>
          <w:szCs w:val="24"/>
        </w:rPr>
        <w:t>a</w:t>
      </w:r>
      <w:r w:rsidR="00387ABE" w:rsidRPr="001C0B27">
        <w:rPr>
          <w:rFonts w:cstheme="minorHAnsi"/>
          <w:sz w:val="24"/>
          <w:szCs w:val="24"/>
        </w:rPr>
        <w:t xml:space="preserve">dministração </w:t>
      </w:r>
      <w:r w:rsidR="004441DC" w:rsidRPr="001C0B27">
        <w:rPr>
          <w:rFonts w:cstheme="minorHAnsi"/>
          <w:sz w:val="24"/>
          <w:szCs w:val="24"/>
        </w:rPr>
        <w:t>p</w:t>
      </w:r>
      <w:r w:rsidR="00387ABE" w:rsidRPr="001C0B27">
        <w:rPr>
          <w:rFonts w:cstheme="minorHAnsi"/>
          <w:sz w:val="24"/>
          <w:szCs w:val="24"/>
        </w:rPr>
        <w:t>ública e a implantação ou o aperfeiçoamento de programa de integridade, conforme normas e orientações dos órgãos de controle</w:t>
      </w:r>
      <w:r w:rsidR="00BF7875" w:rsidRPr="001C0B27">
        <w:rPr>
          <w:rFonts w:cstheme="minorHAnsi"/>
          <w:sz w:val="24"/>
          <w:szCs w:val="24"/>
        </w:rPr>
        <w:t>.</w:t>
      </w:r>
    </w:p>
    <w:p w14:paraId="5D82BBAA" w14:textId="382DDAEA" w:rsidR="00E544F5" w:rsidRPr="001C0B27" w:rsidRDefault="00E544F5" w:rsidP="00865C5F">
      <w:pPr>
        <w:tabs>
          <w:tab w:val="left" w:pos="567"/>
        </w:tabs>
        <w:spacing w:after="120" w:line="240" w:lineRule="auto"/>
        <w:ind w:right="34"/>
        <w:jc w:val="both"/>
        <w:rPr>
          <w:rFonts w:eastAsia="Times New Roman" w:cstheme="minorHAnsi"/>
          <w:sz w:val="24"/>
          <w:szCs w:val="24"/>
          <w:lang w:eastAsia="pt-BR"/>
        </w:rPr>
      </w:pPr>
      <w:r w:rsidRPr="001C0B27">
        <w:rPr>
          <w:rFonts w:cstheme="minorHAnsi"/>
          <w:b/>
          <w:sz w:val="24"/>
          <w:szCs w:val="24"/>
        </w:rPr>
        <w:t>15.8.</w:t>
      </w:r>
      <w:r w:rsidR="00865C5F" w:rsidRPr="001C0B27">
        <w:rPr>
          <w:rFonts w:cstheme="minorHAnsi"/>
          <w:sz w:val="24"/>
          <w:szCs w:val="24"/>
        </w:rPr>
        <w:tab/>
      </w:r>
      <w:r w:rsidR="00A5065F" w:rsidRPr="001C0B27">
        <w:rPr>
          <w:rFonts w:cstheme="minorHAnsi"/>
          <w:b/>
          <w:sz w:val="24"/>
          <w:szCs w:val="24"/>
        </w:rPr>
        <w:t xml:space="preserve">Risco tecnológico e outros fatores </w:t>
      </w:r>
      <w:r w:rsidR="007E30C8" w:rsidRPr="001C0B27">
        <w:rPr>
          <w:rFonts w:cstheme="minorHAnsi"/>
          <w:b/>
          <w:sz w:val="24"/>
          <w:szCs w:val="24"/>
        </w:rPr>
        <w:t>fora d</w:t>
      </w:r>
      <w:r w:rsidR="00A5065F" w:rsidRPr="001C0B27">
        <w:rPr>
          <w:rFonts w:cstheme="minorHAnsi"/>
          <w:b/>
          <w:sz w:val="24"/>
          <w:szCs w:val="24"/>
        </w:rPr>
        <w:t>o controle.</w:t>
      </w:r>
      <w:r w:rsidR="00A5065F" w:rsidRPr="001C0B27">
        <w:rPr>
          <w:rFonts w:cstheme="minorHAnsi"/>
          <w:sz w:val="24"/>
          <w:szCs w:val="24"/>
        </w:rPr>
        <w:t xml:space="preserve"> </w:t>
      </w:r>
      <w:r w:rsidRPr="001C0B27">
        <w:rPr>
          <w:rFonts w:cstheme="minorHAnsi"/>
          <w:sz w:val="24"/>
          <w:szCs w:val="24"/>
        </w:rPr>
        <w:t xml:space="preserve">Não serão aplicadas sanções quando comprovado que a inexecução </w:t>
      </w:r>
      <w:r w:rsidR="00CF0131" w:rsidRPr="001C0B27">
        <w:rPr>
          <w:rFonts w:cstheme="minorHAnsi"/>
          <w:sz w:val="24"/>
          <w:szCs w:val="24"/>
        </w:rPr>
        <w:t>contratual ou o descumprimento</w:t>
      </w:r>
      <w:r w:rsidRPr="001C0B27">
        <w:rPr>
          <w:rFonts w:cstheme="minorHAnsi"/>
          <w:sz w:val="24"/>
          <w:szCs w:val="24"/>
        </w:rPr>
        <w:t xml:space="preserve"> de metas </w:t>
      </w:r>
      <w:r w:rsidR="00CF0131" w:rsidRPr="001C0B27">
        <w:rPr>
          <w:rFonts w:cstheme="minorHAnsi"/>
          <w:sz w:val="24"/>
          <w:szCs w:val="24"/>
        </w:rPr>
        <w:t>foi causado pelo</w:t>
      </w:r>
      <w:r w:rsidRPr="001C0B27">
        <w:rPr>
          <w:rFonts w:cstheme="minorHAnsi"/>
          <w:sz w:val="24"/>
          <w:szCs w:val="24"/>
        </w:rPr>
        <w:t xml:space="preserve"> risco tecnológico ou </w:t>
      </w:r>
      <w:r w:rsidR="00CF0131" w:rsidRPr="001C0B27">
        <w:rPr>
          <w:rFonts w:cstheme="minorHAnsi"/>
          <w:sz w:val="24"/>
          <w:szCs w:val="24"/>
        </w:rPr>
        <w:t>por</w:t>
      </w:r>
      <w:r w:rsidRPr="001C0B27">
        <w:rPr>
          <w:rFonts w:cstheme="minorHAnsi"/>
          <w:sz w:val="24"/>
          <w:szCs w:val="24"/>
        </w:rPr>
        <w:t xml:space="preserve"> outros fatores </w:t>
      </w:r>
      <w:r w:rsidR="007E30C8" w:rsidRPr="001C0B27">
        <w:rPr>
          <w:rFonts w:cstheme="minorHAnsi"/>
          <w:sz w:val="24"/>
          <w:szCs w:val="24"/>
        </w:rPr>
        <w:t xml:space="preserve">alheios à vontade da </w:t>
      </w:r>
      <w:r w:rsidRPr="001C0B27">
        <w:rPr>
          <w:rFonts w:cstheme="minorHAnsi"/>
          <w:sz w:val="24"/>
          <w:szCs w:val="24"/>
        </w:rPr>
        <w:t>CONTRATADA</w:t>
      </w:r>
      <w:r w:rsidR="007E30C8" w:rsidRPr="001C0B27">
        <w:rPr>
          <w:rFonts w:cstheme="minorHAnsi"/>
          <w:sz w:val="24"/>
          <w:szCs w:val="24"/>
        </w:rPr>
        <w:t xml:space="preserve">, </w:t>
      </w:r>
      <w:bookmarkStart w:id="26" w:name="_Hlk175930416"/>
      <w:r w:rsidR="007E30C8" w:rsidRPr="001C0B27">
        <w:rPr>
          <w:rFonts w:cstheme="minorHAnsi"/>
          <w:sz w:val="24"/>
          <w:szCs w:val="24"/>
        </w:rPr>
        <w:t>leva</w:t>
      </w:r>
      <w:r w:rsidR="002A6EE0" w:rsidRPr="001C0B27">
        <w:rPr>
          <w:rFonts w:cstheme="minorHAnsi"/>
          <w:sz w:val="24"/>
          <w:szCs w:val="24"/>
        </w:rPr>
        <w:t xml:space="preserve">ndo-se </w:t>
      </w:r>
      <w:r w:rsidR="007E30C8" w:rsidRPr="001C0B27">
        <w:rPr>
          <w:rFonts w:cstheme="minorHAnsi"/>
          <w:sz w:val="24"/>
          <w:szCs w:val="24"/>
        </w:rPr>
        <w:t>em conta a incerteza do processo de inovação</w:t>
      </w:r>
      <w:bookmarkEnd w:id="26"/>
      <w:r w:rsidRPr="001C0B27">
        <w:rPr>
          <w:rFonts w:cstheme="minorHAnsi"/>
          <w:sz w:val="24"/>
          <w:szCs w:val="24"/>
        </w:rPr>
        <w:t>.</w:t>
      </w:r>
    </w:p>
    <w:p w14:paraId="7B665D58" w14:textId="73071E82" w:rsidR="00FC3D86" w:rsidRPr="001C0B27" w:rsidRDefault="00FC3D86" w:rsidP="0093374A">
      <w:pPr>
        <w:tabs>
          <w:tab w:val="left" w:pos="567"/>
        </w:tabs>
        <w:spacing w:after="120" w:line="240" w:lineRule="auto"/>
        <w:ind w:right="34"/>
        <w:jc w:val="both"/>
        <w:rPr>
          <w:rFonts w:cstheme="minorHAnsi"/>
          <w:sz w:val="24"/>
          <w:szCs w:val="24"/>
        </w:rPr>
      </w:pPr>
      <w:r w:rsidRPr="001C0B27">
        <w:rPr>
          <w:rFonts w:eastAsia="Times New Roman" w:cstheme="minorHAnsi"/>
          <w:b/>
          <w:sz w:val="24"/>
          <w:szCs w:val="24"/>
          <w:lang w:eastAsia="pt-BR"/>
        </w:rPr>
        <w:t>15.</w:t>
      </w:r>
      <w:r w:rsidR="00E544F5" w:rsidRPr="001C0B27">
        <w:rPr>
          <w:rFonts w:eastAsia="Times New Roman" w:cstheme="minorHAnsi"/>
          <w:b/>
          <w:sz w:val="24"/>
          <w:szCs w:val="24"/>
          <w:lang w:eastAsia="pt-BR"/>
        </w:rPr>
        <w:t>9</w:t>
      </w:r>
      <w:r w:rsidRPr="001C0B27">
        <w:rPr>
          <w:rFonts w:eastAsia="Times New Roman" w:cstheme="minorHAnsi"/>
          <w:b/>
          <w:sz w:val="24"/>
          <w:szCs w:val="24"/>
          <w:lang w:eastAsia="pt-BR"/>
        </w:rPr>
        <w:t>.</w:t>
      </w:r>
      <w:r w:rsidRPr="001C0B27">
        <w:rPr>
          <w:rFonts w:eastAsia="Times New Roman" w:cstheme="minorHAnsi"/>
          <w:sz w:val="24"/>
          <w:szCs w:val="24"/>
          <w:lang w:eastAsia="pt-BR"/>
        </w:rPr>
        <w:t xml:space="preserve"> </w:t>
      </w:r>
      <w:r w:rsidR="00BF7875" w:rsidRPr="001C0B27">
        <w:rPr>
          <w:rFonts w:eastAsia="Times New Roman" w:cstheme="minorHAnsi"/>
          <w:sz w:val="24"/>
          <w:szCs w:val="24"/>
          <w:lang w:eastAsia="pt-BR"/>
        </w:rPr>
        <w:tab/>
      </w:r>
      <w:r w:rsidR="00A5065F" w:rsidRPr="001C0B27">
        <w:rPr>
          <w:rFonts w:eastAsia="Times New Roman" w:cstheme="minorHAnsi"/>
          <w:b/>
          <w:sz w:val="24"/>
          <w:szCs w:val="24"/>
          <w:lang w:eastAsia="pt-BR"/>
        </w:rPr>
        <w:t>Registro</w:t>
      </w:r>
      <w:r w:rsidR="000167C0" w:rsidRPr="001C0B27">
        <w:rPr>
          <w:rFonts w:eastAsia="Times New Roman" w:cstheme="minorHAnsi"/>
          <w:b/>
          <w:sz w:val="24"/>
          <w:szCs w:val="24"/>
          <w:lang w:eastAsia="pt-BR"/>
        </w:rPr>
        <w:t>s</w:t>
      </w:r>
      <w:r w:rsidR="00A5065F" w:rsidRPr="001C0B27">
        <w:rPr>
          <w:rFonts w:eastAsia="Times New Roman" w:cstheme="minorHAnsi"/>
          <w:b/>
          <w:sz w:val="24"/>
          <w:szCs w:val="24"/>
          <w:lang w:eastAsia="pt-BR"/>
        </w:rPr>
        <w:t>.</w:t>
      </w:r>
      <w:r w:rsidR="00A5065F" w:rsidRPr="001C0B27">
        <w:rPr>
          <w:rFonts w:eastAsia="Times New Roman" w:cstheme="minorHAnsi"/>
          <w:sz w:val="24"/>
          <w:szCs w:val="24"/>
          <w:lang w:eastAsia="pt-BR"/>
        </w:rPr>
        <w:t xml:space="preserve"> </w:t>
      </w:r>
      <w:r w:rsidR="00BF7875" w:rsidRPr="001C0B27">
        <w:rPr>
          <w:rFonts w:cstheme="minorHAnsi"/>
          <w:sz w:val="24"/>
          <w:szCs w:val="24"/>
        </w:rPr>
        <w:t xml:space="preserve">As </w:t>
      </w:r>
      <w:r w:rsidR="000167C0" w:rsidRPr="001C0B27">
        <w:rPr>
          <w:rFonts w:cstheme="minorHAnsi"/>
          <w:sz w:val="24"/>
          <w:szCs w:val="24"/>
        </w:rPr>
        <w:t>sanções</w:t>
      </w:r>
      <w:r w:rsidR="00BF7875" w:rsidRPr="001C0B27">
        <w:rPr>
          <w:rFonts w:cstheme="minorHAnsi"/>
          <w:sz w:val="24"/>
          <w:szCs w:val="24"/>
        </w:rPr>
        <w:t xml:space="preserve"> serão obrigatoriamente registradas no </w:t>
      </w:r>
      <w:r w:rsidR="00CD4B6F" w:rsidRPr="001C0B27">
        <w:rPr>
          <w:rFonts w:cstheme="minorHAnsi"/>
          <w:sz w:val="24"/>
          <w:szCs w:val="24"/>
        </w:rPr>
        <w:t>Sistema de Cadastramento Unificado de Fornecedores – S</w:t>
      </w:r>
      <w:r w:rsidR="00BF7875" w:rsidRPr="001C0B27">
        <w:rPr>
          <w:rFonts w:cstheme="minorHAnsi"/>
          <w:sz w:val="24"/>
          <w:szCs w:val="24"/>
        </w:rPr>
        <w:t>ICAF</w:t>
      </w:r>
      <w:r w:rsidR="000167C0" w:rsidRPr="001C0B27">
        <w:rPr>
          <w:rFonts w:cstheme="minorHAnsi"/>
          <w:sz w:val="24"/>
          <w:szCs w:val="24"/>
        </w:rPr>
        <w:t xml:space="preserve"> e nos cadastros referidos no art. 161 da Lei nº 14.133, de 2021</w:t>
      </w:r>
      <w:r w:rsidR="00BF7875" w:rsidRPr="001C0B27">
        <w:rPr>
          <w:rFonts w:cstheme="minorHAnsi"/>
          <w:sz w:val="24"/>
          <w:szCs w:val="24"/>
        </w:rPr>
        <w:t>.</w:t>
      </w:r>
    </w:p>
    <w:p w14:paraId="2117EB16" w14:textId="31EAE5D4" w:rsidR="00FC3D86" w:rsidRPr="001C0B27" w:rsidRDefault="00FC3D86" w:rsidP="00762EEE">
      <w:pPr>
        <w:tabs>
          <w:tab w:val="left" w:pos="709"/>
        </w:tabs>
        <w:spacing w:after="120" w:line="240" w:lineRule="auto"/>
        <w:ind w:right="34"/>
        <w:jc w:val="both"/>
        <w:rPr>
          <w:rFonts w:eastAsia="Times New Roman" w:cstheme="minorHAnsi"/>
          <w:sz w:val="24"/>
          <w:szCs w:val="24"/>
          <w:lang w:eastAsia="pt-BR"/>
        </w:rPr>
      </w:pPr>
      <w:r w:rsidRPr="001C0B27">
        <w:rPr>
          <w:rFonts w:eastAsia="Times New Roman" w:cstheme="minorHAnsi"/>
          <w:b/>
          <w:sz w:val="24"/>
          <w:szCs w:val="24"/>
          <w:lang w:eastAsia="pt-BR"/>
        </w:rPr>
        <w:t>15</w:t>
      </w:r>
      <w:r w:rsidR="00BF7875" w:rsidRPr="001C0B27">
        <w:rPr>
          <w:rFonts w:eastAsia="Times New Roman" w:cstheme="minorHAnsi"/>
          <w:b/>
          <w:sz w:val="24"/>
          <w:szCs w:val="24"/>
          <w:lang w:eastAsia="pt-BR"/>
        </w:rPr>
        <w:t>.</w:t>
      </w:r>
      <w:r w:rsidR="00E544F5" w:rsidRPr="001C0B27">
        <w:rPr>
          <w:rFonts w:eastAsia="Times New Roman" w:cstheme="minorHAnsi"/>
          <w:b/>
          <w:sz w:val="24"/>
          <w:szCs w:val="24"/>
          <w:lang w:eastAsia="pt-BR"/>
        </w:rPr>
        <w:t>10</w:t>
      </w:r>
      <w:r w:rsidRPr="001C0B27">
        <w:rPr>
          <w:rFonts w:eastAsia="Times New Roman" w:cstheme="minorHAnsi"/>
          <w:b/>
          <w:sz w:val="24"/>
          <w:szCs w:val="24"/>
          <w:lang w:eastAsia="pt-BR"/>
        </w:rPr>
        <w:t>.</w:t>
      </w:r>
      <w:r w:rsidR="00BF7875" w:rsidRPr="001C0B27">
        <w:rPr>
          <w:rFonts w:eastAsia="Times New Roman" w:cstheme="minorHAnsi"/>
          <w:b/>
          <w:sz w:val="24"/>
          <w:szCs w:val="24"/>
          <w:lang w:eastAsia="pt-BR"/>
        </w:rPr>
        <w:tab/>
      </w:r>
      <w:r w:rsidR="00E02AC3" w:rsidRPr="001C0B27">
        <w:rPr>
          <w:rFonts w:eastAsia="Times New Roman" w:cstheme="minorHAnsi"/>
          <w:b/>
          <w:sz w:val="24"/>
          <w:szCs w:val="24"/>
          <w:lang w:eastAsia="pt-BR"/>
        </w:rPr>
        <w:t xml:space="preserve">Lei Anticorrupção. </w:t>
      </w:r>
      <w:r w:rsidR="00BF7875" w:rsidRPr="001C0B27">
        <w:rPr>
          <w:rFonts w:eastAsia="Times New Roman" w:cstheme="minorHAnsi"/>
          <w:sz w:val="24"/>
          <w:szCs w:val="24"/>
          <w:lang w:eastAsia="pt-BR"/>
        </w:rPr>
        <w:t>As disposições contidas nesta cláusula se aplicam sem prejuízo da responsabilização administrativa e civil pela prática de atos contra a administração pública, na forma da Lei nº 12.846, de 1º de agosto de 2013 (</w:t>
      </w:r>
      <w:r w:rsidR="009023E2" w:rsidRPr="001C0B27">
        <w:rPr>
          <w:rFonts w:eastAsia="Times New Roman" w:cstheme="minorHAnsi"/>
          <w:sz w:val="24"/>
          <w:szCs w:val="24"/>
          <w:lang w:eastAsia="pt-BR"/>
        </w:rPr>
        <w:t>L</w:t>
      </w:r>
      <w:r w:rsidR="00BF7875" w:rsidRPr="001C0B27">
        <w:rPr>
          <w:rFonts w:eastAsia="Times New Roman" w:cstheme="minorHAnsi"/>
          <w:sz w:val="24"/>
          <w:szCs w:val="24"/>
          <w:lang w:eastAsia="pt-BR"/>
        </w:rPr>
        <w:t>ei Anticorrupção)</w:t>
      </w:r>
      <w:r w:rsidR="00CF0131" w:rsidRPr="001C0B27">
        <w:rPr>
          <w:rFonts w:eastAsia="Times New Roman" w:cstheme="minorHAnsi"/>
          <w:sz w:val="24"/>
          <w:szCs w:val="24"/>
          <w:lang w:eastAsia="pt-BR"/>
        </w:rPr>
        <w:t>, observado o art. 159 da Lei nº 14.133, de 2021</w:t>
      </w:r>
      <w:r w:rsidR="00BF7875" w:rsidRPr="001C0B27">
        <w:rPr>
          <w:rFonts w:eastAsia="Times New Roman" w:cstheme="minorHAnsi"/>
          <w:sz w:val="24"/>
          <w:szCs w:val="24"/>
          <w:lang w:eastAsia="pt-BR"/>
        </w:rPr>
        <w:t>.</w:t>
      </w:r>
    </w:p>
    <w:p w14:paraId="39A23920" w14:textId="48469303" w:rsidR="000167C0" w:rsidRPr="001C0B27" w:rsidRDefault="000167C0" w:rsidP="002A6EE0">
      <w:pPr>
        <w:tabs>
          <w:tab w:val="left" w:pos="709"/>
        </w:tabs>
        <w:spacing w:after="120" w:line="240" w:lineRule="auto"/>
        <w:ind w:right="34"/>
        <w:jc w:val="both"/>
        <w:rPr>
          <w:rFonts w:eastAsia="Times New Roman" w:cstheme="minorHAnsi"/>
          <w:sz w:val="24"/>
          <w:szCs w:val="24"/>
          <w:lang w:eastAsia="pt-BR"/>
        </w:rPr>
      </w:pPr>
      <w:r w:rsidRPr="001C0B27">
        <w:rPr>
          <w:rFonts w:eastAsia="Times New Roman" w:cstheme="minorHAnsi"/>
          <w:b/>
          <w:bCs/>
          <w:sz w:val="24"/>
          <w:szCs w:val="24"/>
          <w:lang w:eastAsia="pt-BR"/>
        </w:rPr>
        <w:t>15.11. Reparação do dano.</w:t>
      </w:r>
      <w:r w:rsidRPr="001C0B27">
        <w:rPr>
          <w:rFonts w:eastAsia="Times New Roman" w:cstheme="minorHAnsi"/>
          <w:sz w:val="24"/>
          <w:szCs w:val="24"/>
          <w:lang w:eastAsia="pt-BR"/>
        </w:rPr>
        <w:t xml:space="preserve"> A aplicação das sanções não exclui a obrigação de reparação integral do dano causado à administração pública.</w:t>
      </w:r>
    </w:p>
    <w:p w14:paraId="330C188F" w14:textId="7C34984A" w:rsidR="004441DC" w:rsidRPr="001C0B27" w:rsidRDefault="004441DC" w:rsidP="002A6EE0">
      <w:pPr>
        <w:tabs>
          <w:tab w:val="left" w:pos="709"/>
        </w:tabs>
        <w:spacing w:after="120" w:line="240" w:lineRule="auto"/>
        <w:ind w:right="34"/>
        <w:jc w:val="both"/>
        <w:rPr>
          <w:rFonts w:eastAsia="Times New Roman" w:cstheme="minorHAnsi"/>
          <w:sz w:val="24"/>
          <w:szCs w:val="24"/>
          <w:lang w:eastAsia="pt-BR"/>
        </w:rPr>
      </w:pPr>
      <w:r w:rsidRPr="001C0B27">
        <w:rPr>
          <w:rFonts w:eastAsia="Times New Roman" w:cstheme="minorHAnsi"/>
          <w:b/>
          <w:bCs/>
          <w:sz w:val="24"/>
          <w:szCs w:val="24"/>
          <w:lang w:eastAsia="pt-BR"/>
        </w:rPr>
        <w:t>15.12.</w:t>
      </w:r>
      <w:r w:rsidR="002A6EE0" w:rsidRPr="001C0B27">
        <w:rPr>
          <w:rFonts w:eastAsia="Times New Roman" w:cstheme="minorHAnsi"/>
          <w:b/>
          <w:bCs/>
          <w:sz w:val="24"/>
          <w:szCs w:val="24"/>
          <w:lang w:eastAsia="pt-BR"/>
        </w:rPr>
        <w:tab/>
      </w:r>
      <w:r w:rsidRPr="001C0B27">
        <w:rPr>
          <w:rFonts w:eastAsia="Times New Roman" w:cstheme="minorHAnsi"/>
          <w:b/>
          <w:bCs/>
          <w:sz w:val="24"/>
          <w:szCs w:val="24"/>
          <w:lang w:eastAsia="pt-BR"/>
        </w:rPr>
        <w:t xml:space="preserve">Compensação </w:t>
      </w:r>
      <w:r w:rsidR="000A39A7" w:rsidRPr="001C0B27">
        <w:rPr>
          <w:rFonts w:eastAsia="Times New Roman" w:cstheme="minorHAnsi"/>
          <w:b/>
          <w:bCs/>
          <w:sz w:val="24"/>
          <w:szCs w:val="24"/>
          <w:lang w:eastAsia="pt-BR"/>
        </w:rPr>
        <w:t xml:space="preserve">e parcelamento </w:t>
      </w:r>
      <w:r w:rsidRPr="001C0B27">
        <w:rPr>
          <w:rFonts w:eastAsia="Times New Roman" w:cstheme="minorHAnsi"/>
          <w:b/>
          <w:bCs/>
          <w:sz w:val="24"/>
          <w:szCs w:val="24"/>
          <w:lang w:eastAsia="pt-BR"/>
        </w:rPr>
        <w:t>de débitos.</w:t>
      </w:r>
      <w:r w:rsidRPr="001C0B27">
        <w:rPr>
          <w:rFonts w:eastAsia="Times New Roman" w:cstheme="minorHAnsi"/>
          <w:sz w:val="24"/>
          <w:szCs w:val="24"/>
          <w:lang w:eastAsia="pt-BR"/>
        </w:rPr>
        <w:t xml:space="preserve"> </w:t>
      </w:r>
      <w:r w:rsidRPr="001C0B27">
        <w:rPr>
          <w:sz w:val="24"/>
          <w:szCs w:val="24"/>
        </w:rPr>
        <w:t xml:space="preserve">Os débitos </w:t>
      </w:r>
      <w:r w:rsidR="002A6EE0" w:rsidRPr="001C0B27">
        <w:rPr>
          <w:sz w:val="24"/>
          <w:szCs w:val="24"/>
        </w:rPr>
        <w:t xml:space="preserve">resultantes de multas e indenizações devidas pela </w:t>
      </w:r>
      <w:r w:rsidRPr="001C0B27">
        <w:rPr>
          <w:sz w:val="24"/>
          <w:szCs w:val="24"/>
        </w:rPr>
        <w:t xml:space="preserve">CONTRATADA, não inscritas em dívida ativa, poderão ser compensados </w:t>
      </w:r>
      <w:r w:rsidR="000A39A7" w:rsidRPr="001C0B27">
        <w:rPr>
          <w:sz w:val="24"/>
          <w:szCs w:val="24"/>
        </w:rPr>
        <w:t>e</w:t>
      </w:r>
      <w:r w:rsidRPr="001C0B27">
        <w:rPr>
          <w:sz w:val="24"/>
          <w:szCs w:val="24"/>
        </w:rPr>
        <w:t xml:space="preserve"> parcelados na forma da</w:t>
      </w:r>
      <w:r w:rsidR="00391E52" w:rsidRPr="001C0B27">
        <w:rPr>
          <w:sz w:val="24"/>
          <w:szCs w:val="24"/>
        </w:rPr>
        <w:t xml:space="preserve"> </w:t>
      </w:r>
      <w:bookmarkStart w:id="27" w:name="_Hlk169632753"/>
      <w:r w:rsidR="00391E52" w:rsidRPr="001C0B27">
        <w:rPr>
          <w:sz w:val="24"/>
          <w:szCs w:val="24"/>
        </w:rPr>
        <w:t>Instrução Normativa SEGES/ME nº 26, de 13 de abril de 2022</w:t>
      </w:r>
      <w:bookmarkEnd w:id="27"/>
      <w:r w:rsidRPr="001C0B27">
        <w:rPr>
          <w:sz w:val="24"/>
          <w:szCs w:val="24"/>
        </w:rPr>
        <w:t>.</w:t>
      </w:r>
    </w:p>
    <w:p w14:paraId="2DA2770C" w14:textId="77777777" w:rsidR="00D66453" w:rsidRPr="00732E6D" w:rsidRDefault="00D66453" w:rsidP="00D66453">
      <w:pPr>
        <w:spacing w:after="120" w:line="240" w:lineRule="auto"/>
        <w:jc w:val="both"/>
        <w:rPr>
          <w:rFonts w:ascii="Candara" w:hAnsi="Candara" w:cs="Arial"/>
          <w:color w:val="000000"/>
        </w:rPr>
      </w:pPr>
    </w:p>
    <w:p w14:paraId="4CBDC8D9" w14:textId="4D61306D"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lastRenderedPageBreak/>
        <w:t xml:space="preserve">CLÁUSULA 16ª – </w:t>
      </w:r>
      <w:r w:rsidR="00B233F4" w:rsidRPr="00B2699A">
        <w:rPr>
          <w:rFonts w:cstheme="minorHAnsi"/>
          <w:b/>
          <w:bCs/>
          <w:sz w:val="24"/>
          <w:szCs w:val="24"/>
        </w:rPr>
        <w:t>EXTINÇÃO</w:t>
      </w:r>
      <w:r w:rsidRPr="00B2699A">
        <w:rPr>
          <w:rFonts w:cstheme="minorHAnsi"/>
          <w:b/>
          <w:bCs/>
          <w:sz w:val="24"/>
          <w:szCs w:val="24"/>
        </w:rPr>
        <w:t xml:space="preserve"> CONTRATUAL</w:t>
      </w:r>
    </w:p>
    <w:p w14:paraId="27CEFD3B" w14:textId="77777777" w:rsidR="0037149D" w:rsidRDefault="0037149D" w:rsidP="0093374A">
      <w:pPr>
        <w:tabs>
          <w:tab w:val="left" w:pos="567"/>
        </w:tabs>
        <w:spacing w:after="120" w:line="240" w:lineRule="auto"/>
        <w:ind w:right="34"/>
        <w:jc w:val="both"/>
        <w:rPr>
          <w:rFonts w:eastAsia="Times New Roman" w:cstheme="minorHAnsi"/>
          <w:b/>
          <w:sz w:val="24"/>
          <w:szCs w:val="24"/>
          <w:lang w:eastAsia="pt-BR"/>
        </w:rPr>
      </w:pPr>
    </w:p>
    <w:p w14:paraId="09693227" w14:textId="226DBF21" w:rsidR="002E0FD9" w:rsidRPr="00094D30" w:rsidRDefault="002E0FD9" w:rsidP="002E0FD9">
      <w:pPr>
        <w:tabs>
          <w:tab w:val="left" w:pos="567"/>
        </w:tabs>
        <w:spacing w:after="120" w:line="240" w:lineRule="auto"/>
        <w:ind w:right="34"/>
        <w:jc w:val="both"/>
        <w:rPr>
          <w:rFonts w:eastAsia="Times New Roman" w:cstheme="minorHAnsi"/>
          <w:sz w:val="24"/>
          <w:szCs w:val="24"/>
          <w:lang w:eastAsia="pt-BR"/>
        </w:rPr>
      </w:pPr>
      <w:bookmarkStart w:id="28" w:name="_Hlk175931021"/>
      <w:r w:rsidRPr="00094D30">
        <w:rPr>
          <w:rFonts w:eastAsia="Times New Roman" w:cstheme="minorHAnsi"/>
          <w:b/>
          <w:sz w:val="24"/>
          <w:szCs w:val="24"/>
          <w:lang w:eastAsia="pt-BR"/>
        </w:rPr>
        <w:t>16.1.</w:t>
      </w:r>
      <w:r w:rsidRPr="00094D30">
        <w:rPr>
          <w:rFonts w:eastAsia="Times New Roman" w:cstheme="minorHAnsi"/>
          <w:sz w:val="24"/>
          <w:szCs w:val="24"/>
          <w:lang w:eastAsia="pt-BR"/>
        </w:rPr>
        <w:t xml:space="preserve"> </w:t>
      </w:r>
      <w:r w:rsidRPr="00094D30">
        <w:rPr>
          <w:rFonts w:eastAsia="Times New Roman" w:cstheme="minorHAnsi"/>
          <w:b/>
          <w:sz w:val="24"/>
          <w:szCs w:val="24"/>
          <w:lang w:eastAsia="pt-BR"/>
        </w:rPr>
        <w:t>Hipóteses de extinção.</w:t>
      </w:r>
      <w:r w:rsidRPr="00094D30">
        <w:rPr>
          <w:rFonts w:eastAsia="Times New Roman" w:cstheme="minorHAnsi"/>
          <w:sz w:val="24"/>
          <w:szCs w:val="24"/>
          <w:lang w:eastAsia="pt-BR"/>
        </w:rPr>
        <w:t xml:space="preserve"> Este</w:t>
      </w:r>
      <w:r w:rsidRPr="00094D30">
        <w:rPr>
          <w:sz w:val="24"/>
          <w:szCs w:val="24"/>
        </w:rPr>
        <w:t xml:space="preserve"> contrato poderá ser extinto</w:t>
      </w:r>
      <w:r w:rsidRPr="00094D30">
        <w:rPr>
          <w:rFonts w:cs="Arial"/>
          <w:sz w:val="24"/>
          <w:szCs w:val="24"/>
        </w:rPr>
        <w:t xml:space="preserve"> </w:t>
      </w:r>
      <w:r w:rsidRPr="00094D30">
        <w:rPr>
          <w:rFonts w:eastAsia="Times New Roman" w:cstheme="minorHAnsi"/>
          <w:sz w:val="24"/>
          <w:szCs w:val="24"/>
          <w:lang w:eastAsia="pt-BR"/>
        </w:rPr>
        <w:t xml:space="preserve">nas situações previstas no art. 137, </w:t>
      </w:r>
      <w:r w:rsidRPr="00094D30">
        <w:rPr>
          <w:rFonts w:eastAsia="Times New Roman" w:cstheme="minorHAnsi"/>
          <w:i/>
          <w:iCs/>
          <w:sz w:val="24"/>
          <w:szCs w:val="24"/>
          <w:lang w:eastAsia="pt-BR"/>
        </w:rPr>
        <w:t>caput</w:t>
      </w:r>
      <w:r w:rsidRPr="00094D30">
        <w:rPr>
          <w:rFonts w:eastAsia="Times New Roman" w:cstheme="minorHAnsi"/>
          <w:sz w:val="24"/>
          <w:szCs w:val="24"/>
          <w:lang w:eastAsia="pt-BR"/>
        </w:rPr>
        <w:t xml:space="preserve">, da Lei nº 14.133, de 2021. </w:t>
      </w:r>
    </w:p>
    <w:p w14:paraId="4AD59673" w14:textId="43A8595D" w:rsidR="0051269F" w:rsidRPr="00094D30" w:rsidRDefault="0051269F" w:rsidP="0093374A">
      <w:pPr>
        <w:tabs>
          <w:tab w:val="left" w:pos="567"/>
        </w:tabs>
        <w:spacing w:after="120" w:line="240" w:lineRule="auto"/>
        <w:ind w:right="34"/>
        <w:jc w:val="both"/>
        <w:rPr>
          <w:rFonts w:eastAsia="Times New Roman" w:cstheme="minorHAnsi"/>
          <w:sz w:val="24"/>
          <w:szCs w:val="24"/>
          <w:lang w:eastAsia="pt-BR"/>
        </w:rPr>
      </w:pPr>
      <w:r w:rsidRPr="00094D30">
        <w:rPr>
          <w:rFonts w:eastAsia="Times New Roman" w:cstheme="minorHAnsi"/>
          <w:b/>
          <w:sz w:val="24"/>
          <w:szCs w:val="24"/>
          <w:lang w:eastAsia="pt-BR"/>
        </w:rPr>
        <w:t>1</w:t>
      </w:r>
      <w:r w:rsidR="008075F2" w:rsidRPr="00094D30">
        <w:rPr>
          <w:rFonts w:eastAsia="Times New Roman" w:cstheme="minorHAnsi"/>
          <w:b/>
          <w:sz w:val="24"/>
          <w:szCs w:val="24"/>
          <w:lang w:eastAsia="pt-BR"/>
        </w:rPr>
        <w:t>6</w:t>
      </w:r>
      <w:r w:rsidRPr="00094D30">
        <w:rPr>
          <w:rFonts w:eastAsia="Times New Roman" w:cstheme="minorHAnsi"/>
          <w:b/>
          <w:sz w:val="24"/>
          <w:szCs w:val="24"/>
          <w:lang w:eastAsia="pt-BR"/>
        </w:rPr>
        <w:t>.</w:t>
      </w:r>
      <w:r w:rsidR="002E0FD9" w:rsidRPr="00094D30">
        <w:rPr>
          <w:rFonts w:eastAsia="Times New Roman" w:cstheme="minorHAnsi"/>
          <w:b/>
          <w:sz w:val="24"/>
          <w:szCs w:val="24"/>
          <w:lang w:eastAsia="pt-BR"/>
        </w:rPr>
        <w:t>2</w:t>
      </w:r>
      <w:r w:rsidRPr="00094D30">
        <w:rPr>
          <w:rFonts w:eastAsia="Times New Roman" w:cstheme="minorHAnsi"/>
          <w:b/>
          <w:sz w:val="24"/>
          <w:szCs w:val="24"/>
          <w:lang w:eastAsia="pt-BR"/>
        </w:rPr>
        <w:t>.</w:t>
      </w:r>
      <w:r w:rsidRPr="00094D30">
        <w:rPr>
          <w:rFonts w:eastAsia="Times New Roman" w:cstheme="minorHAnsi"/>
          <w:b/>
          <w:bCs/>
          <w:sz w:val="24"/>
          <w:szCs w:val="24"/>
          <w:lang w:eastAsia="pt-BR"/>
        </w:rPr>
        <w:t xml:space="preserve"> </w:t>
      </w:r>
      <w:r w:rsidR="002E0FD9" w:rsidRPr="00094D30">
        <w:rPr>
          <w:rFonts w:eastAsia="Times New Roman" w:cstheme="minorHAnsi"/>
          <w:b/>
          <w:bCs/>
          <w:sz w:val="24"/>
          <w:szCs w:val="24"/>
          <w:lang w:eastAsia="pt-BR"/>
        </w:rPr>
        <w:t>Modalidades</w:t>
      </w:r>
      <w:r w:rsidR="006C28E9" w:rsidRPr="00094D30">
        <w:rPr>
          <w:rFonts w:eastAsia="Times New Roman" w:cstheme="minorHAnsi"/>
          <w:b/>
          <w:sz w:val="24"/>
          <w:szCs w:val="24"/>
          <w:lang w:eastAsia="pt-BR"/>
        </w:rPr>
        <w:t>.</w:t>
      </w:r>
      <w:r w:rsidR="006C28E9" w:rsidRPr="00094D30">
        <w:rPr>
          <w:rFonts w:eastAsia="Times New Roman" w:cstheme="minorHAnsi"/>
          <w:sz w:val="24"/>
          <w:szCs w:val="24"/>
          <w:lang w:eastAsia="pt-BR"/>
        </w:rPr>
        <w:t xml:space="preserve"> </w:t>
      </w:r>
      <w:r w:rsidR="006035D7" w:rsidRPr="00094D30">
        <w:rPr>
          <w:rFonts w:eastAsia="Times New Roman" w:cstheme="minorHAnsi"/>
          <w:sz w:val="24"/>
          <w:szCs w:val="24"/>
          <w:lang w:eastAsia="pt-BR"/>
        </w:rPr>
        <w:t xml:space="preserve">A extinção do </w:t>
      </w:r>
      <w:r w:rsidR="001B6A46" w:rsidRPr="00094D30">
        <w:rPr>
          <w:sz w:val="24"/>
          <w:szCs w:val="24"/>
        </w:rPr>
        <w:t>contrato poderá ser</w:t>
      </w:r>
      <w:r w:rsidR="001B6A46" w:rsidRPr="00094D30">
        <w:rPr>
          <w:rFonts w:cs="Arial"/>
          <w:sz w:val="24"/>
          <w:szCs w:val="24"/>
        </w:rPr>
        <w:t>:</w:t>
      </w:r>
    </w:p>
    <w:p w14:paraId="7EF9A7B2" w14:textId="53E7C9BC" w:rsidR="001B6A46" w:rsidRDefault="00586B9B" w:rsidP="0093374A">
      <w:pPr>
        <w:tabs>
          <w:tab w:val="left" w:pos="567"/>
        </w:tabs>
        <w:spacing w:after="120" w:line="240" w:lineRule="auto"/>
        <w:ind w:right="34"/>
        <w:jc w:val="both"/>
        <w:rPr>
          <w:rFonts w:cs="Arial"/>
          <w:sz w:val="24"/>
          <w:szCs w:val="24"/>
        </w:rPr>
      </w:pPr>
      <w:r w:rsidRPr="00094D30">
        <w:rPr>
          <w:rFonts w:eastAsia="Times New Roman" w:cstheme="minorHAnsi"/>
          <w:sz w:val="24"/>
          <w:szCs w:val="24"/>
          <w:lang w:eastAsia="pt-BR"/>
        </w:rPr>
        <w:t>I –</w:t>
      </w:r>
      <w:r w:rsidRPr="00094D30">
        <w:rPr>
          <w:rFonts w:eastAsia="Times New Roman" w:cstheme="minorHAnsi"/>
          <w:sz w:val="24"/>
          <w:szCs w:val="24"/>
          <w:lang w:eastAsia="pt-BR"/>
        </w:rPr>
        <w:tab/>
      </w:r>
      <w:r w:rsidR="001B6A46" w:rsidRPr="00094D30">
        <w:rPr>
          <w:rFonts w:cs="Arial"/>
          <w:sz w:val="24"/>
          <w:szCs w:val="24"/>
        </w:rPr>
        <w:t xml:space="preserve">por ato unilateral e escrito da </w:t>
      </w:r>
      <w:r w:rsidR="00C56691" w:rsidRPr="00094D30">
        <w:rPr>
          <w:rFonts w:cs="Arial"/>
          <w:sz w:val="24"/>
          <w:szCs w:val="24"/>
        </w:rPr>
        <w:t>CONTRATANTE</w:t>
      </w:r>
      <w:r w:rsidR="001B6A46" w:rsidRPr="00094D30">
        <w:rPr>
          <w:rFonts w:cs="Arial"/>
          <w:sz w:val="24"/>
          <w:szCs w:val="24"/>
        </w:rPr>
        <w:t>,</w:t>
      </w:r>
      <w:r w:rsidR="001B6A46" w:rsidRPr="00094D30">
        <w:rPr>
          <w:sz w:val="24"/>
          <w:szCs w:val="24"/>
        </w:rPr>
        <w:t xml:space="preserve"> </w:t>
      </w:r>
      <w:r w:rsidR="00B233F4" w:rsidRPr="00094D30">
        <w:rPr>
          <w:sz w:val="24"/>
          <w:szCs w:val="24"/>
        </w:rPr>
        <w:t>exceto no caso de descumprimento contratual causado por sua própria conduta</w:t>
      </w:r>
      <w:r w:rsidR="00525256" w:rsidRPr="00094D30">
        <w:rPr>
          <w:sz w:val="24"/>
          <w:szCs w:val="24"/>
        </w:rPr>
        <w:t xml:space="preserve"> </w:t>
      </w:r>
      <w:r w:rsidR="002E0F7A" w:rsidRPr="00094D30">
        <w:rPr>
          <w:sz w:val="24"/>
          <w:szCs w:val="24"/>
        </w:rPr>
        <w:t>(</w:t>
      </w:r>
      <w:r w:rsidR="002E0F7A" w:rsidRPr="00094D30">
        <w:rPr>
          <w:rFonts w:cs="Arial"/>
          <w:sz w:val="24"/>
          <w:szCs w:val="24"/>
        </w:rPr>
        <w:t xml:space="preserve">Lei nº 14.133, de 2021, art. 138, </w:t>
      </w:r>
      <w:r w:rsidR="002E0F7A" w:rsidRPr="00094D30">
        <w:rPr>
          <w:rFonts w:cs="Arial"/>
          <w:bCs/>
          <w:i/>
          <w:iCs/>
          <w:sz w:val="24"/>
          <w:szCs w:val="24"/>
        </w:rPr>
        <w:t>caput</w:t>
      </w:r>
      <w:r w:rsidR="002E0F7A" w:rsidRPr="00094D30">
        <w:rPr>
          <w:rFonts w:cs="Arial"/>
          <w:sz w:val="24"/>
          <w:szCs w:val="24"/>
        </w:rPr>
        <w:t xml:space="preserve">, inciso I, e </w:t>
      </w:r>
      <w:r w:rsidR="002E0F7A" w:rsidRPr="00094D30">
        <w:rPr>
          <w:sz w:val="24"/>
          <w:szCs w:val="24"/>
        </w:rPr>
        <w:t>art. 139)</w:t>
      </w:r>
      <w:r w:rsidR="001B6A46" w:rsidRPr="00094D30">
        <w:rPr>
          <w:rFonts w:cs="Arial"/>
          <w:sz w:val="24"/>
          <w:szCs w:val="24"/>
        </w:rPr>
        <w:t>;</w:t>
      </w:r>
    </w:p>
    <w:p w14:paraId="6821C1D8" w14:textId="22DA9E46" w:rsidR="00C41034" w:rsidRPr="00094D30" w:rsidRDefault="00C41034" w:rsidP="0093374A">
      <w:pPr>
        <w:tabs>
          <w:tab w:val="left" w:pos="567"/>
        </w:tabs>
        <w:spacing w:after="120" w:line="240" w:lineRule="auto"/>
        <w:ind w:right="34"/>
        <w:jc w:val="both"/>
        <w:rPr>
          <w:rFonts w:eastAsia="Times New Roman" w:cstheme="minorHAnsi"/>
          <w:sz w:val="24"/>
          <w:szCs w:val="24"/>
          <w:lang w:eastAsia="pt-BR"/>
        </w:rPr>
      </w:pPr>
      <w:r>
        <w:rPr>
          <w:rFonts w:eastAsia="Times New Roman" w:cstheme="minorHAnsi"/>
          <w:sz w:val="24"/>
          <w:szCs w:val="24"/>
          <w:lang w:eastAsia="pt-BR"/>
        </w:rPr>
        <w:t>II</w:t>
      </w:r>
      <w:r w:rsidRPr="00586B9B">
        <w:rPr>
          <w:rFonts w:eastAsia="Times New Roman" w:cstheme="minorHAnsi"/>
          <w:sz w:val="24"/>
          <w:szCs w:val="24"/>
          <w:lang w:eastAsia="pt-BR"/>
        </w:rPr>
        <w:t xml:space="preserve"> – </w:t>
      </w:r>
      <w:r>
        <w:rPr>
          <w:rFonts w:eastAsia="Times New Roman" w:cstheme="minorHAnsi"/>
          <w:sz w:val="24"/>
          <w:szCs w:val="24"/>
          <w:lang w:eastAsia="pt-BR"/>
        </w:rPr>
        <w:tab/>
        <w:t>por ato unilateral da CONTRATANTE ou por acordo entre as partes, quando constatada a inviabilidade técnica ou econômica da solução</w:t>
      </w:r>
      <w:r>
        <w:rPr>
          <w:rFonts w:cs="Arial"/>
          <w:sz w:val="24"/>
          <w:szCs w:val="24"/>
        </w:rPr>
        <w:t>;</w:t>
      </w:r>
    </w:p>
    <w:p w14:paraId="4AA34369" w14:textId="334CC2D1" w:rsidR="001B6A46" w:rsidRPr="00094D30" w:rsidRDefault="00586B9B" w:rsidP="0093374A">
      <w:pPr>
        <w:tabs>
          <w:tab w:val="left" w:pos="567"/>
        </w:tabs>
        <w:spacing w:after="120" w:line="240" w:lineRule="auto"/>
        <w:ind w:right="34"/>
        <w:jc w:val="both"/>
        <w:rPr>
          <w:rFonts w:cs="Arial"/>
          <w:sz w:val="24"/>
          <w:szCs w:val="24"/>
        </w:rPr>
      </w:pPr>
      <w:r w:rsidRPr="00094D30">
        <w:rPr>
          <w:rFonts w:eastAsia="Times New Roman" w:cstheme="minorHAnsi"/>
          <w:sz w:val="24"/>
          <w:szCs w:val="24"/>
          <w:lang w:eastAsia="pt-BR"/>
        </w:rPr>
        <w:t>I</w:t>
      </w:r>
      <w:r w:rsidR="0019232B" w:rsidRPr="00094D30">
        <w:rPr>
          <w:rFonts w:eastAsia="Times New Roman" w:cstheme="minorHAnsi"/>
          <w:sz w:val="24"/>
          <w:szCs w:val="24"/>
          <w:lang w:eastAsia="pt-BR"/>
        </w:rPr>
        <w:t>I</w:t>
      </w:r>
      <w:r w:rsidRPr="00094D30">
        <w:rPr>
          <w:rFonts w:eastAsia="Times New Roman" w:cstheme="minorHAnsi"/>
          <w:sz w:val="24"/>
          <w:szCs w:val="24"/>
          <w:lang w:eastAsia="pt-BR"/>
        </w:rPr>
        <w:t xml:space="preserve"> –</w:t>
      </w:r>
      <w:r w:rsidRPr="00094D30">
        <w:rPr>
          <w:rFonts w:eastAsia="Times New Roman" w:cstheme="minorHAnsi"/>
          <w:sz w:val="24"/>
          <w:szCs w:val="24"/>
          <w:lang w:eastAsia="pt-BR"/>
        </w:rPr>
        <w:tab/>
      </w:r>
      <w:r w:rsidR="002E0F7A" w:rsidRPr="00094D30">
        <w:rPr>
          <w:rFonts w:eastAsia="Times New Roman" w:cstheme="minorHAnsi"/>
          <w:sz w:val="24"/>
          <w:szCs w:val="24"/>
          <w:lang w:eastAsia="pt-BR"/>
        </w:rPr>
        <w:t xml:space="preserve">de modo consensual, </w:t>
      </w:r>
      <w:r w:rsidR="00C41034" w:rsidRPr="00094D30">
        <w:rPr>
          <w:rFonts w:eastAsia="Times New Roman" w:cstheme="minorHAnsi"/>
          <w:sz w:val="24"/>
          <w:szCs w:val="24"/>
          <w:lang w:eastAsia="pt-BR"/>
        </w:rPr>
        <w:t>por acordo entre as partes,</w:t>
      </w:r>
      <w:r w:rsidR="00C41034">
        <w:rPr>
          <w:rFonts w:eastAsia="Times New Roman" w:cstheme="minorHAnsi"/>
          <w:sz w:val="24"/>
          <w:szCs w:val="24"/>
          <w:lang w:eastAsia="pt-BR"/>
        </w:rPr>
        <w:t xml:space="preserve"> </w:t>
      </w:r>
      <w:r w:rsidR="00C41034" w:rsidRPr="0067619D">
        <w:rPr>
          <w:rFonts w:eastAsia="Times New Roman" w:cstheme="minorHAnsi"/>
          <w:sz w:val="24"/>
          <w:szCs w:val="24"/>
          <w:lang w:eastAsia="pt-BR"/>
        </w:rPr>
        <w:t xml:space="preserve">por conciliação, por mediação ou por comitê de resolução de disputas, desde que haja interesse da </w:t>
      </w:r>
      <w:r w:rsidR="00C41034">
        <w:rPr>
          <w:rFonts w:eastAsia="Times New Roman" w:cstheme="minorHAnsi"/>
          <w:sz w:val="24"/>
          <w:szCs w:val="24"/>
          <w:lang w:eastAsia="pt-BR"/>
        </w:rPr>
        <w:t>CONTRATANTE</w:t>
      </w:r>
      <w:r w:rsidR="00C41034" w:rsidRPr="00094D30">
        <w:rPr>
          <w:rFonts w:eastAsia="Times New Roman" w:cstheme="minorHAnsi"/>
          <w:sz w:val="24"/>
          <w:szCs w:val="24"/>
          <w:lang w:eastAsia="pt-BR"/>
        </w:rPr>
        <w:t xml:space="preserve"> </w:t>
      </w:r>
      <w:r w:rsidR="00525256" w:rsidRPr="00094D30">
        <w:rPr>
          <w:rFonts w:eastAsia="Times New Roman" w:cstheme="minorHAnsi"/>
          <w:sz w:val="24"/>
          <w:szCs w:val="24"/>
          <w:lang w:eastAsia="pt-BR"/>
        </w:rPr>
        <w:t>(</w:t>
      </w:r>
      <w:r w:rsidR="00525256" w:rsidRPr="00094D30">
        <w:rPr>
          <w:rFonts w:cs="Arial"/>
          <w:sz w:val="24"/>
          <w:szCs w:val="24"/>
        </w:rPr>
        <w:t>Lei nº 14.133, de 2021</w:t>
      </w:r>
      <w:r w:rsidR="001B6A46" w:rsidRPr="00094D30">
        <w:rPr>
          <w:rFonts w:cs="Arial"/>
          <w:sz w:val="24"/>
          <w:szCs w:val="24"/>
        </w:rPr>
        <w:t xml:space="preserve">, art. </w:t>
      </w:r>
      <w:r w:rsidR="00B233F4" w:rsidRPr="00094D30">
        <w:rPr>
          <w:rFonts w:cs="Arial"/>
          <w:sz w:val="24"/>
          <w:szCs w:val="24"/>
        </w:rPr>
        <w:t>138</w:t>
      </w:r>
      <w:r w:rsidR="001B6A46" w:rsidRPr="00094D30">
        <w:rPr>
          <w:rFonts w:cs="Arial"/>
          <w:sz w:val="24"/>
          <w:szCs w:val="24"/>
        </w:rPr>
        <w:t xml:space="preserve">, </w:t>
      </w:r>
      <w:r w:rsidR="0037149D" w:rsidRPr="00094D30">
        <w:rPr>
          <w:rFonts w:cs="Arial"/>
          <w:bCs/>
          <w:i/>
          <w:iCs/>
          <w:sz w:val="24"/>
          <w:szCs w:val="24"/>
        </w:rPr>
        <w:t>caput</w:t>
      </w:r>
      <w:r w:rsidR="0037149D" w:rsidRPr="00094D30">
        <w:rPr>
          <w:rFonts w:cs="Arial"/>
          <w:sz w:val="24"/>
          <w:szCs w:val="24"/>
        </w:rPr>
        <w:t xml:space="preserve">, </w:t>
      </w:r>
      <w:r w:rsidR="001B6A46" w:rsidRPr="00094D30">
        <w:rPr>
          <w:rFonts w:cs="Arial"/>
          <w:sz w:val="24"/>
          <w:szCs w:val="24"/>
        </w:rPr>
        <w:t>inci</w:t>
      </w:r>
      <w:r w:rsidR="00E24E5A" w:rsidRPr="00094D30">
        <w:rPr>
          <w:rFonts w:cs="Arial"/>
          <w:sz w:val="24"/>
          <w:szCs w:val="24"/>
        </w:rPr>
        <w:t>so II</w:t>
      </w:r>
      <w:r w:rsidR="00525256" w:rsidRPr="00094D30">
        <w:rPr>
          <w:rFonts w:cs="Arial"/>
          <w:sz w:val="24"/>
          <w:szCs w:val="24"/>
        </w:rPr>
        <w:t>)</w:t>
      </w:r>
      <w:r w:rsidR="00E24E5A" w:rsidRPr="00094D30">
        <w:rPr>
          <w:rFonts w:cs="Arial"/>
          <w:sz w:val="24"/>
          <w:szCs w:val="24"/>
        </w:rPr>
        <w:t>;</w:t>
      </w:r>
      <w:r w:rsidR="00525256" w:rsidRPr="00094D30">
        <w:rPr>
          <w:rFonts w:cs="Arial"/>
          <w:sz w:val="24"/>
          <w:szCs w:val="24"/>
        </w:rPr>
        <w:t xml:space="preserve"> </w:t>
      </w:r>
      <w:r w:rsidR="00C41034">
        <w:rPr>
          <w:rFonts w:cs="Arial"/>
          <w:sz w:val="24"/>
          <w:szCs w:val="24"/>
        </w:rPr>
        <w:t>ou</w:t>
      </w:r>
    </w:p>
    <w:p w14:paraId="745DF4C6" w14:textId="50CBD733" w:rsidR="00E24E5A" w:rsidRPr="00094D30" w:rsidRDefault="00525256" w:rsidP="0093374A">
      <w:pPr>
        <w:tabs>
          <w:tab w:val="left" w:pos="567"/>
        </w:tabs>
        <w:spacing w:after="120" w:line="240" w:lineRule="auto"/>
        <w:ind w:right="34"/>
        <w:jc w:val="both"/>
        <w:rPr>
          <w:rFonts w:eastAsia="Times New Roman" w:cstheme="minorHAnsi"/>
          <w:sz w:val="24"/>
          <w:szCs w:val="24"/>
          <w:lang w:eastAsia="pt-BR"/>
        </w:rPr>
      </w:pPr>
      <w:r w:rsidRPr="00094D30">
        <w:rPr>
          <w:rFonts w:cs="Arial"/>
          <w:sz w:val="24"/>
          <w:szCs w:val="24"/>
        </w:rPr>
        <w:t>I</w:t>
      </w:r>
      <w:r w:rsidR="006035D7" w:rsidRPr="00094D30">
        <w:rPr>
          <w:rFonts w:cs="Arial"/>
          <w:sz w:val="24"/>
          <w:szCs w:val="24"/>
        </w:rPr>
        <w:t>II</w:t>
      </w:r>
      <w:r w:rsidR="0019232B" w:rsidRPr="00094D30">
        <w:rPr>
          <w:rFonts w:cs="Arial"/>
          <w:sz w:val="24"/>
          <w:szCs w:val="24"/>
        </w:rPr>
        <w:t xml:space="preserve"> –</w:t>
      </w:r>
      <w:r w:rsidR="0019232B" w:rsidRPr="00094D30">
        <w:rPr>
          <w:rFonts w:cs="Arial"/>
          <w:sz w:val="24"/>
          <w:szCs w:val="24"/>
        </w:rPr>
        <w:tab/>
        <w:t xml:space="preserve">por decisão judicial (Lei nº 14.133, de 2021, art. 138, </w:t>
      </w:r>
      <w:r w:rsidR="0019232B" w:rsidRPr="00094D30">
        <w:rPr>
          <w:rFonts w:cs="Arial"/>
          <w:i/>
          <w:iCs/>
          <w:sz w:val="24"/>
          <w:szCs w:val="24"/>
        </w:rPr>
        <w:t>caput</w:t>
      </w:r>
      <w:r w:rsidR="0019232B" w:rsidRPr="00094D30">
        <w:rPr>
          <w:rFonts w:cs="Arial"/>
          <w:sz w:val="24"/>
          <w:szCs w:val="24"/>
        </w:rPr>
        <w:t>, inciso III)</w:t>
      </w:r>
      <w:r w:rsidR="00E24E5A" w:rsidRPr="00094D30">
        <w:rPr>
          <w:rFonts w:cs="Arial"/>
          <w:sz w:val="24"/>
          <w:szCs w:val="24"/>
        </w:rPr>
        <w:t>.</w:t>
      </w:r>
    </w:p>
    <w:bookmarkEnd w:id="28"/>
    <w:p w14:paraId="538443C5" w14:textId="096416B0" w:rsidR="001B6A46" w:rsidRPr="00094D30" w:rsidRDefault="001B6A46" w:rsidP="0093374A">
      <w:pPr>
        <w:tabs>
          <w:tab w:val="left" w:pos="567"/>
        </w:tabs>
        <w:spacing w:after="120" w:line="240" w:lineRule="auto"/>
        <w:ind w:right="34"/>
        <w:jc w:val="both"/>
        <w:rPr>
          <w:rFonts w:cs="Times New Roman"/>
          <w:sz w:val="24"/>
          <w:szCs w:val="24"/>
        </w:rPr>
      </w:pPr>
      <w:r w:rsidRPr="00094D30">
        <w:rPr>
          <w:rFonts w:eastAsia="Times New Roman" w:cstheme="minorHAnsi"/>
          <w:b/>
          <w:sz w:val="24"/>
          <w:szCs w:val="24"/>
          <w:lang w:eastAsia="pt-BR"/>
        </w:rPr>
        <w:t>1</w:t>
      </w:r>
      <w:r w:rsidR="008075F2" w:rsidRPr="00094D30">
        <w:rPr>
          <w:rFonts w:eastAsia="Times New Roman" w:cstheme="minorHAnsi"/>
          <w:b/>
          <w:sz w:val="24"/>
          <w:szCs w:val="24"/>
          <w:lang w:eastAsia="pt-BR"/>
        </w:rPr>
        <w:t>6</w:t>
      </w:r>
      <w:r w:rsidRPr="00094D30">
        <w:rPr>
          <w:rFonts w:eastAsia="Times New Roman" w:cstheme="minorHAnsi"/>
          <w:b/>
          <w:sz w:val="24"/>
          <w:szCs w:val="24"/>
          <w:lang w:eastAsia="pt-BR"/>
        </w:rPr>
        <w:t>.</w:t>
      </w:r>
      <w:r w:rsidR="006035D7" w:rsidRPr="00094D30">
        <w:rPr>
          <w:rFonts w:eastAsia="Times New Roman" w:cstheme="minorHAnsi"/>
          <w:b/>
          <w:sz w:val="24"/>
          <w:szCs w:val="24"/>
          <w:lang w:eastAsia="pt-BR"/>
        </w:rPr>
        <w:t>3</w:t>
      </w:r>
      <w:r w:rsidRPr="00094D30">
        <w:rPr>
          <w:rFonts w:eastAsia="Times New Roman" w:cstheme="minorHAnsi"/>
          <w:b/>
          <w:sz w:val="24"/>
          <w:szCs w:val="24"/>
          <w:lang w:eastAsia="pt-BR"/>
        </w:rPr>
        <w:t>.</w:t>
      </w:r>
      <w:r w:rsidRPr="00094D30">
        <w:rPr>
          <w:rFonts w:eastAsia="Times New Roman" w:cstheme="minorHAnsi"/>
          <w:sz w:val="24"/>
          <w:szCs w:val="24"/>
          <w:lang w:eastAsia="pt-BR"/>
        </w:rPr>
        <w:t xml:space="preserve"> </w:t>
      </w:r>
      <w:r w:rsidR="006C28E9" w:rsidRPr="00094D30">
        <w:rPr>
          <w:rFonts w:eastAsia="Times New Roman" w:cstheme="minorHAnsi"/>
          <w:b/>
          <w:sz w:val="24"/>
          <w:szCs w:val="24"/>
          <w:lang w:eastAsia="pt-BR"/>
        </w:rPr>
        <w:t>Devido processo administrativo.</w:t>
      </w:r>
      <w:r w:rsidR="006C28E9" w:rsidRPr="00094D30">
        <w:rPr>
          <w:rFonts w:eastAsia="Times New Roman" w:cstheme="minorHAnsi"/>
          <w:bCs/>
          <w:sz w:val="24"/>
          <w:szCs w:val="24"/>
          <w:lang w:eastAsia="pt-BR"/>
        </w:rPr>
        <w:t xml:space="preserve"> </w:t>
      </w:r>
      <w:r w:rsidR="0019232B" w:rsidRPr="00094D30">
        <w:rPr>
          <w:rFonts w:eastAsia="Times New Roman" w:cstheme="minorHAnsi"/>
          <w:bCs/>
          <w:sz w:val="24"/>
          <w:szCs w:val="24"/>
          <w:lang w:eastAsia="pt-BR"/>
        </w:rPr>
        <w:t>A extinção</w:t>
      </w:r>
      <w:r w:rsidRPr="00094D30">
        <w:rPr>
          <w:rFonts w:cs="Times New Roman"/>
          <w:sz w:val="24"/>
          <w:szCs w:val="24"/>
        </w:rPr>
        <w:t xml:space="preserve"> contratual ser</w:t>
      </w:r>
      <w:r w:rsidR="0019232B" w:rsidRPr="00094D30">
        <w:rPr>
          <w:rFonts w:cs="Times New Roman"/>
          <w:sz w:val="24"/>
          <w:szCs w:val="24"/>
        </w:rPr>
        <w:t>á</w:t>
      </w:r>
      <w:r w:rsidRPr="00094D30">
        <w:rPr>
          <w:rFonts w:cs="Times New Roman"/>
          <w:sz w:val="24"/>
          <w:szCs w:val="24"/>
        </w:rPr>
        <w:t xml:space="preserve"> formalmente motivad</w:t>
      </w:r>
      <w:r w:rsidR="0019232B" w:rsidRPr="00094D30">
        <w:rPr>
          <w:rFonts w:cs="Times New Roman"/>
          <w:sz w:val="24"/>
          <w:szCs w:val="24"/>
        </w:rPr>
        <w:t>a</w:t>
      </w:r>
      <w:r w:rsidR="0037149D" w:rsidRPr="00094D30">
        <w:rPr>
          <w:rFonts w:cs="Times New Roman"/>
          <w:sz w:val="24"/>
          <w:szCs w:val="24"/>
        </w:rPr>
        <w:t xml:space="preserve"> nos autos do processo administrativo</w:t>
      </w:r>
      <w:r w:rsidRPr="00094D30">
        <w:rPr>
          <w:rFonts w:cs="Times New Roman"/>
          <w:sz w:val="24"/>
          <w:szCs w:val="24"/>
        </w:rPr>
        <w:t>, assegurado</w:t>
      </w:r>
      <w:r w:rsidR="00F7486B" w:rsidRPr="00094D30">
        <w:rPr>
          <w:rFonts w:cs="Times New Roman"/>
          <w:sz w:val="24"/>
          <w:szCs w:val="24"/>
        </w:rPr>
        <w:t xml:space="preserve"> </w:t>
      </w:r>
      <w:r w:rsidRPr="00094D30">
        <w:rPr>
          <w:rFonts w:cs="Times New Roman"/>
          <w:sz w:val="24"/>
          <w:szCs w:val="24"/>
        </w:rPr>
        <w:t xml:space="preserve">o direito </w:t>
      </w:r>
      <w:r w:rsidR="0037149D" w:rsidRPr="00094D30">
        <w:rPr>
          <w:rFonts w:cs="Times New Roman"/>
          <w:sz w:val="24"/>
          <w:szCs w:val="24"/>
        </w:rPr>
        <w:t xml:space="preserve">ao contraditório e à </w:t>
      </w:r>
      <w:r w:rsidRPr="00094D30">
        <w:rPr>
          <w:rFonts w:cs="Times New Roman"/>
          <w:sz w:val="24"/>
          <w:szCs w:val="24"/>
        </w:rPr>
        <w:t>ampla defesa</w:t>
      </w:r>
      <w:r w:rsidR="003A51DC" w:rsidRPr="00094D30">
        <w:rPr>
          <w:rFonts w:cs="Times New Roman"/>
          <w:sz w:val="24"/>
          <w:szCs w:val="24"/>
        </w:rPr>
        <w:t>, sendo que a extinção por ato unilateral da CONTRATANTE e a extinção consensual deverão ser precedidas de autorização escrita e fundamentada da autoridade competente e reduzidas a termo</w:t>
      </w:r>
      <w:r w:rsidRPr="00094D30">
        <w:rPr>
          <w:rFonts w:cs="Times New Roman"/>
          <w:sz w:val="24"/>
          <w:szCs w:val="24"/>
        </w:rPr>
        <w:t>.</w:t>
      </w:r>
    </w:p>
    <w:p w14:paraId="34CE30E1" w14:textId="75AB81E1" w:rsidR="00CB6AE8" w:rsidRPr="00094D30" w:rsidRDefault="00CB6AE8" w:rsidP="0093374A">
      <w:pPr>
        <w:tabs>
          <w:tab w:val="left" w:pos="567"/>
        </w:tabs>
        <w:spacing w:after="120" w:line="240" w:lineRule="auto"/>
        <w:ind w:right="34"/>
        <w:jc w:val="both"/>
        <w:rPr>
          <w:rFonts w:eastAsia="Times New Roman" w:cstheme="minorHAnsi"/>
          <w:sz w:val="24"/>
          <w:szCs w:val="24"/>
          <w:lang w:eastAsia="pt-BR"/>
        </w:rPr>
      </w:pPr>
      <w:r w:rsidRPr="00094D30">
        <w:rPr>
          <w:rFonts w:eastAsia="Times New Roman" w:cstheme="minorHAnsi"/>
          <w:b/>
          <w:bCs/>
          <w:sz w:val="24"/>
          <w:szCs w:val="24"/>
          <w:lang w:eastAsia="pt-BR"/>
        </w:rPr>
        <w:t>16.</w:t>
      </w:r>
      <w:r w:rsidR="006035D7" w:rsidRPr="00094D30">
        <w:rPr>
          <w:rFonts w:eastAsia="Times New Roman" w:cstheme="minorHAnsi"/>
          <w:b/>
          <w:bCs/>
          <w:sz w:val="24"/>
          <w:szCs w:val="24"/>
          <w:lang w:eastAsia="pt-BR"/>
        </w:rPr>
        <w:t>3</w:t>
      </w:r>
      <w:r w:rsidRPr="00094D30">
        <w:rPr>
          <w:rFonts w:eastAsia="Times New Roman" w:cstheme="minorHAnsi"/>
          <w:b/>
          <w:bCs/>
          <w:sz w:val="24"/>
          <w:szCs w:val="24"/>
          <w:lang w:eastAsia="pt-BR"/>
        </w:rPr>
        <w:t>.1.</w:t>
      </w:r>
      <w:r w:rsidRPr="00094D30">
        <w:rPr>
          <w:rFonts w:eastAsia="Times New Roman" w:cstheme="minorHAnsi"/>
          <w:sz w:val="24"/>
          <w:szCs w:val="24"/>
          <w:lang w:eastAsia="pt-BR"/>
        </w:rPr>
        <w:t xml:space="preserve"> A CONTRATADA terá direito de recurso na forma do art. 165 da Lei nº 14.133, de 2021, quando a extinção do contrato for determinada por ato unilateral da CONTRATANTE.</w:t>
      </w:r>
    </w:p>
    <w:p w14:paraId="1428AF84" w14:textId="2B2D33D1" w:rsidR="001B6A46" w:rsidRPr="00094D30" w:rsidRDefault="001B6A46" w:rsidP="0093374A">
      <w:pPr>
        <w:tabs>
          <w:tab w:val="left" w:pos="567"/>
        </w:tabs>
        <w:spacing w:after="120" w:line="240" w:lineRule="auto"/>
        <w:ind w:right="34"/>
        <w:jc w:val="both"/>
        <w:rPr>
          <w:rFonts w:cs="Times New Roman"/>
          <w:sz w:val="24"/>
          <w:szCs w:val="24"/>
        </w:rPr>
      </w:pPr>
      <w:r w:rsidRPr="00094D30">
        <w:rPr>
          <w:rFonts w:eastAsia="Times New Roman" w:cstheme="minorHAnsi"/>
          <w:b/>
          <w:sz w:val="24"/>
          <w:szCs w:val="24"/>
          <w:lang w:eastAsia="pt-BR"/>
        </w:rPr>
        <w:t>1</w:t>
      </w:r>
      <w:r w:rsidR="008075F2" w:rsidRPr="00094D30">
        <w:rPr>
          <w:rFonts w:eastAsia="Times New Roman" w:cstheme="minorHAnsi"/>
          <w:b/>
          <w:sz w:val="24"/>
          <w:szCs w:val="24"/>
          <w:lang w:eastAsia="pt-BR"/>
        </w:rPr>
        <w:t>6</w:t>
      </w:r>
      <w:r w:rsidRPr="00094D30">
        <w:rPr>
          <w:rFonts w:eastAsia="Times New Roman" w:cstheme="minorHAnsi"/>
          <w:b/>
          <w:sz w:val="24"/>
          <w:szCs w:val="24"/>
          <w:lang w:eastAsia="pt-BR"/>
        </w:rPr>
        <w:t>.</w:t>
      </w:r>
      <w:r w:rsidR="006035D7" w:rsidRPr="00094D30">
        <w:rPr>
          <w:rFonts w:eastAsia="Times New Roman" w:cstheme="minorHAnsi"/>
          <w:b/>
          <w:sz w:val="24"/>
          <w:szCs w:val="24"/>
          <w:lang w:eastAsia="pt-BR"/>
        </w:rPr>
        <w:t>4</w:t>
      </w:r>
      <w:r w:rsidRPr="00094D30">
        <w:rPr>
          <w:rFonts w:eastAsia="Times New Roman" w:cstheme="minorHAnsi"/>
          <w:b/>
          <w:sz w:val="24"/>
          <w:szCs w:val="24"/>
          <w:lang w:eastAsia="pt-BR"/>
        </w:rPr>
        <w:t>.</w:t>
      </w:r>
      <w:r w:rsidRPr="00094D30">
        <w:rPr>
          <w:rFonts w:eastAsia="Times New Roman" w:cstheme="minorHAnsi"/>
          <w:sz w:val="24"/>
          <w:szCs w:val="24"/>
          <w:lang w:eastAsia="pt-BR"/>
        </w:rPr>
        <w:t xml:space="preserve"> </w:t>
      </w:r>
      <w:r w:rsidR="0019232B" w:rsidRPr="00094D30">
        <w:rPr>
          <w:rFonts w:eastAsia="Times New Roman" w:cstheme="minorHAnsi"/>
          <w:b/>
          <w:sz w:val="24"/>
          <w:szCs w:val="24"/>
          <w:lang w:eastAsia="pt-BR"/>
        </w:rPr>
        <w:t>Direito da contratada à extinção do contrato</w:t>
      </w:r>
      <w:r w:rsidR="006C28E9" w:rsidRPr="00094D30">
        <w:rPr>
          <w:rFonts w:eastAsia="Times New Roman" w:cstheme="minorHAnsi"/>
          <w:b/>
          <w:sz w:val="24"/>
          <w:szCs w:val="24"/>
          <w:lang w:eastAsia="pt-BR"/>
        </w:rPr>
        <w:t>.</w:t>
      </w:r>
      <w:r w:rsidR="006C28E9" w:rsidRPr="00094D30">
        <w:rPr>
          <w:rFonts w:eastAsia="Times New Roman" w:cstheme="minorHAnsi"/>
          <w:sz w:val="24"/>
          <w:szCs w:val="24"/>
          <w:lang w:eastAsia="pt-BR"/>
        </w:rPr>
        <w:t xml:space="preserve"> </w:t>
      </w:r>
      <w:r w:rsidRPr="00094D30">
        <w:rPr>
          <w:rFonts w:cs="Times New Roman"/>
          <w:sz w:val="24"/>
          <w:szCs w:val="24"/>
        </w:rPr>
        <w:t xml:space="preserve">A CONTRATADA </w:t>
      </w:r>
      <w:r w:rsidR="0019232B" w:rsidRPr="00094D30">
        <w:rPr>
          <w:rFonts w:cs="Times New Roman"/>
          <w:sz w:val="24"/>
          <w:szCs w:val="24"/>
        </w:rPr>
        <w:t>terá direito à extinção do contrato nas hipóteses descritas no art. 137, § 2º, da Lei nº 14.133, de 2021, observado o disposto no § 3º do mesmo artigo</w:t>
      </w:r>
      <w:r w:rsidRPr="00094D30">
        <w:rPr>
          <w:rFonts w:cs="Times New Roman"/>
          <w:sz w:val="24"/>
          <w:szCs w:val="24"/>
        </w:rPr>
        <w:t>.</w:t>
      </w:r>
    </w:p>
    <w:p w14:paraId="0BD42942" w14:textId="586E9563" w:rsidR="003A51DC" w:rsidRPr="00094D30" w:rsidRDefault="003A51DC" w:rsidP="0093374A">
      <w:pPr>
        <w:tabs>
          <w:tab w:val="left" w:pos="567"/>
        </w:tabs>
        <w:spacing w:after="120" w:line="240" w:lineRule="auto"/>
        <w:ind w:right="34"/>
        <w:jc w:val="both"/>
        <w:rPr>
          <w:rFonts w:eastAsia="Times New Roman" w:cstheme="minorHAnsi"/>
          <w:sz w:val="24"/>
          <w:szCs w:val="24"/>
          <w:lang w:eastAsia="pt-BR"/>
        </w:rPr>
      </w:pPr>
      <w:r w:rsidRPr="00094D30">
        <w:rPr>
          <w:rFonts w:eastAsia="Times New Roman" w:cstheme="minorHAnsi"/>
          <w:b/>
          <w:sz w:val="24"/>
          <w:szCs w:val="24"/>
          <w:lang w:eastAsia="pt-BR"/>
        </w:rPr>
        <w:t>16.</w:t>
      </w:r>
      <w:r w:rsidR="006035D7" w:rsidRPr="00094D30">
        <w:rPr>
          <w:rFonts w:eastAsia="Times New Roman" w:cstheme="minorHAnsi"/>
          <w:b/>
          <w:sz w:val="24"/>
          <w:szCs w:val="24"/>
          <w:lang w:eastAsia="pt-BR"/>
        </w:rPr>
        <w:t>4</w:t>
      </w:r>
      <w:r w:rsidRPr="00094D30">
        <w:rPr>
          <w:rFonts w:eastAsia="Times New Roman" w:cstheme="minorHAnsi"/>
          <w:b/>
          <w:sz w:val="24"/>
          <w:szCs w:val="24"/>
          <w:lang w:eastAsia="pt-BR"/>
        </w:rPr>
        <w:t>.1.</w:t>
      </w:r>
      <w:r w:rsidRPr="00094D30">
        <w:rPr>
          <w:rFonts w:eastAsia="Times New Roman" w:cstheme="minorHAnsi"/>
          <w:bCs/>
          <w:sz w:val="24"/>
          <w:szCs w:val="24"/>
          <w:lang w:eastAsia="pt-BR"/>
        </w:rPr>
        <w:t xml:space="preserve"> Quando a extinção decorrer de culpa exclusiva da CONTRATANTE, a CONTRATADA será ressarcida pelos prejuízos regularmente comprovados que houver sofrido e terá direito à devolução da garantia, aos pagamentos devidos pela execução do contrato até a data de extinção e ao pagamento do custo da desmobilização.   </w:t>
      </w:r>
    </w:p>
    <w:p w14:paraId="77E21159" w14:textId="4E16AE3F" w:rsidR="001B6A46" w:rsidRPr="00094D30" w:rsidRDefault="001B6A46" w:rsidP="0093374A">
      <w:pPr>
        <w:tabs>
          <w:tab w:val="left" w:pos="567"/>
        </w:tabs>
        <w:spacing w:after="120" w:line="240" w:lineRule="auto"/>
        <w:ind w:right="34"/>
        <w:jc w:val="both"/>
        <w:rPr>
          <w:rFonts w:cs="Times New Roman"/>
          <w:sz w:val="24"/>
          <w:szCs w:val="24"/>
        </w:rPr>
      </w:pPr>
      <w:r w:rsidRPr="00094D30">
        <w:rPr>
          <w:rFonts w:eastAsia="Times New Roman" w:cstheme="minorHAnsi"/>
          <w:b/>
          <w:sz w:val="24"/>
          <w:szCs w:val="24"/>
          <w:lang w:eastAsia="pt-BR"/>
        </w:rPr>
        <w:t>1</w:t>
      </w:r>
      <w:r w:rsidR="008075F2" w:rsidRPr="00094D30">
        <w:rPr>
          <w:rFonts w:eastAsia="Times New Roman" w:cstheme="minorHAnsi"/>
          <w:b/>
          <w:sz w:val="24"/>
          <w:szCs w:val="24"/>
          <w:lang w:eastAsia="pt-BR"/>
        </w:rPr>
        <w:t>6</w:t>
      </w:r>
      <w:r w:rsidRPr="00094D30">
        <w:rPr>
          <w:rFonts w:eastAsia="Times New Roman" w:cstheme="minorHAnsi"/>
          <w:b/>
          <w:sz w:val="24"/>
          <w:szCs w:val="24"/>
          <w:lang w:eastAsia="pt-BR"/>
        </w:rPr>
        <w:t>.</w:t>
      </w:r>
      <w:r w:rsidR="006035D7" w:rsidRPr="00094D30">
        <w:rPr>
          <w:rFonts w:eastAsia="Times New Roman" w:cstheme="minorHAnsi"/>
          <w:b/>
          <w:sz w:val="24"/>
          <w:szCs w:val="24"/>
          <w:lang w:eastAsia="pt-BR"/>
        </w:rPr>
        <w:t>5</w:t>
      </w:r>
      <w:r w:rsidRPr="00094D30">
        <w:rPr>
          <w:rFonts w:eastAsia="Times New Roman" w:cstheme="minorHAnsi"/>
          <w:b/>
          <w:sz w:val="24"/>
          <w:szCs w:val="24"/>
          <w:lang w:eastAsia="pt-BR"/>
        </w:rPr>
        <w:t>.</w:t>
      </w:r>
      <w:r w:rsidRPr="00094D30">
        <w:rPr>
          <w:rFonts w:eastAsia="Times New Roman" w:cstheme="minorHAnsi"/>
          <w:sz w:val="24"/>
          <w:szCs w:val="24"/>
          <w:lang w:eastAsia="pt-BR"/>
        </w:rPr>
        <w:t xml:space="preserve"> </w:t>
      </w:r>
      <w:r w:rsidR="006C28E9" w:rsidRPr="00094D30">
        <w:rPr>
          <w:rFonts w:eastAsia="Times New Roman" w:cstheme="minorHAnsi"/>
          <w:b/>
          <w:sz w:val="24"/>
          <w:szCs w:val="24"/>
          <w:lang w:eastAsia="pt-BR"/>
        </w:rPr>
        <w:t>Providências prévias.</w:t>
      </w:r>
      <w:r w:rsidR="006C28E9" w:rsidRPr="00094D30">
        <w:rPr>
          <w:rFonts w:eastAsia="Times New Roman" w:cstheme="minorHAnsi"/>
          <w:sz w:val="24"/>
          <w:szCs w:val="24"/>
          <w:lang w:eastAsia="pt-BR"/>
        </w:rPr>
        <w:t xml:space="preserve"> </w:t>
      </w:r>
      <w:r w:rsidR="003A51DC" w:rsidRPr="00094D30">
        <w:rPr>
          <w:rFonts w:cs="Times New Roman"/>
          <w:sz w:val="24"/>
          <w:szCs w:val="24"/>
        </w:rPr>
        <w:t>S</w:t>
      </w:r>
      <w:r w:rsidRPr="00094D30">
        <w:rPr>
          <w:rFonts w:cs="Times New Roman"/>
          <w:sz w:val="24"/>
          <w:szCs w:val="24"/>
        </w:rPr>
        <w:t xml:space="preserve">empre que possível, </w:t>
      </w:r>
      <w:r w:rsidR="003A51DC" w:rsidRPr="00094D30">
        <w:rPr>
          <w:rFonts w:cs="Times New Roman"/>
          <w:sz w:val="24"/>
          <w:szCs w:val="24"/>
        </w:rPr>
        <w:t xml:space="preserve">a </w:t>
      </w:r>
      <w:r w:rsidR="003A51DC" w:rsidRPr="00094D30">
        <w:rPr>
          <w:rFonts w:eastAsia="Times New Roman" w:cstheme="minorHAnsi"/>
          <w:sz w:val="24"/>
          <w:szCs w:val="24"/>
          <w:lang w:eastAsia="pt-BR"/>
        </w:rPr>
        <w:t xml:space="preserve">extinção do contrato </w:t>
      </w:r>
      <w:r w:rsidRPr="00094D30">
        <w:rPr>
          <w:rFonts w:cs="Times New Roman"/>
          <w:sz w:val="24"/>
          <w:szCs w:val="24"/>
        </w:rPr>
        <w:t>será precedid</w:t>
      </w:r>
      <w:r w:rsidR="003A51DC" w:rsidRPr="00094D30">
        <w:rPr>
          <w:rFonts w:cs="Times New Roman"/>
          <w:sz w:val="24"/>
          <w:szCs w:val="24"/>
        </w:rPr>
        <w:t>a</w:t>
      </w:r>
      <w:r w:rsidRPr="00094D30">
        <w:rPr>
          <w:rFonts w:cs="Times New Roman"/>
          <w:sz w:val="24"/>
          <w:szCs w:val="24"/>
        </w:rPr>
        <w:t xml:space="preserve"> de:</w:t>
      </w:r>
    </w:p>
    <w:p w14:paraId="36C07E97" w14:textId="77777777" w:rsidR="001B6A46" w:rsidRPr="00094D30" w:rsidRDefault="001B6A46" w:rsidP="0093374A">
      <w:pPr>
        <w:tabs>
          <w:tab w:val="left" w:pos="567"/>
        </w:tabs>
        <w:spacing w:after="120" w:line="240" w:lineRule="auto"/>
        <w:ind w:right="34"/>
        <w:jc w:val="both"/>
        <w:rPr>
          <w:rFonts w:cs="Arial"/>
          <w:sz w:val="24"/>
          <w:szCs w:val="24"/>
        </w:rPr>
      </w:pPr>
      <w:r w:rsidRPr="00094D30">
        <w:rPr>
          <w:rFonts w:eastAsia="Times New Roman" w:cstheme="minorHAnsi"/>
          <w:sz w:val="24"/>
          <w:szCs w:val="24"/>
          <w:lang w:eastAsia="pt-BR"/>
        </w:rPr>
        <w:t xml:space="preserve">I – </w:t>
      </w:r>
      <w:r w:rsidRPr="00094D30">
        <w:rPr>
          <w:rFonts w:eastAsia="Times New Roman" w:cstheme="minorHAnsi"/>
          <w:sz w:val="24"/>
          <w:szCs w:val="24"/>
          <w:lang w:eastAsia="pt-BR"/>
        </w:rPr>
        <w:tab/>
      </w:r>
      <w:r w:rsidRPr="00094D30">
        <w:rPr>
          <w:rFonts w:cs="Times New Roman"/>
          <w:sz w:val="24"/>
          <w:szCs w:val="24"/>
        </w:rPr>
        <w:t>balanço dos eventos contratuais já cumpridos ou parcialmente cumpridos;</w:t>
      </w:r>
    </w:p>
    <w:p w14:paraId="11C5390E" w14:textId="77777777" w:rsidR="001B6A46" w:rsidRPr="00094D30" w:rsidRDefault="001B6A46" w:rsidP="0093374A">
      <w:pPr>
        <w:tabs>
          <w:tab w:val="left" w:pos="567"/>
        </w:tabs>
        <w:spacing w:after="120" w:line="240" w:lineRule="auto"/>
        <w:ind w:right="34"/>
        <w:jc w:val="both"/>
        <w:rPr>
          <w:rFonts w:cs="Arial"/>
          <w:sz w:val="24"/>
          <w:szCs w:val="24"/>
        </w:rPr>
      </w:pPr>
      <w:r w:rsidRPr="00094D30">
        <w:rPr>
          <w:rFonts w:eastAsia="Times New Roman" w:cstheme="minorHAnsi"/>
          <w:sz w:val="24"/>
          <w:szCs w:val="24"/>
          <w:lang w:eastAsia="pt-BR"/>
        </w:rPr>
        <w:t xml:space="preserve">II – </w:t>
      </w:r>
      <w:r w:rsidRPr="00094D30">
        <w:rPr>
          <w:rFonts w:eastAsia="Times New Roman" w:cstheme="minorHAnsi"/>
          <w:sz w:val="24"/>
          <w:szCs w:val="24"/>
          <w:lang w:eastAsia="pt-BR"/>
        </w:rPr>
        <w:tab/>
        <w:t>r</w:t>
      </w:r>
      <w:r w:rsidRPr="00094D30">
        <w:rPr>
          <w:rFonts w:cs="Times New Roman"/>
          <w:sz w:val="24"/>
          <w:szCs w:val="24"/>
        </w:rPr>
        <w:t>elação dos pagamentos já efetuados e ainda devidos; e</w:t>
      </w:r>
    </w:p>
    <w:p w14:paraId="562A8B87" w14:textId="77777777" w:rsidR="001B6A46" w:rsidRPr="00094D30" w:rsidRDefault="001B6A46" w:rsidP="0093374A">
      <w:pPr>
        <w:tabs>
          <w:tab w:val="left" w:pos="567"/>
        </w:tabs>
        <w:spacing w:after="120" w:line="240" w:lineRule="auto"/>
        <w:ind w:right="34"/>
        <w:jc w:val="both"/>
        <w:rPr>
          <w:rFonts w:eastAsia="Times New Roman" w:cstheme="minorHAnsi"/>
          <w:sz w:val="24"/>
          <w:szCs w:val="24"/>
          <w:lang w:eastAsia="pt-BR"/>
        </w:rPr>
      </w:pPr>
      <w:r w:rsidRPr="00094D30">
        <w:rPr>
          <w:rFonts w:eastAsia="Times New Roman" w:cstheme="minorHAnsi"/>
          <w:sz w:val="24"/>
          <w:szCs w:val="24"/>
          <w:lang w:eastAsia="pt-BR"/>
        </w:rPr>
        <w:t xml:space="preserve">III – </w:t>
      </w:r>
      <w:r w:rsidRPr="00094D30">
        <w:rPr>
          <w:rFonts w:eastAsia="Times New Roman" w:cstheme="minorHAnsi"/>
          <w:sz w:val="24"/>
          <w:szCs w:val="24"/>
          <w:lang w:eastAsia="pt-BR"/>
        </w:rPr>
        <w:tab/>
        <w:t>i</w:t>
      </w:r>
      <w:r w:rsidRPr="00094D30">
        <w:rPr>
          <w:rFonts w:cs="Times New Roman"/>
          <w:sz w:val="24"/>
          <w:szCs w:val="24"/>
        </w:rPr>
        <w:t>ndenizações e multas</w:t>
      </w:r>
      <w:r w:rsidRPr="00094D30">
        <w:rPr>
          <w:rFonts w:cs="Arial"/>
          <w:sz w:val="24"/>
          <w:szCs w:val="24"/>
        </w:rPr>
        <w:t>.</w:t>
      </w:r>
    </w:p>
    <w:p w14:paraId="393791C9" w14:textId="77777777" w:rsidR="007B4BD5" w:rsidRPr="00732E6D" w:rsidRDefault="007B4BD5" w:rsidP="007B4BD5">
      <w:pPr>
        <w:spacing w:after="120" w:line="240" w:lineRule="auto"/>
        <w:jc w:val="both"/>
        <w:rPr>
          <w:rFonts w:ascii="Candara" w:hAnsi="Candara" w:cs="Arial"/>
          <w:color w:val="000000"/>
        </w:rPr>
      </w:pPr>
    </w:p>
    <w:p w14:paraId="23E09A66" w14:textId="77777777" w:rsidR="007B4BD5" w:rsidRPr="00B2699A" w:rsidRDefault="007B4BD5"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 xml:space="preserve">CLÁUSULA 17ª – </w:t>
      </w:r>
      <w:r w:rsidR="000C2ACF" w:rsidRPr="00B2699A">
        <w:rPr>
          <w:rFonts w:cstheme="minorHAnsi"/>
          <w:b/>
          <w:bCs/>
          <w:sz w:val="24"/>
          <w:szCs w:val="24"/>
        </w:rPr>
        <w:t xml:space="preserve">INFORMAÇÕES SIGILOSAS E </w:t>
      </w:r>
      <w:r w:rsidR="004705AC" w:rsidRPr="00B2699A">
        <w:rPr>
          <w:rFonts w:cstheme="minorHAnsi"/>
          <w:b/>
          <w:bCs/>
          <w:sz w:val="24"/>
          <w:szCs w:val="24"/>
        </w:rPr>
        <w:t>PROTEÇÃO DE DADOS PESSOAIS</w:t>
      </w:r>
    </w:p>
    <w:p w14:paraId="60733C9D" w14:textId="77777777" w:rsidR="006871A1" w:rsidRDefault="006871A1" w:rsidP="007B4BD5">
      <w:pPr>
        <w:tabs>
          <w:tab w:val="left" w:pos="567"/>
        </w:tabs>
        <w:spacing w:after="120" w:line="240" w:lineRule="auto"/>
        <w:ind w:right="35"/>
        <w:jc w:val="both"/>
        <w:rPr>
          <w:rFonts w:eastAsia="Times New Roman" w:cstheme="minorHAnsi"/>
          <w:b/>
          <w:color w:val="0070C0"/>
          <w:sz w:val="24"/>
          <w:szCs w:val="24"/>
          <w:lang w:eastAsia="pt-BR"/>
        </w:rPr>
      </w:pPr>
    </w:p>
    <w:p w14:paraId="04C69D93" w14:textId="0CA992D9" w:rsidR="007B4BD5" w:rsidRPr="00094D30" w:rsidRDefault="007B4BD5" w:rsidP="007B4BD5">
      <w:pPr>
        <w:tabs>
          <w:tab w:val="left" w:pos="567"/>
        </w:tabs>
        <w:spacing w:after="120" w:line="240" w:lineRule="auto"/>
        <w:ind w:right="35"/>
        <w:jc w:val="both"/>
        <w:rPr>
          <w:rFonts w:eastAsia="Times New Roman" w:cstheme="minorHAnsi"/>
          <w:sz w:val="24"/>
          <w:szCs w:val="24"/>
          <w:lang w:eastAsia="pt-BR"/>
        </w:rPr>
      </w:pPr>
      <w:r w:rsidRPr="00094D30">
        <w:rPr>
          <w:rFonts w:eastAsia="Times New Roman" w:cstheme="minorHAnsi"/>
          <w:b/>
          <w:sz w:val="24"/>
          <w:szCs w:val="24"/>
          <w:lang w:eastAsia="pt-BR"/>
        </w:rPr>
        <w:t>17.1.</w:t>
      </w:r>
      <w:r w:rsidRPr="00094D30">
        <w:rPr>
          <w:rFonts w:eastAsia="Times New Roman" w:cstheme="minorHAnsi"/>
          <w:sz w:val="24"/>
          <w:szCs w:val="24"/>
          <w:lang w:eastAsia="pt-BR"/>
        </w:rPr>
        <w:t xml:space="preserve"> </w:t>
      </w:r>
      <w:r w:rsidR="00CD37AD" w:rsidRPr="00094D30">
        <w:rPr>
          <w:rFonts w:eastAsia="Times New Roman" w:cstheme="minorHAnsi"/>
          <w:b/>
          <w:sz w:val="24"/>
          <w:szCs w:val="24"/>
          <w:lang w:eastAsia="pt-BR"/>
        </w:rPr>
        <w:t xml:space="preserve">Dever de </w:t>
      </w:r>
      <w:r w:rsidR="000C2ACF" w:rsidRPr="00094D30">
        <w:rPr>
          <w:rFonts w:eastAsia="Times New Roman" w:cstheme="minorHAnsi"/>
          <w:b/>
          <w:sz w:val="24"/>
          <w:szCs w:val="24"/>
          <w:lang w:eastAsia="pt-BR"/>
        </w:rPr>
        <w:t>sigilo</w:t>
      </w:r>
      <w:r w:rsidRPr="00094D30">
        <w:rPr>
          <w:rFonts w:eastAsia="Times New Roman" w:cstheme="minorHAnsi"/>
          <w:b/>
          <w:sz w:val="24"/>
          <w:szCs w:val="24"/>
          <w:lang w:eastAsia="pt-BR"/>
        </w:rPr>
        <w:t>.</w:t>
      </w:r>
      <w:r w:rsidRPr="00094D30">
        <w:rPr>
          <w:rFonts w:eastAsia="Times New Roman" w:cstheme="minorHAnsi"/>
          <w:sz w:val="24"/>
          <w:szCs w:val="24"/>
          <w:lang w:eastAsia="pt-BR"/>
        </w:rPr>
        <w:t xml:space="preserve"> As partes contratantes tomarão as </w:t>
      </w:r>
      <w:r w:rsidR="00F53993" w:rsidRPr="00094D30">
        <w:rPr>
          <w:rFonts w:eastAsia="Times New Roman" w:cstheme="minorHAnsi"/>
          <w:sz w:val="24"/>
          <w:szCs w:val="24"/>
          <w:lang w:eastAsia="pt-BR"/>
        </w:rPr>
        <w:t xml:space="preserve">medidas de segurança e as providências necessárias </w:t>
      </w:r>
      <w:r w:rsidRPr="00094D30">
        <w:rPr>
          <w:rFonts w:eastAsia="Times New Roman" w:cstheme="minorHAnsi"/>
          <w:sz w:val="24"/>
          <w:szCs w:val="24"/>
          <w:lang w:eastAsia="pt-BR"/>
        </w:rPr>
        <w:t xml:space="preserve">para </w:t>
      </w:r>
      <w:r w:rsidR="00F53993" w:rsidRPr="00094D30">
        <w:rPr>
          <w:rFonts w:eastAsia="Times New Roman" w:cstheme="minorHAnsi"/>
          <w:sz w:val="24"/>
          <w:szCs w:val="24"/>
          <w:lang w:eastAsia="pt-BR"/>
        </w:rPr>
        <w:t xml:space="preserve">controlar o acesso </w:t>
      </w:r>
      <w:r w:rsidR="0008450E" w:rsidRPr="00094D30">
        <w:rPr>
          <w:rFonts w:eastAsia="Times New Roman" w:cstheme="minorHAnsi"/>
          <w:sz w:val="24"/>
          <w:szCs w:val="24"/>
          <w:lang w:eastAsia="pt-BR"/>
        </w:rPr>
        <w:t>e</w:t>
      </w:r>
      <w:r w:rsidR="00F53993" w:rsidRPr="00094D30">
        <w:rPr>
          <w:rFonts w:eastAsia="Times New Roman" w:cstheme="minorHAnsi"/>
          <w:sz w:val="24"/>
          <w:szCs w:val="24"/>
          <w:lang w:eastAsia="pt-BR"/>
        </w:rPr>
        <w:t xml:space="preserve"> a divulgação de </w:t>
      </w:r>
      <w:r w:rsidRPr="00094D30">
        <w:rPr>
          <w:rFonts w:eastAsia="Times New Roman" w:cstheme="minorHAnsi"/>
          <w:sz w:val="24"/>
          <w:szCs w:val="24"/>
          <w:lang w:eastAsia="pt-BR"/>
        </w:rPr>
        <w:t>informaç</w:t>
      </w:r>
      <w:r w:rsidR="000C2ACF" w:rsidRPr="00094D30">
        <w:rPr>
          <w:rFonts w:eastAsia="Times New Roman" w:cstheme="minorHAnsi"/>
          <w:sz w:val="24"/>
          <w:szCs w:val="24"/>
          <w:lang w:eastAsia="pt-BR"/>
        </w:rPr>
        <w:t>ões sigilosas</w:t>
      </w:r>
      <w:r w:rsidR="00CD37AD" w:rsidRPr="00094D30">
        <w:rPr>
          <w:rFonts w:eastAsia="Times New Roman" w:cstheme="minorHAnsi"/>
          <w:sz w:val="24"/>
          <w:szCs w:val="24"/>
          <w:lang w:eastAsia="pt-BR"/>
        </w:rPr>
        <w:t xml:space="preserve"> </w:t>
      </w:r>
      <w:r w:rsidR="00CD37AD" w:rsidRPr="00094D30">
        <w:rPr>
          <w:rFonts w:eastAsia="Times New Roman" w:cstheme="minorHAnsi"/>
          <w:sz w:val="24"/>
          <w:szCs w:val="24"/>
          <w:lang w:eastAsia="pt-BR"/>
        </w:rPr>
        <w:lastRenderedPageBreak/>
        <w:t xml:space="preserve">produzidas, custodiadas ou trocadas em função da celebração, gestão e execução do presente contrato, </w:t>
      </w:r>
      <w:r w:rsidR="0008450E" w:rsidRPr="00094D30">
        <w:rPr>
          <w:rFonts w:eastAsia="Times New Roman" w:cstheme="minorHAnsi"/>
          <w:sz w:val="24"/>
          <w:szCs w:val="24"/>
          <w:lang w:eastAsia="pt-BR"/>
        </w:rPr>
        <w:t>assegurando a sua proteção e o resguardo do sigilo</w:t>
      </w:r>
      <w:r w:rsidR="00F53993" w:rsidRPr="00094D30">
        <w:rPr>
          <w:rFonts w:eastAsia="Times New Roman" w:cstheme="minorHAnsi"/>
          <w:sz w:val="24"/>
          <w:szCs w:val="24"/>
          <w:lang w:eastAsia="pt-BR"/>
        </w:rPr>
        <w:t>.</w:t>
      </w:r>
    </w:p>
    <w:p w14:paraId="5297B81D" w14:textId="77777777" w:rsidR="00F53993" w:rsidRPr="00094D30" w:rsidRDefault="007B4BD5" w:rsidP="003F38FC">
      <w:pPr>
        <w:tabs>
          <w:tab w:val="left" w:pos="851"/>
        </w:tabs>
        <w:spacing w:after="120" w:line="240" w:lineRule="auto"/>
        <w:ind w:right="35"/>
        <w:jc w:val="both"/>
        <w:rPr>
          <w:rFonts w:eastAsia="Times New Roman" w:cstheme="minorHAnsi"/>
          <w:sz w:val="24"/>
          <w:szCs w:val="24"/>
          <w:lang w:eastAsia="pt-BR"/>
        </w:rPr>
      </w:pPr>
      <w:r w:rsidRPr="00094D30">
        <w:rPr>
          <w:rFonts w:eastAsia="Times New Roman" w:cstheme="minorHAnsi"/>
          <w:b/>
          <w:sz w:val="24"/>
          <w:szCs w:val="24"/>
          <w:lang w:eastAsia="pt-BR"/>
        </w:rPr>
        <w:t>17.1.1</w:t>
      </w:r>
      <w:r w:rsidR="00F3474B" w:rsidRPr="00094D30">
        <w:rPr>
          <w:rFonts w:eastAsia="Times New Roman" w:cstheme="minorHAnsi"/>
          <w:b/>
          <w:sz w:val="24"/>
          <w:szCs w:val="24"/>
          <w:lang w:eastAsia="pt-BR"/>
        </w:rPr>
        <w:t>.</w:t>
      </w:r>
      <w:r w:rsidRPr="00094D30">
        <w:rPr>
          <w:rFonts w:eastAsia="Times New Roman" w:cstheme="minorHAnsi"/>
          <w:sz w:val="24"/>
          <w:szCs w:val="24"/>
          <w:lang w:eastAsia="pt-BR"/>
        </w:rPr>
        <w:t xml:space="preserve"> </w:t>
      </w:r>
      <w:r w:rsidRPr="00094D30">
        <w:rPr>
          <w:rFonts w:eastAsia="Times New Roman" w:cstheme="minorHAnsi"/>
          <w:sz w:val="24"/>
          <w:szCs w:val="24"/>
          <w:lang w:eastAsia="pt-BR"/>
        </w:rPr>
        <w:tab/>
        <w:t xml:space="preserve">Entende-se por “informações </w:t>
      </w:r>
      <w:r w:rsidR="00F53993" w:rsidRPr="00094D30">
        <w:rPr>
          <w:rFonts w:eastAsia="Times New Roman" w:cstheme="minorHAnsi"/>
          <w:sz w:val="24"/>
          <w:szCs w:val="24"/>
          <w:lang w:eastAsia="pt-BR"/>
        </w:rPr>
        <w:t>sigilosas”:</w:t>
      </w:r>
    </w:p>
    <w:p w14:paraId="217F14B7" w14:textId="71D9EA41" w:rsidR="00F53993" w:rsidRPr="00094D30" w:rsidRDefault="00F53993" w:rsidP="00F53993">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 – </w:t>
      </w:r>
      <w:r w:rsidRPr="00094D30">
        <w:rPr>
          <w:rFonts w:eastAsia="Times New Roman" w:cstheme="minorHAnsi"/>
          <w:sz w:val="24"/>
          <w:szCs w:val="24"/>
          <w:lang w:eastAsia="pt-BR"/>
        </w:rPr>
        <w:tab/>
        <w:t>as hipóteses de sigilo previstas na legislação</w:t>
      </w:r>
      <w:r w:rsidR="00222A35" w:rsidRPr="00094D30">
        <w:rPr>
          <w:rFonts w:eastAsia="Times New Roman" w:cstheme="minorHAnsi"/>
          <w:sz w:val="24"/>
          <w:szCs w:val="24"/>
          <w:lang w:eastAsia="pt-BR"/>
        </w:rPr>
        <w:t xml:space="preserve">, </w:t>
      </w:r>
      <w:bookmarkStart w:id="29" w:name="_Hlk181021038"/>
      <w:r w:rsidR="00854E1F" w:rsidRPr="004F0697">
        <w:rPr>
          <w:rFonts w:eastAsia="Times New Roman" w:cstheme="minorHAnsi"/>
          <w:sz w:val="24"/>
          <w:szCs w:val="24"/>
          <w:lang w:eastAsia="pt-BR"/>
        </w:rPr>
        <w:t>a exemplo do</w:t>
      </w:r>
      <w:r w:rsidR="00854E1F">
        <w:rPr>
          <w:rFonts w:eastAsia="Times New Roman" w:cstheme="minorHAnsi"/>
          <w:sz w:val="24"/>
          <w:szCs w:val="24"/>
          <w:lang w:eastAsia="pt-BR"/>
        </w:rPr>
        <w:t>s</w:t>
      </w:r>
      <w:r w:rsidR="00854E1F" w:rsidRPr="004F0697">
        <w:rPr>
          <w:rFonts w:eastAsia="Times New Roman" w:cstheme="minorHAnsi"/>
          <w:sz w:val="24"/>
          <w:szCs w:val="24"/>
          <w:lang w:eastAsia="pt-BR"/>
        </w:rPr>
        <w:t xml:space="preserve"> sigilo</w:t>
      </w:r>
      <w:r w:rsidR="00854E1F">
        <w:rPr>
          <w:rFonts w:eastAsia="Times New Roman" w:cstheme="minorHAnsi"/>
          <w:sz w:val="24"/>
          <w:szCs w:val="24"/>
          <w:lang w:eastAsia="pt-BR"/>
        </w:rPr>
        <w:t>s</w:t>
      </w:r>
      <w:r w:rsidR="00854E1F" w:rsidRPr="004F0697">
        <w:rPr>
          <w:rFonts w:eastAsia="Times New Roman" w:cstheme="minorHAnsi"/>
          <w:sz w:val="24"/>
          <w:szCs w:val="24"/>
          <w:lang w:eastAsia="pt-BR"/>
        </w:rPr>
        <w:t xml:space="preserve"> fiscal, bancário</w:t>
      </w:r>
      <w:r w:rsidR="00854E1F">
        <w:rPr>
          <w:rFonts w:eastAsia="Times New Roman" w:cstheme="minorHAnsi"/>
          <w:sz w:val="24"/>
          <w:szCs w:val="24"/>
          <w:lang w:eastAsia="pt-BR"/>
        </w:rPr>
        <w:t xml:space="preserve">, profissional e </w:t>
      </w:r>
      <w:r w:rsidR="00854E1F" w:rsidRPr="004F0697">
        <w:rPr>
          <w:rFonts w:eastAsia="Times New Roman" w:cstheme="minorHAnsi"/>
          <w:sz w:val="24"/>
          <w:szCs w:val="24"/>
          <w:lang w:eastAsia="pt-BR"/>
        </w:rPr>
        <w:t xml:space="preserve">de operações e serviços no mercado de capitais, </w:t>
      </w:r>
      <w:r w:rsidR="00854E1F">
        <w:rPr>
          <w:rFonts w:eastAsia="Times New Roman" w:cstheme="minorHAnsi"/>
          <w:sz w:val="24"/>
          <w:szCs w:val="24"/>
          <w:lang w:eastAsia="pt-BR"/>
        </w:rPr>
        <w:t xml:space="preserve">dos segredos </w:t>
      </w:r>
      <w:r w:rsidR="00854E1F" w:rsidRPr="004F0697">
        <w:rPr>
          <w:rFonts w:eastAsia="Times New Roman" w:cstheme="minorHAnsi"/>
          <w:sz w:val="24"/>
          <w:szCs w:val="24"/>
          <w:lang w:eastAsia="pt-BR"/>
        </w:rPr>
        <w:t>comercial</w:t>
      </w:r>
      <w:r w:rsidR="00854E1F">
        <w:rPr>
          <w:rFonts w:eastAsia="Times New Roman" w:cstheme="minorHAnsi"/>
          <w:sz w:val="24"/>
          <w:szCs w:val="24"/>
          <w:lang w:eastAsia="pt-BR"/>
        </w:rPr>
        <w:t xml:space="preserve"> ou </w:t>
      </w:r>
      <w:r w:rsidR="00854E1F" w:rsidRPr="004F0697">
        <w:rPr>
          <w:rFonts w:eastAsia="Times New Roman" w:cstheme="minorHAnsi"/>
          <w:sz w:val="24"/>
          <w:szCs w:val="24"/>
          <w:lang w:eastAsia="pt-BR"/>
        </w:rPr>
        <w:t>industrial</w:t>
      </w:r>
      <w:r w:rsidR="00854E1F">
        <w:rPr>
          <w:rFonts w:eastAsia="Times New Roman" w:cstheme="minorHAnsi"/>
          <w:sz w:val="24"/>
          <w:szCs w:val="24"/>
          <w:lang w:eastAsia="pt-BR"/>
        </w:rPr>
        <w:t>,</w:t>
      </w:r>
      <w:r w:rsidR="00854E1F" w:rsidRPr="004F0697">
        <w:rPr>
          <w:rFonts w:eastAsia="Times New Roman" w:cstheme="minorHAnsi"/>
          <w:sz w:val="24"/>
          <w:szCs w:val="24"/>
          <w:lang w:eastAsia="pt-BR"/>
        </w:rPr>
        <w:t xml:space="preserve"> e </w:t>
      </w:r>
      <w:r w:rsidR="00854E1F">
        <w:rPr>
          <w:rFonts w:eastAsia="Times New Roman" w:cstheme="minorHAnsi"/>
          <w:sz w:val="24"/>
          <w:szCs w:val="24"/>
          <w:lang w:eastAsia="pt-BR"/>
        </w:rPr>
        <w:t xml:space="preserve">do </w:t>
      </w:r>
      <w:r w:rsidR="00854E1F" w:rsidRPr="004F0697">
        <w:rPr>
          <w:rFonts w:eastAsia="Times New Roman" w:cstheme="minorHAnsi"/>
          <w:sz w:val="24"/>
          <w:szCs w:val="24"/>
          <w:lang w:eastAsia="pt-BR"/>
        </w:rPr>
        <w:t>segredo de justiça</w:t>
      </w:r>
      <w:r w:rsidR="00854E1F">
        <w:rPr>
          <w:rFonts w:eastAsia="Times New Roman" w:cstheme="minorHAnsi"/>
          <w:sz w:val="24"/>
          <w:szCs w:val="24"/>
          <w:lang w:eastAsia="pt-BR"/>
        </w:rPr>
        <w:t>;</w:t>
      </w:r>
      <w:bookmarkEnd w:id="29"/>
      <w:r w:rsidRPr="00094D30">
        <w:rPr>
          <w:rFonts w:eastAsia="Times New Roman" w:cstheme="minorHAnsi"/>
          <w:sz w:val="24"/>
          <w:szCs w:val="24"/>
          <w:lang w:eastAsia="pt-BR"/>
        </w:rPr>
        <w:t xml:space="preserve"> </w:t>
      </w:r>
    </w:p>
    <w:p w14:paraId="234A84B4" w14:textId="77777777" w:rsidR="00F53993" w:rsidRPr="00094D30" w:rsidRDefault="00F53993" w:rsidP="00F53993">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II – </w:t>
      </w:r>
      <w:r w:rsidRPr="00094D30">
        <w:rPr>
          <w:rFonts w:eastAsia="Times New Roman" w:cstheme="minorHAnsi"/>
          <w:sz w:val="24"/>
          <w:szCs w:val="24"/>
          <w:lang w:eastAsia="pt-BR"/>
        </w:rPr>
        <w:tab/>
      </w:r>
      <w:r w:rsidR="00E02AC3" w:rsidRPr="00094D30">
        <w:rPr>
          <w:rFonts w:eastAsia="Times New Roman" w:cstheme="minorHAnsi"/>
          <w:sz w:val="24"/>
          <w:szCs w:val="24"/>
          <w:lang w:eastAsia="pt-BR"/>
        </w:rPr>
        <w:t xml:space="preserve">aquelas </w:t>
      </w:r>
      <w:r w:rsidR="00222A35" w:rsidRPr="00094D30">
        <w:rPr>
          <w:rFonts w:eastAsia="Times New Roman" w:cstheme="minorHAnsi"/>
          <w:sz w:val="24"/>
          <w:szCs w:val="24"/>
          <w:lang w:eastAsia="pt-BR"/>
        </w:rPr>
        <w:t>referentes a projetos de pesquisa e desenvolvimento científicos ou tecnológicos cujo sigilo seja imprescindível à segurança da sociedade e do Estado</w:t>
      </w:r>
      <w:r w:rsidRPr="00094D30">
        <w:rPr>
          <w:rFonts w:eastAsia="Times New Roman" w:cstheme="minorHAnsi"/>
          <w:sz w:val="24"/>
          <w:szCs w:val="24"/>
          <w:lang w:eastAsia="pt-BR"/>
        </w:rPr>
        <w:t>;</w:t>
      </w:r>
    </w:p>
    <w:p w14:paraId="7CD1A728" w14:textId="77777777" w:rsidR="00F53993" w:rsidRPr="00094D30" w:rsidRDefault="00F53993" w:rsidP="00F53993">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III – </w:t>
      </w:r>
      <w:r w:rsidRPr="00094D30">
        <w:rPr>
          <w:rFonts w:eastAsia="Times New Roman" w:cstheme="minorHAnsi"/>
          <w:sz w:val="24"/>
          <w:szCs w:val="24"/>
          <w:lang w:eastAsia="pt-BR"/>
        </w:rPr>
        <w:tab/>
      </w:r>
      <w:r w:rsidR="00E02AC3" w:rsidRPr="00094D30">
        <w:rPr>
          <w:rFonts w:eastAsia="Times New Roman" w:cstheme="minorHAnsi"/>
          <w:sz w:val="24"/>
          <w:szCs w:val="24"/>
          <w:lang w:eastAsia="pt-BR"/>
        </w:rPr>
        <w:t xml:space="preserve">aquelas </w:t>
      </w:r>
      <w:r w:rsidR="00222A35" w:rsidRPr="00094D30">
        <w:rPr>
          <w:rFonts w:eastAsia="Times New Roman" w:cstheme="minorHAnsi"/>
          <w:sz w:val="24"/>
          <w:szCs w:val="24"/>
          <w:lang w:eastAsia="pt-BR"/>
        </w:rPr>
        <w:t>classificadas em qualquer grau de sigilo, enquanto vigorar o prazo de sigilo</w:t>
      </w:r>
      <w:r w:rsidR="0008450E" w:rsidRPr="00094D30">
        <w:rPr>
          <w:rFonts w:eastAsia="Times New Roman" w:cstheme="minorHAnsi"/>
          <w:sz w:val="24"/>
          <w:szCs w:val="24"/>
          <w:lang w:eastAsia="pt-BR"/>
        </w:rPr>
        <w:t xml:space="preserve"> da informação classificada; e</w:t>
      </w:r>
    </w:p>
    <w:p w14:paraId="1206AB76" w14:textId="77777777" w:rsidR="007B4BD5" w:rsidRPr="00094D30" w:rsidRDefault="0008450E" w:rsidP="0008450E">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IV – a</w:t>
      </w:r>
      <w:r w:rsidR="00E02AC3" w:rsidRPr="00094D30">
        <w:rPr>
          <w:rFonts w:eastAsia="Times New Roman" w:cstheme="minorHAnsi"/>
          <w:sz w:val="24"/>
          <w:szCs w:val="24"/>
          <w:lang w:eastAsia="pt-BR"/>
        </w:rPr>
        <w:t xml:space="preserve">quelas </w:t>
      </w:r>
      <w:r w:rsidRPr="00094D30">
        <w:rPr>
          <w:rFonts w:eastAsia="Times New Roman" w:cstheme="minorHAnsi"/>
          <w:sz w:val="24"/>
          <w:szCs w:val="24"/>
          <w:lang w:eastAsia="pt-BR"/>
        </w:rPr>
        <w:t xml:space="preserve">relativas à atividade empresarial </w:t>
      </w:r>
      <w:r w:rsidR="007B4BD5" w:rsidRPr="00094D30">
        <w:rPr>
          <w:rFonts w:eastAsia="Times New Roman" w:cstheme="minorHAnsi"/>
          <w:sz w:val="24"/>
          <w:szCs w:val="24"/>
          <w:lang w:eastAsia="pt-BR"/>
        </w:rPr>
        <w:t xml:space="preserve">cuja </w:t>
      </w:r>
      <w:r w:rsidRPr="00094D30">
        <w:rPr>
          <w:rFonts w:eastAsia="Times New Roman" w:cstheme="minorHAnsi"/>
          <w:sz w:val="24"/>
          <w:szCs w:val="24"/>
          <w:lang w:eastAsia="pt-BR"/>
        </w:rPr>
        <w:t xml:space="preserve">divulgação </w:t>
      </w:r>
      <w:r w:rsidR="007715C7" w:rsidRPr="00094D30">
        <w:rPr>
          <w:rFonts w:eastAsia="Times New Roman" w:cstheme="minorHAnsi"/>
          <w:sz w:val="24"/>
          <w:szCs w:val="24"/>
          <w:lang w:eastAsia="pt-BR"/>
        </w:rPr>
        <w:t xml:space="preserve">possa representar </w:t>
      </w:r>
      <w:r w:rsidR="007B4BD5" w:rsidRPr="00094D30">
        <w:rPr>
          <w:rFonts w:eastAsia="Times New Roman" w:cstheme="minorHAnsi"/>
          <w:sz w:val="24"/>
          <w:szCs w:val="24"/>
          <w:lang w:eastAsia="pt-BR"/>
        </w:rPr>
        <w:t>vantagem competitiva a outros agentes econômicos.</w:t>
      </w:r>
    </w:p>
    <w:p w14:paraId="1FFCE0B6" w14:textId="7FCB144B" w:rsidR="007B4BD5" w:rsidRPr="00094D30" w:rsidRDefault="007B4BD5" w:rsidP="007B4BD5">
      <w:pPr>
        <w:tabs>
          <w:tab w:val="left" w:pos="851"/>
        </w:tabs>
        <w:spacing w:after="120" w:line="240" w:lineRule="auto"/>
        <w:ind w:right="7"/>
        <w:jc w:val="both"/>
        <w:rPr>
          <w:rFonts w:eastAsia="Times New Roman" w:cstheme="minorHAnsi"/>
          <w:b/>
          <w:sz w:val="24"/>
          <w:szCs w:val="24"/>
          <w:lang w:eastAsia="pt-BR"/>
        </w:rPr>
      </w:pPr>
      <w:r w:rsidRPr="00094D30">
        <w:rPr>
          <w:rFonts w:eastAsia="Times New Roman" w:cstheme="minorHAnsi"/>
          <w:b/>
          <w:sz w:val="24"/>
          <w:szCs w:val="24"/>
          <w:lang w:eastAsia="pt-BR"/>
        </w:rPr>
        <w:t>17.</w:t>
      </w:r>
      <w:r w:rsidR="00E2117E" w:rsidRPr="00094D30">
        <w:rPr>
          <w:rFonts w:eastAsia="Times New Roman" w:cstheme="minorHAnsi"/>
          <w:b/>
          <w:sz w:val="24"/>
          <w:szCs w:val="24"/>
          <w:lang w:eastAsia="pt-BR"/>
        </w:rPr>
        <w:t>1</w:t>
      </w:r>
      <w:r w:rsidRPr="00094D30">
        <w:rPr>
          <w:rFonts w:eastAsia="Times New Roman" w:cstheme="minorHAnsi"/>
          <w:b/>
          <w:sz w:val="24"/>
          <w:szCs w:val="24"/>
          <w:lang w:eastAsia="pt-BR"/>
        </w:rPr>
        <w:t>.</w:t>
      </w:r>
      <w:r w:rsidR="00533ED4" w:rsidRPr="00094D30">
        <w:rPr>
          <w:rFonts w:eastAsia="Times New Roman" w:cstheme="minorHAnsi"/>
          <w:b/>
          <w:sz w:val="24"/>
          <w:szCs w:val="24"/>
          <w:lang w:eastAsia="pt-BR"/>
        </w:rPr>
        <w:t>2</w:t>
      </w:r>
      <w:r w:rsidRPr="00094D30">
        <w:rPr>
          <w:rFonts w:eastAsia="Times New Roman" w:cstheme="minorHAnsi"/>
          <w:b/>
          <w:sz w:val="24"/>
          <w:szCs w:val="24"/>
          <w:lang w:eastAsia="pt-BR"/>
        </w:rPr>
        <w:t>.</w:t>
      </w:r>
      <w:r w:rsidRPr="00094D30">
        <w:rPr>
          <w:rFonts w:eastAsia="Times New Roman" w:cstheme="minorHAnsi"/>
          <w:b/>
          <w:sz w:val="24"/>
          <w:szCs w:val="24"/>
          <w:lang w:eastAsia="pt-BR"/>
        </w:rPr>
        <w:tab/>
      </w:r>
      <w:r w:rsidRPr="00094D30">
        <w:rPr>
          <w:rFonts w:eastAsia="Times New Roman" w:cstheme="minorHAnsi"/>
          <w:sz w:val="24"/>
          <w:szCs w:val="24"/>
          <w:lang w:eastAsia="pt-BR"/>
        </w:rPr>
        <w:t xml:space="preserve">As partes contratantes </w:t>
      </w:r>
      <w:r w:rsidR="0008450E" w:rsidRPr="00094D30">
        <w:rPr>
          <w:rFonts w:eastAsia="Times New Roman" w:cstheme="minorHAnsi"/>
          <w:sz w:val="24"/>
          <w:szCs w:val="24"/>
          <w:lang w:eastAsia="pt-BR"/>
        </w:rPr>
        <w:t xml:space="preserve">adotarão as providências necessárias para que seus </w:t>
      </w:r>
      <w:r w:rsidRPr="00094D30">
        <w:rPr>
          <w:rFonts w:eastAsia="Times New Roman" w:cstheme="minorHAnsi"/>
          <w:sz w:val="24"/>
          <w:szCs w:val="24"/>
          <w:lang w:eastAsia="pt-BR"/>
        </w:rPr>
        <w:t xml:space="preserve">funcionários, </w:t>
      </w:r>
      <w:r w:rsidR="0008450E" w:rsidRPr="00094D30">
        <w:rPr>
          <w:rFonts w:eastAsia="Times New Roman" w:cstheme="minorHAnsi"/>
          <w:sz w:val="24"/>
          <w:szCs w:val="24"/>
          <w:lang w:eastAsia="pt-BR"/>
        </w:rPr>
        <w:t xml:space="preserve">empregados, prepostos, representantes, </w:t>
      </w:r>
      <w:r w:rsidRPr="00094D30">
        <w:rPr>
          <w:rFonts w:eastAsia="Times New Roman" w:cstheme="minorHAnsi"/>
          <w:sz w:val="24"/>
          <w:szCs w:val="24"/>
          <w:lang w:eastAsia="pt-BR"/>
        </w:rPr>
        <w:t>prestadores de serviços</w:t>
      </w:r>
      <w:r w:rsidR="007E0DE9" w:rsidRPr="00094D30">
        <w:rPr>
          <w:rFonts w:eastAsia="Times New Roman" w:cstheme="minorHAnsi"/>
          <w:sz w:val="24"/>
          <w:szCs w:val="24"/>
          <w:lang w:eastAsia="pt-BR"/>
        </w:rPr>
        <w:t xml:space="preserve"> e colaboradores</w:t>
      </w:r>
      <w:r w:rsidRPr="00094D30">
        <w:rPr>
          <w:rFonts w:eastAsia="Times New Roman" w:cstheme="minorHAnsi"/>
          <w:sz w:val="24"/>
          <w:szCs w:val="24"/>
          <w:lang w:eastAsia="pt-BR"/>
        </w:rPr>
        <w:t xml:space="preserve">, que necessitem ter acesso às informações </w:t>
      </w:r>
      <w:r w:rsidR="0008450E" w:rsidRPr="00094D30">
        <w:rPr>
          <w:rFonts w:eastAsia="Times New Roman" w:cstheme="minorHAnsi"/>
          <w:sz w:val="24"/>
          <w:szCs w:val="24"/>
          <w:lang w:eastAsia="pt-BR"/>
        </w:rPr>
        <w:t>sigilosas, conheçam e observem as medidas e procedimentos de segurança para tratamento de informações sigilosas</w:t>
      </w:r>
      <w:r w:rsidRPr="00094D30">
        <w:rPr>
          <w:rFonts w:eastAsia="Times New Roman" w:cstheme="minorHAnsi"/>
          <w:sz w:val="24"/>
          <w:szCs w:val="24"/>
          <w:lang w:eastAsia="pt-BR"/>
        </w:rPr>
        <w:t xml:space="preserve">, responsabilizando-se integralmente por eventuais infrações que </w:t>
      </w:r>
      <w:r w:rsidR="0008450E" w:rsidRPr="00094D30">
        <w:rPr>
          <w:rFonts w:eastAsia="Times New Roman" w:cstheme="minorHAnsi"/>
          <w:sz w:val="24"/>
          <w:szCs w:val="24"/>
          <w:lang w:eastAsia="pt-BR"/>
        </w:rPr>
        <w:t xml:space="preserve">estes </w:t>
      </w:r>
      <w:r w:rsidRPr="00094D30">
        <w:rPr>
          <w:rFonts w:eastAsia="Times New Roman" w:cstheme="minorHAnsi"/>
          <w:sz w:val="24"/>
          <w:szCs w:val="24"/>
          <w:lang w:eastAsia="pt-BR"/>
        </w:rPr>
        <w:t>possa</w:t>
      </w:r>
      <w:r w:rsidR="0008450E" w:rsidRPr="00094D30">
        <w:rPr>
          <w:rFonts w:eastAsia="Times New Roman" w:cstheme="minorHAnsi"/>
          <w:sz w:val="24"/>
          <w:szCs w:val="24"/>
          <w:lang w:eastAsia="pt-BR"/>
        </w:rPr>
        <w:t>m</w:t>
      </w:r>
      <w:r w:rsidRPr="00094D30">
        <w:rPr>
          <w:rFonts w:eastAsia="Times New Roman" w:cstheme="minorHAnsi"/>
          <w:sz w:val="24"/>
          <w:szCs w:val="24"/>
          <w:lang w:eastAsia="pt-BR"/>
        </w:rPr>
        <w:t xml:space="preserve"> cometer.</w:t>
      </w:r>
      <w:r w:rsidR="00FB0FD1" w:rsidRPr="00094D30">
        <w:rPr>
          <w:rFonts w:eastAsia="Times New Roman" w:cstheme="minorHAnsi"/>
          <w:sz w:val="24"/>
          <w:szCs w:val="24"/>
          <w:lang w:eastAsia="pt-BR"/>
        </w:rPr>
        <w:t xml:space="preserve"> O dever de sigilo se estende à</w:t>
      </w:r>
      <w:r w:rsidR="00E02AC3" w:rsidRPr="00094D30">
        <w:rPr>
          <w:rFonts w:eastAsia="Times New Roman" w:cstheme="minorHAnsi"/>
          <w:sz w:val="24"/>
          <w:szCs w:val="24"/>
          <w:lang w:eastAsia="pt-BR"/>
        </w:rPr>
        <w:t>s</w:t>
      </w:r>
      <w:r w:rsidR="00FB0FD1" w:rsidRPr="00094D30">
        <w:rPr>
          <w:rFonts w:eastAsia="Times New Roman" w:cstheme="minorHAnsi"/>
          <w:sz w:val="24"/>
          <w:szCs w:val="24"/>
          <w:lang w:eastAsia="pt-BR"/>
        </w:rPr>
        <w:t xml:space="preserve"> SUBCONTRATADAS, se houver</w:t>
      </w:r>
      <w:r w:rsidR="00E02AC3" w:rsidRPr="00094D30">
        <w:rPr>
          <w:rFonts w:eastAsia="Times New Roman" w:cstheme="minorHAnsi"/>
          <w:sz w:val="24"/>
          <w:szCs w:val="24"/>
          <w:lang w:eastAsia="pt-BR"/>
        </w:rPr>
        <w:t>em</w:t>
      </w:r>
      <w:r w:rsidR="00FB0FD1" w:rsidRPr="00094D30">
        <w:rPr>
          <w:rFonts w:eastAsia="Times New Roman" w:cstheme="minorHAnsi"/>
          <w:sz w:val="24"/>
          <w:szCs w:val="24"/>
          <w:lang w:eastAsia="pt-BR"/>
        </w:rPr>
        <w:t>, mantida a responsabilidade da CONTRATADA perante a administração p</w:t>
      </w:r>
      <w:r w:rsidR="006A7404" w:rsidRPr="00094D30">
        <w:rPr>
          <w:rFonts w:eastAsia="Times New Roman" w:cstheme="minorHAnsi"/>
          <w:sz w:val="24"/>
          <w:szCs w:val="24"/>
          <w:lang w:eastAsia="pt-BR"/>
        </w:rPr>
        <w:t>ública.</w:t>
      </w:r>
      <w:r w:rsidR="00FB0FD1" w:rsidRPr="00094D30">
        <w:rPr>
          <w:rFonts w:eastAsia="Times New Roman" w:cstheme="minorHAnsi"/>
          <w:sz w:val="24"/>
          <w:szCs w:val="24"/>
          <w:lang w:eastAsia="pt-BR"/>
        </w:rPr>
        <w:t xml:space="preserve"> </w:t>
      </w:r>
    </w:p>
    <w:p w14:paraId="434574B8" w14:textId="77777777" w:rsidR="00E2117E" w:rsidRPr="00094D30" w:rsidRDefault="007B4BD5" w:rsidP="007B4BD5">
      <w:pPr>
        <w:tabs>
          <w:tab w:val="left" w:pos="567"/>
        </w:tabs>
        <w:spacing w:after="120" w:line="240" w:lineRule="auto"/>
        <w:ind w:right="7"/>
        <w:jc w:val="both"/>
        <w:rPr>
          <w:rFonts w:eastAsia="Times New Roman" w:cstheme="minorHAnsi"/>
          <w:b/>
          <w:sz w:val="24"/>
          <w:szCs w:val="24"/>
          <w:lang w:eastAsia="pt-BR"/>
        </w:rPr>
      </w:pPr>
      <w:r w:rsidRPr="00094D30">
        <w:rPr>
          <w:rFonts w:eastAsia="Times New Roman" w:cstheme="minorHAnsi"/>
          <w:b/>
          <w:sz w:val="24"/>
          <w:szCs w:val="24"/>
          <w:lang w:eastAsia="pt-BR"/>
        </w:rPr>
        <w:t>17.</w:t>
      </w:r>
      <w:r w:rsidR="00E2117E" w:rsidRPr="00094D30">
        <w:rPr>
          <w:rFonts w:eastAsia="Times New Roman" w:cstheme="minorHAnsi"/>
          <w:b/>
          <w:sz w:val="24"/>
          <w:szCs w:val="24"/>
          <w:lang w:eastAsia="pt-BR"/>
        </w:rPr>
        <w:t>2</w:t>
      </w:r>
      <w:r w:rsidRPr="00094D30">
        <w:rPr>
          <w:rFonts w:eastAsia="Times New Roman" w:cstheme="minorHAnsi"/>
          <w:b/>
          <w:sz w:val="24"/>
          <w:szCs w:val="24"/>
          <w:lang w:eastAsia="pt-BR"/>
        </w:rPr>
        <w:t>.</w:t>
      </w:r>
      <w:r w:rsidRPr="00094D30">
        <w:rPr>
          <w:rFonts w:eastAsia="Times New Roman" w:cstheme="minorHAnsi"/>
          <w:b/>
          <w:sz w:val="24"/>
          <w:szCs w:val="24"/>
          <w:lang w:eastAsia="pt-BR"/>
        </w:rPr>
        <w:tab/>
      </w:r>
      <w:r w:rsidR="003F38FC" w:rsidRPr="00094D30">
        <w:rPr>
          <w:rFonts w:eastAsia="Times New Roman" w:cstheme="minorHAnsi"/>
          <w:b/>
          <w:sz w:val="24"/>
          <w:szCs w:val="24"/>
          <w:lang w:eastAsia="pt-BR"/>
        </w:rPr>
        <w:t xml:space="preserve">Requisição por órgão </w:t>
      </w:r>
      <w:r w:rsidR="00E2117E" w:rsidRPr="00094D30">
        <w:rPr>
          <w:rFonts w:eastAsia="Times New Roman" w:cstheme="minorHAnsi"/>
          <w:b/>
          <w:sz w:val="24"/>
          <w:szCs w:val="24"/>
          <w:lang w:eastAsia="pt-BR"/>
        </w:rPr>
        <w:t xml:space="preserve">de controle e </w:t>
      </w:r>
      <w:r w:rsidR="003F38FC" w:rsidRPr="00094D30">
        <w:rPr>
          <w:rFonts w:eastAsia="Times New Roman" w:cstheme="minorHAnsi"/>
          <w:b/>
          <w:sz w:val="24"/>
          <w:szCs w:val="24"/>
          <w:lang w:eastAsia="pt-BR"/>
        </w:rPr>
        <w:t xml:space="preserve">em cumprimento de </w:t>
      </w:r>
      <w:r w:rsidR="00E2117E" w:rsidRPr="00094D30">
        <w:rPr>
          <w:rFonts w:eastAsia="Times New Roman" w:cstheme="minorHAnsi"/>
          <w:b/>
          <w:sz w:val="24"/>
          <w:szCs w:val="24"/>
          <w:lang w:eastAsia="pt-BR"/>
        </w:rPr>
        <w:t>ordem judicial</w:t>
      </w:r>
      <w:r w:rsidRPr="00094D30">
        <w:rPr>
          <w:rFonts w:eastAsia="Times New Roman" w:cstheme="minorHAnsi"/>
          <w:b/>
          <w:sz w:val="24"/>
          <w:szCs w:val="24"/>
          <w:lang w:eastAsia="pt-BR"/>
        </w:rPr>
        <w:t xml:space="preserve">. </w:t>
      </w:r>
      <w:r w:rsidR="00E2117E" w:rsidRPr="00094D30">
        <w:rPr>
          <w:rFonts w:eastAsiaTheme="minorHAnsi" w:cstheme="minorHAnsi"/>
          <w:sz w:val="24"/>
          <w:szCs w:val="24"/>
        </w:rPr>
        <w:t xml:space="preserve">O dever de sigilo não é oponível às requisições provenientes de órgãos de controle interno ou externo, no exercício regular de suas atribuições, </w:t>
      </w:r>
      <w:r w:rsidR="00E02AC3" w:rsidRPr="00094D30">
        <w:rPr>
          <w:rFonts w:eastAsiaTheme="minorHAnsi" w:cstheme="minorHAnsi"/>
          <w:sz w:val="24"/>
          <w:szCs w:val="24"/>
        </w:rPr>
        <w:t>ou</w:t>
      </w:r>
      <w:r w:rsidR="00E2117E" w:rsidRPr="00094D30">
        <w:rPr>
          <w:rFonts w:eastAsiaTheme="minorHAnsi" w:cstheme="minorHAnsi"/>
          <w:sz w:val="24"/>
          <w:szCs w:val="24"/>
        </w:rPr>
        <w:t xml:space="preserve"> no caso de cumprimento de ordem judicial. A parte que estiver obrigada a revelar qualquer informação sigilosa deverá enviar à outra, antes da resposta, notificação prévia, por escrito, contendo cópia da requisição ou ordem. A parte obrigada deverá, ainda, requerer a assunção do dever de sigilo pelo órgão de controle ou judicial recebedor das informações.</w:t>
      </w:r>
    </w:p>
    <w:p w14:paraId="5A9B7F13" w14:textId="77777777" w:rsidR="007B4BD5" w:rsidRPr="00094D30" w:rsidRDefault="00E2117E" w:rsidP="007B4BD5">
      <w:pPr>
        <w:tabs>
          <w:tab w:val="left" w:pos="567"/>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t>17.3.</w:t>
      </w:r>
      <w:r w:rsidRPr="00094D30">
        <w:rPr>
          <w:rFonts w:eastAsia="Times New Roman" w:cstheme="minorHAnsi"/>
          <w:b/>
          <w:sz w:val="24"/>
          <w:szCs w:val="24"/>
          <w:lang w:eastAsia="pt-BR"/>
        </w:rPr>
        <w:tab/>
        <w:t xml:space="preserve">Exceções. </w:t>
      </w:r>
      <w:r w:rsidR="007B4BD5" w:rsidRPr="00094D30">
        <w:rPr>
          <w:rFonts w:eastAsia="Times New Roman" w:cstheme="minorHAnsi"/>
          <w:sz w:val="24"/>
          <w:szCs w:val="24"/>
          <w:lang w:eastAsia="pt-BR"/>
        </w:rPr>
        <w:t xml:space="preserve">Não haverá violação das obrigações de </w:t>
      </w:r>
      <w:r w:rsidR="00C15BFC" w:rsidRPr="00094D30">
        <w:rPr>
          <w:rFonts w:eastAsia="Times New Roman" w:cstheme="minorHAnsi"/>
          <w:sz w:val="24"/>
          <w:szCs w:val="24"/>
          <w:lang w:eastAsia="pt-BR"/>
        </w:rPr>
        <w:t>sigilo</w:t>
      </w:r>
      <w:r w:rsidR="007B4BD5" w:rsidRPr="00094D30">
        <w:rPr>
          <w:rFonts w:eastAsia="Times New Roman" w:cstheme="minorHAnsi"/>
          <w:sz w:val="24"/>
          <w:szCs w:val="24"/>
          <w:lang w:eastAsia="pt-BR"/>
        </w:rPr>
        <w:t xml:space="preserve"> previstas neste contrato nas seguintes hipóteses:</w:t>
      </w:r>
    </w:p>
    <w:p w14:paraId="1A66D9A4" w14:textId="77777777" w:rsidR="007B4BD5" w:rsidRPr="00094D30" w:rsidRDefault="007B4BD5" w:rsidP="007B4BD5">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 – </w:t>
      </w:r>
      <w:r w:rsidRPr="00094D30">
        <w:rPr>
          <w:rFonts w:eastAsia="Times New Roman" w:cstheme="minorHAnsi"/>
          <w:sz w:val="24"/>
          <w:szCs w:val="24"/>
          <w:lang w:eastAsia="pt-BR"/>
        </w:rPr>
        <w:tab/>
        <w:t>informações que já sejam do conhecimento das partes, ou que tenham sido comprovadamente desenvolvidas de maneira independente e sem relação com o presente contrato pela parte que a revele;</w:t>
      </w:r>
    </w:p>
    <w:p w14:paraId="76B824F8" w14:textId="77777777" w:rsidR="007B4BD5" w:rsidRPr="00094D30" w:rsidRDefault="007B4BD5" w:rsidP="007B4BD5">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II – </w:t>
      </w:r>
      <w:r w:rsidRPr="00094D30">
        <w:rPr>
          <w:rFonts w:eastAsia="Times New Roman" w:cstheme="minorHAnsi"/>
          <w:sz w:val="24"/>
          <w:szCs w:val="24"/>
          <w:lang w:eastAsia="pt-BR"/>
        </w:rPr>
        <w:tab/>
        <w:t>informações que sejam ou se tornem de domínio público, sem culpa das partes;</w:t>
      </w:r>
    </w:p>
    <w:p w14:paraId="116F275F" w14:textId="77777777" w:rsidR="007B4BD5" w:rsidRPr="00094D30" w:rsidRDefault="007B4BD5" w:rsidP="007B4BD5">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III – </w:t>
      </w:r>
      <w:r w:rsidRPr="00094D30">
        <w:rPr>
          <w:rFonts w:eastAsia="Times New Roman" w:cstheme="minorHAnsi"/>
          <w:sz w:val="24"/>
          <w:szCs w:val="24"/>
          <w:lang w:eastAsia="pt-BR"/>
        </w:rPr>
        <w:tab/>
        <w:t xml:space="preserve">informações que sejam recebidas de terceiro que não esteja sob obrigação de mantê-las em </w:t>
      </w:r>
      <w:r w:rsidR="00C15BFC" w:rsidRPr="00094D30">
        <w:rPr>
          <w:rFonts w:eastAsia="Times New Roman" w:cstheme="minorHAnsi"/>
          <w:sz w:val="24"/>
          <w:szCs w:val="24"/>
          <w:lang w:eastAsia="pt-BR"/>
        </w:rPr>
        <w:t>sigilo</w:t>
      </w:r>
      <w:r w:rsidRPr="00094D30">
        <w:rPr>
          <w:rFonts w:eastAsia="Times New Roman" w:cstheme="minorHAnsi"/>
          <w:sz w:val="24"/>
          <w:szCs w:val="24"/>
          <w:lang w:eastAsia="pt-BR"/>
        </w:rPr>
        <w:t>;</w:t>
      </w:r>
    </w:p>
    <w:p w14:paraId="704622ED" w14:textId="77777777" w:rsidR="007B4BD5" w:rsidRPr="00094D30" w:rsidRDefault="007B4BD5" w:rsidP="007B4BD5">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IV – </w:t>
      </w:r>
      <w:r w:rsidRPr="00094D30">
        <w:rPr>
          <w:rFonts w:eastAsia="Times New Roman" w:cstheme="minorHAnsi"/>
          <w:sz w:val="24"/>
          <w:szCs w:val="24"/>
          <w:lang w:eastAsia="pt-BR"/>
        </w:rPr>
        <w:tab/>
        <w:t xml:space="preserve">informações que possam ter divulgação exigida por lei ou por </w:t>
      </w:r>
      <w:r w:rsidR="00E2117E" w:rsidRPr="00094D30">
        <w:rPr>
          <w:rFonts w:eastAsia="Times New Roman" w:cstheme="minorHAnsi"/>
          <w:sz w:val="24"/>
          <w:szCs w:val="24"/>
          <w:lang w:eastAsia="pt-BR"/>
        </w:rPr>
        <w:t xml:space="preserve">ordem </w:t>
      </w:r>
      <w:r w:rsidRPr="00094D30">
        <w:rPr>
          <w:rFonts w:eastAsia="Times New Roman" w:cstheme="minorHAnsi"/>
          <w:sz w:val="24"/>
          <w:szCs w:val="24"/>
          <w:lang w:eastAsia="pt-BR"/>
        </w:rPr>
        <w:t>judicial; e</w:t>
      </w:r>
    </w:p>
    <w:p w14:paraId="4DB6DFDF" w14:textId="77777777" w:rsidR="007B4BD5" w:rsidRPr="00094D30" w:rsidRDefault="007B4BD5" w:rsidP="007B4BD5">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V – revelação expressamente autorizada, por escrito, pela outra parte.</w:t>
      </w:r>
    </w:p>
    <w:p w14:paraId="7BB75EED" w14:textId="77777777" w:rsidR="007B4BD5" w:rsidRPr="00094D30" w:rsidRDefault="007B4BD5" w:rsidP="007B4BD5">
      <w:pPr>
        <w:tabs>
          <w:tab w:val="left" w:pos="851"/>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t>17.3.1.</w:t>
      </w:r>
      <w:r w:rsidRPr="00094D30">
        <w:rPr>
          <w:rFonts w:eastAsia="Times New Roman" w:cstheme="minorHAnsi"/>
          <w:b/>
          <w:sz w:val="24"/>
          <w:szCs w:val="24"/>
          <w:lang w:eastAsia="pt-BR"/>
        </w:rPr>
        <w:tab/>
      </w:r>
      <w:r w:rsidRPr="00094D30">
        <w:rPr>
          <w:rFonts w:eastAsia="Times New Roman" w:cstheme="minorHAnsi"/>
          <w:sz w:val="24"/>
          <w:szCs w:val="24"/>
          <w:lang w:eastAsia="pt-BR"/>
        </w:rPr>
        <w:t xml:space="preserve">Quando assim requerido, a parte receptora das informações </w:t>
      </w:r>
      <w:r w:rsidR="00C15BFC" w:rsidRPr="00094D30">
        <w:rPr>
          <w:rFonts w:eastAsia="Times New Roman" w:cstheme="minorHAnsi"/>
          <w:sz w:val="24"/>
          <w:szCs w:val="24"/>
          <w:lang w:eastAsia="pt-BR"/>
        </w:rPr>
        <w:t xml:space="preserve">sigilosas </w:t>
      </w:r>
      <w:r w:rsidRPr="00094D30">
        <w:rPr>
          <w:rFonts w:eastAsia="Times New Roman" w:cstheme="minorHAnsi"/>
          <w:sz w:val="24"/>
          <w:szCs w:val="24"/>
          <w:lang w:eastAsia="pt-BR"/>
        </w:rPr>
        <w:t>apresentará provas que embasem quaisquer das hipóteses acima listadas.</w:t>
      </w:r>
    </w:p>
    <w:p w14:paraId="44C1A009" w14:textId="77777777" w:rsidR="007B4BD5" w:rsidRPr="00094D30" w:rsidRDefault="007B4BD5" w:rsidP="007B4BD5">
      <w:pPr>
        <w:tabs>
          <w:tab w:val="left" w:pos="851"/>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t>17.3.2.</w:t>
      </w:r>
      <w:r w:rsidRPr="00094D30">
        <w:rPr>
          <w:rFonts w:eastAsia="Times New Roman" w:cstheme="minorHAnsi"/>
          <w:sz w:val="24"/>
          <w:szCs w:val="24"/>
          <w:lang w:eastAsia="pt-BR"/>
        </w:rPr>
        <w:tab/>
        <w:t>Não será considerada de domínio público a informação conhecida do público somente em termos gerais.</w:t>
      </w:r>
    </w:p>
    <w:p w14:paraId="53254F83" w14:textId="77777777" w:rsidR="00F63102" w:rsidRPr="00094D30" w:rsidRDefault="00F63102" w:rsidP="007B4BD5">
      <w:pPr>
        <w:tabs>
          <w:tab w:val="left" w:pos="851"/>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lastRenderedPageBreak/>
        <w:t xml:space="preserve">17.4. Áreas, instalações e materiais de acesso restrito. </w:t>
      </w:r>
      <w:r w:rsidR="003F38FC" w:rsidRPr="00094D30">
        <w:rPr>
          <w:rFonts w:eastAsia="Arial" w:cstheme="minorHAnsi"/>
          <w:sz w:val="24"/>
          <w:szCs w:val="24"/>
        </w:rPr>
        <w:t>Quando couber, o</w:t>
      </w:r>
      <w:r w:rsidRPr="00094D30">
        <w:rPr>
          <w:rFonts w:eastAsia="Arial" w:cstheme="minorHAnsi"/>
          <w:sz w:val="24"/>
          <w:szCs w:val="24"/>
        </w:rPr>
        <w:t xml:space="preserve"> acesso e as visitas a áreas, instalações e materiais de acesso restrito</w:t>
      </w:r>
      <w:r w:rsidR="003F38FC" w:rsidRPr="00094D30">
        <w:rPr>
          <w:rFonts w:eastAsia="Arial" w:cstheme="minorHAnsi"/>
          <w:sz w:val="24"/>
          <w:szCs w:val="24"/>
        </w:rPr>
        <w:t xml:space="preserve"> </w:t>
      </w:r>
      <w:r w:rsidRPr="00094D30">
        <w:rPr>
          <w:rFonts w:eastAsia="Arial" w:cstheme="minorHAnsi"/>
          <w:sz w:val="24"/>
          <w:szCs w:val="24"/>
        </w:rPr>
        <w:t>observarão a</w:t>
      </w:r>
      <w:r w:rsidR="00C66514" w:rsidRPr="00094D30">
        <w:rPr>
          <w:rFonts w:eastAsia="Arial" w:cstheme="minorHAnsi"/>
          <w:sz w:val="24"/>
          <w:szCs w:val="24"/>
        </w:rPr>
        <w:t xml:space="preserve">s normas </w:t>
      </w:r>
      <w:r w:rsidRPr="00094D30">
        <w:rPr>
          <w:rFonts w:eastAsia="Arial" w:cstheme="minorHAnsi"/>
          <w:sz w:val="24"/>
          <w:szCs w:val="24"/>
        </w:rPr>
        <w:t>aplicáve</w:t>
      </w:r>
      <w:r w:rsidR="00C66514" w:rsidRPr="00094D30">
        <w:rPr>
          <w:rFonts w:eastAsia="Arial" w:cstheme="minorHAnsi"/>
          <w:sz w:val="24"/>
          <w:szCs w:val="24"/>
        </w:rPr>
        <w:t>is</w:t>
      </w:r>
      <w:r w:rsidRPr="00094D30">
        <w:rPr>
          <w:rFonts w:eastAsia="Arial" w:cstheme="minorHAnsi"/>
          <w:sz w:val="24"/>
          <w:szCs w:val="24"/>
        </w:rPr>
        <w:t>, notadamente os arts. 42 a 47 do Decreto nº 7.845, de 14 de novembro de 2012</w:t>
      </w:r>
      <w:r w:rsidRPr="00094D30">
        <w:rPr>
          <w:rFonts w:cstheme="minorHAnsi"/>
          <w:sz w:val="24"/>
          <w:szCs w:val="24"/>
        </w:rPr>
        <w:t>.</w:t>
      </w:r>
    </w:p>
    <w:p w14:paraId="5968310D" w14:textId="342FD017" w:rsidR="00151B41" w:rsidRPr="00094D30" w:rsidRDefault="00151B41" w:rsidP="00F63102">
      <w:pPr>
        <w:tabs>
          <w:tab w:val="left" w:pos="567"/>
        </w:tabs>
        <w:spacing w:after="120" w:line="240" w:lineRule="auto"/>
        <w:ind w:right="7"/>
        <w:jc w:val="both"/>
        <w:rPr>
          <w:rFonts w:cstheme="minorHAnsi"/>
          <w:sz w:val="24"/>
          <w:szCs w:val="24"/>
        </w:rPr>
      </w:pPr>
      <w:r w:rsidRPr="00094D30">
        <w:rPr>
          <w:rFonts w:eastAsia="Times New Roman" w:cstheme="minorHAnsi"/>
          <w:b/>
          <w:sz w:val="24"/>
          <w:szCs w:val="24"/>
          <w:lang w:eastAsia="pt-BR"/>
        </w:rPr>
        <w:t>17.</w:t>
      </w:r>
      <w:r w:rsidR="00F63102" w:rsidRPr="00094D30">
        <w:rPr>
          <w:rFonts w:eastAsia="Times New Roman" w:cstheme="minorHAnsi"/>
          <w:b/>
          <w:sz w:val="24"/>
          <w:szCs w:val="24"/>
          <w:lang w:eastAsia="pt-BR"/>
        </w:rPr>
        <w:t>5</w:t>
      </w:r>
      <w:r w:rsidRPr="00094D30">
        <w:rPr>
          <w:rFonts w:eastAsia="Times New Roman" w:cstheme="minorHAnsi"/>
          <w:b/>
          <w:sz w:val="24"/>
          <w:szCs w:val="24"/>
          <w:lang w:eastAsia="pt-BR"/>
        </w:rPr>
        <w:t xml:space="preserve">. </w:t>
      </w:r>
      <w:r w:rsidRPr="00094D30">
        <w:rPr>
          <w:rFonts w:eastAsia="Times New Roman" w:cstheme="minorHAnsi"/>
          <w:b/>
          <w:sz w:val="24"/>
          <w:szCs w:val="24"/>
          <w:lang w:eastAsia="pt-BR"/>
        </w:rPr>
        <w:tab/>
      </w:r>
      <w:r w:rsidR="006348FD" w:rsidRPr="00094D30">
        <w:rPr>
          <w:rFonts w:eastAsia="Times New Roman" w:cstheme="minorHAnsi"/>
          <w:b/>
          <w:sz w:val="24"/>
          <w:szCs w:val="24"/>
          <w:lang w:eastAsia="pt-BR"/>
        </w:rPr>
        <w:t>Proteção de d</w:t>
      </w:r>
      <w:r w:rsidRPr="00094D30">
        <w:rPr>
          <w:rFonts w:eastAsia="Times New Roman" w:cstheme="minorHAnsi"/>
          <w:b/>
          <w:sz w:val="24"/>
          <w:szCs w:val="24"/>
          <w:lang w:eastAsia="pt-BR"/>
        </w:rPr>
        <w:t xml:space="preserve">ados pessoais. </w:t>
      </w:r>
      <w:r w:rsidR="006348FD" w:rsidRPr="00094D30">
        <w:rPr>
          <w:rFonts w:eastAsia="Arial" w:cstheme="minorHAnsi"/>
          <w:sz w:val="24"/>
          <w:szCs w:val="24"/>
        </w:rPr>
        <w:t>Sempre que tiverem acesso ou realizarem qualquer tipo de tratamento de dados pessoais</w:t>
      </w:r>
      <w:r w:rsidR="006348FD" w:rsidRPr="00094D30">
        <w:rPr>
          <w:rFonts w:cstheme="minorHAnsi"/>
          <w:sz w:val="24"/>
          <w:szCs w:val="24"/>
        </w:rPr>
        <w:t xml:space="preserve">, as partes </w:t>
      </w:r>
      <w:r w:rsidR="004924D1" w:rsidRPr="00094D30">
        <w:rPr>
          <w:rFonts w:cstheme="minorHAnsi"/>
          <w:sz w:val="24"/>
          <w:szCs w:val="24"/>
        </w:rPr>
        <w:t xml:space="preserve">se </w:t>
      </w:r>
      <w:r w:rsidR="006348FD" w:rsidRPr="00094D30">
        <w:rPr>
          <w:rFonts w:cstheme="minorHAnsi"/>
          <w:sz w:val="24"/>
          <w:szCs w:val="24"/>
        </w:rPr>
        <w:t>comprometem</w:t>
      </w:r>
      <w:r w:rsidR="004924D1" w:rsidRPr="00094D30">
        <w:rPr>
          <w:rFonts w:cstheme="minorHAnsi"/>
          <w:sz w:val="24"/>
          <w:szCs w:val="24"/>
        </w:rPr>
        <w:t xml:space="preserve"> </w:t>
      </w:r>
      <w:r w:rsidR="006348FD" w:rsidRPr="00094D30">
        <w:rPr>
          <w:rFonts w:eastAsia="Arial" w:cstheme="minorHAnsi"/>
          <w:sz w:val="24"/>
          <w:szCs w:val="24"/>
        </w:rPr>
        <w:t xml:space="preserve">a resguardar e proteger a intimidade, vida privada, honra e imagem dos respectivos titulares, observadas as normas aplicáveis relacionadas a coleta, utilização, transmissão, processamento, armazenamento, eliminação e demais operações de tratamento de dados pessoais, especialmente as previstas na </w:t>
      </w:r>
      <w:r w:rsidR="006348FD" w:rsidRPr="00094D30">
        <w:rPr>
          <w:rFonts w:cstheme="minorHAnsi"/>
          <w:sz w:val="24"/>
          <w:szCs w:val="24"/>
        </w:rPr>
        <w:t>Lei nº 13.709, de 14 de agosto de 2018 (Lei Geral de Proteção de Dados Pessoais - LGPD).</w:t>
      </w:r>
    </w:p>
    <w:p w14:paraId="0D2E9F1C" w14:textId="77777777" w:rsidR="007B4BD5" w:rsidRDefault="00D81FE9" w:rsidP="00D81FE9">
      <w:pPr>
        <w:tabs>
          <w:tab w:val="left" w:pos="567"/>
        </w:tabs>
        <w:spacing w:after="120" w:line="240" w:lineRule="auto"/>
        <w:ind w:right="7"/>
        <w:jc w:val="both"/>
        <w:rPr>
          <w:rFonts w:ascii="Candara" w:hAnsi="Candara" w:cs="Arial"/>
          <w:color w:val="000000"/>
        </w:rPr>
      </w:pPr>
      <w:r w:rsidRPr="00094D30">
        <w:rPr>
          <w:rFonts w:eastAsia="Times New Roman" w:cstheme="minorHAnsi"/>
          <w:b/>
          <w:sz w:val="24"/>
          <w:szCs w:val="24"/>
          <w:lang w:eastAsia="pt-BR"/>
        </w:rPr>
        <w:t>17.</w:t>
      </w:r>
      <w:r w:rsidR="00F63102" w:rsidRPr="00094D30">
        <w:rPr>
          <w:rFonts w:eastAsia="Times New Roman" w:cstheme="minorHAnsi"/>
          <w:b/>
          <w:sz w:val="24"/>
          <w:szCs w:val="24"/>
          <w:lang w:eastAsia="pt-BR"/>
        </w:rPr>
        <w:t>6</w:t>
      </w:r>
      <w:r w:rsidRPr="00094D30">
        <w:rPr>
          <w:rFonts w:eastAsia="Times New Roman" w:cstheme="minorHAnsi"/>
          <w:b/>
          <w:sz w:val="24"/>
          <w:szCs w:val="24"/>
          <w:lang w:eastAsia="pt-BR"/>
        </w:rPr>
        <w:t xml:space="preserve">. </w:t>
      </w:r>
      <w:r w:rsidRPr="00094D30">
        <w:rPr>
          <w:rFonts w:eastAsia="Times New Roman" w:cstheme="minorHAnsi"/>
          <w:b/>
          <w:sz w:val="24"/>
          <w:szCs w:val="24"/>
          <w:lang w:eastAsia="pt-BR"/>
        </w:rPr>
        <w:tab/>
        <w:t>Responsabilidade</w:t>
      </w:r>
      <w:r w:rsidR="00E02AC3" w:rsidRPr="00094D30">
        <w:rPr>
          <w:rFonts w:eastAsia="Times New Roman" w:cstheme="minorHAnsi"/>
          <w:b/>
          <w:sz w:val="24"/>
          <w:szCs w:val="24"/>
          <w:lang w:eastAsia="pt-BR"/>
        </w:rPr>
        <w:t xml:space="preserve"> por danos</w:t>
      </w:r>
      <w:r w:rsidRPr="00094D30">
        <w:rPr>
          <w:rFonts w:eastAsia="Times New Roman" w:cstheme="minorHAnsi"/>
          <w:b/>
          <w:sz w:val="24"/>
          <w:szCs w:val="24"/>
          <w:lang w:eastAsia="pt-BR"/>
        </w:rPr>
        <w:t xml:space="preserve">. </w:t>
      </w:r>
      <w:r w:rsidRPr="00094D30">
        <w:rPr>
          <w:rFonts w:eastAsia="Arial" w:cstheme="minorHAnsi"/>
          <w:sz w:val="24"/>
          <w:szCs w:val="24"/>
        </w:rPr>
        <w:t>A parte que</w:t>
      </w:r>
      <w:r w:rsidR="001C35F5" w:rsidRPr="00094D30">
        <w:rPr>
          <w:rFonts w:eastAsia="Arial" w:cstheme="minorHAnsi"/>
          <w:sz w:val="24"/>
          <w:szCs w:val="24"/>
        </w:rPr>
        <w:t xml:space="preserve"> </w:t>
      </w:r>
      <w:r w:rsidRPr="00094D30">
        <w:rPr>
          <w:rFonts w:eastAsia="Arial" w:cstheme="minorHAnsi"/>
          <w:sz w:val="24"/>
          <w:szCs w:val="24"/>
        </w:rPr>
        <w:t xml:space="preserve">violar </w:t>
      </w:r>
      <w:r w:rsidR="00E2117E" w:rsidRPr="00094D30">
        <w:rPr>
          <w:rFonts w:eastAsia="Arial" w:cstheme="minorHAnsi"/>
          <w:sz w:val="24"/>
          <w:szCs w:val="24"/>
        </w:rPr>
        <w:t xml:space="preserve">os deveres </w:t>
      </w:r>
      <w:r w:rsidRPr="00094D30">
        <w:rPr>
          <w:rFonts w:eastAsia="Arial" w:cstheme="minorHAnsi"/>
          <w:sz w:val="24"/>
          <w:szCs w:val="24"/>
        </w:rPr>
        <w:t>de</w:t>
      </w:r>
      <w:r w:rsidR="001C35F5" w:rsidRPr="00094D30">
        <w:rPr>
          <w:rFonts w:eastAsia="Arial" w:cstheme="minorHAnsi"/>
          <w:sz w:val="24"/>
          <w:szCs w:val="24"/>
        </w:rPr>
        <w:t xml:space="preserve"> sigilo </w:t>
      </w:r>
      <w:r w:rsidR="00E2117E" w:rsidRPr="00094D30">
        <w:rPr>
          <w:rFonts w:eastAsia="Arial" w:cstheme="minorHAnsi"/>
          <w:sz w:val="24"/>
          <w:szCs w:val="24"/>
        </w:rPr>
        <w:t>e</w:t>
      </w:r>
      <w:r w:rsidRPr="00094D30">
        <w:rPr>
          <w:rFonts w:eastAsia="Arial" w:cstheme="minorHAnsi"/>
          <w:sz w:val="24"/>
          <w:szCs w:val="24"/>
        </w:rPr>
        <w:t xml:space="preserve"> de proteção de dados pessoais</w:t>
      </w:r>
      <w:r w:rsidR="001C35F5" w:rsidRPr="00094D30">
        <w:rPr>
          <w:rFonts w:eastAsia="Arial" w:cstheme="minorHAnsi"/>
          <w:sz w:val="24"/>
          <w:szCs w:val="24"/>
        </w:rPr>
        <w:t xml:space="preserve"> responde diretamente pelos danos causados em decorrência da divulgação não autorizada ou utilização indevida </w:t>
      </w:r>
      <w:r w:rsidR="001C35F5">
        <w:rPr>
          <w:rFonts w:eastAsia="Arial" w:cstheme="minorHAnsi"/>
          <w:sz w:val="24"/>
          <w:szCs w:val="24"/>
        </w:rPr>
        <w:t>de informações sigilosas ou de dados pessoais, cabendo a apuração de responsabilidade funcional nos casos de dolo ou culpa, assegurado o respectivo direito de regresso (art. 34 da Lei nº 12.527, de 2011)</w:t>
      </w:r>
      <w:r w:rsidRPr="009F5BEB">
        <w:rPr>
          <w:rFonts w:eastAsia="Arial" w:cstheme="minorHAnsi"/>
          <w:sz w:val="24"/>
          <w:szCs w:val="24"/>
        </w:rPr>
        <w:t>.</w:t>
      </w:r>
    </w:p>
    <w:p w14:paraId="509AB16A" w14:textId="77777777" w:rsidR="00D81FE9" w:rsidRPr="00732E6D" w:rsidRDefault="00D81FE9" w:rsidP="00D66453">
      <w:pPr>
        <w:spacing w:after="120" w:line="240" w:lineRule="auto"/>
        <w:jc w:val="both"/>
        <w:rPr>
          <w:rFonts w:ascii="Candara" w:hAnsi="Candara" w:cs="Arial"/>
          <w:color w:val="000000"/>
        </w:rPr>
      </w:pPr>
    </w:p>
    <w:p w14:paraId="59950AD8" w14:textId="77777777"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1</w:t>
      </w:r>
      <w:r w:rsidR="007B4BD5" w:rsidRPr="00B2699A">
        <w:rPr>
          <w:rFonts w:cstheme="minorHAnsi"/>
          <w:b/>
          <w:bCs/>
          <w:sz w:val="24"/>
          <w:szCs w:val="24"/>
        </w:rPr>
        <w:t>8</w:t>
      </w:r>
      <w:r w:rsidRPr="00B2699A">
        <w:rPr>
          <w:rFonts w:cstheme="minorHAnsi"/>
          <w:b/>
          <w:bCs/>
          <w:sz w:val="24"/>
          <w:szCs w:val="24"/>
        </w:rPr>
        <w:t>ª – PROPRIEDADE INTELECTUAL</w:t>
      </w:r>
    </w:p>
    <w:p w14:paraId="45CDEA6B" w14:textId="77777777" w:rsidR="00927C9B" w:rsidRDefault="00927C9B" w:rsidP="00927C9B">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927C9B" w14:paraId="69E37CF8" w14:textId="77777777" w:rsidTr="005F30FD">
        <w:trPr>
          <w:trHeight w:val="708"/>
        </w:trPr>
        <w:tc>
          <w:tcPr>
            <w:tcW w:w="8080" w:type="dxa"/>
            <w:shd w:val="clear" w:color="auto" w:fill="FFF2CC" w:themeFill="accent4" w:themeFillTint="33"/>
          </w:tcPr>
          <w:p w14:paraId="07A6DE92" w14:textId="77777777" w:rsidR="00927C9B" w:rsidRPr="00BB1ACE" w:rsidRDefault="00927C9B" w:rsidP="00634478">
            <w:pPr>
              <w:spacing w:before="480" w:after="240"/>
              <w:rPr>
                <w:rFonts w:asciiTheme="majorHAnsi" w:hAnsiTheme="majorHAnsi" w:cstheme="majorHAnsi"/>
                <w:b/>
                <w:bCs/>
                <w:color w:val="323E4F" w:themeColor="text2" w:themeShade="BF"/>
                <w:sz w:val="22"/>
                <w:szCs w:val="22"/>
              </w:rPr>
            </w:pPr>
            <w:r w:rsidRPr="00BB1ACE">
              <w:rPr>
                <w:rFonts w:asciiTheme="majorHAnsi" w:hAnsiTheme="majorHAnsi" w:cstheme="majorHAnsi"/>
                <w:b/>
                <w:bCs/>
                <w:color w:val="323E4F" w:themeColor="text2" w:themeShade="BF"/>
                <w:sz w:val="22"/>
                <w:szCs w:val="22"/>
              </w:rPr>
              <w:t>Nota Explicativa (</w:t>
            </w:r>
            <w:r w:rsidR="00BB1ACE" w:rsidRPr="00BB1ACE">
              <w:rPr>
                <w:rFonts w:asciiTheme="majorHAnsi" w:hAnsiTheme="majorHAnsi" w:cstheme="majorHAnsi"/>
                <w:b/>
                <w:bCs/>
                <w:color w:val="323E4F" w:themeColor="text2" w:themeShade="BF"/>
                <w:sz w:val="22"/>
                <w:szCs w:val="22"/>
              </w:rPr>
              <w:t>18.0</w:t>
            </w:r>
            <w:r w:rsidRPr="00BB1ACE">
              <w:rPr>
                <w:rFonts w:asciiTheme="majorHAnsi" w:hAnsiTheme="majorHAnsi" w:cstheme="majorHAnsi"/>
                <w:b/>
                <w:bCs/>
                <w:color w:val="323E4F" w:themeColor="text2" w:themeShade="BF"/>
                <w:sz w:val="22"/>
                <w:szCs w:val="22"/>
              </w:rPr>
              <w:t>)</w:t>
            </w:r>
          </w:p>
          <w:p w14:paraId="27B53665" w14:textId="6C144AC5" w:rsidR="00BB1ACE" w:rsidRPr="00BB1ACE" w:rsidRDefault="00BB1ACE" w:rsidP="00634478">
            <w:pPr>
              <w:tabs>
                <w:tab w:val="left" w:pos="567"/>
              </w:tabs>
              <w:spacing w:after="120"/>
              <w:ind w:right="6"/>
              <w:jc w:val="both"/>
              <w:rPr>
                <w:rFonts w:asciiTheme="majorHAnsi" w:hAnsiTheme="majorHAnsi" w:cstheme="majorHAnsi"/>
                <w:sz w:val="22"/>
                <w:szCs w:val="22"/>
              </w:rPr>
            </w:pPr>
            <w:r w:rsidRPr="00BB1ACE">
              <w:rPr>
                <w:rFonts w:asciiTheme="majorHAnsi" w:hAnsiTheme="majorHAnsi" w:cstheme="majorHAnsi"/>
                <w:iCs/>
                <w:sz w:val="22"/>
                <w:szCs w:val="22"/>
              </w:rPr>
              <w:t xml:space="preserve">O art. </w:t>
            </w:r>
            <w:r w:rsidR="00BC449A">
              <w:rPr>
                <w:rFonts w:asciiTheme="majorHAnsi" w:hAnsiTheme="majorHAnsi" w:cstheme="majorHAnsi"/>
                <w:iCs/>
                <w:sz w:val="22"/>
                <w:szCs w:val="22"/>
              </w:rPr>
              <w:t xml:space="preserve">14, § 1º, incisos IV e V, da Lei Complementar nº 182/2021 </w:t>
            </w:r>
            <w:r w:rsidRPr="00BB1ACE">
              <w:rPr>
                <w:rFonts w:asciiTheme="majorHAnsi" w:hAnsiTheme="majorHAnsi" w:cstheme="majorHAnsi"/>
                <w:iCs/>
                <w:sz w:val="22"/>
                <w:szCs w:val="22"/>
              </w:rPr>
              <w:t xml:space="preserve">estabelece que </w:t>
            </w:r>
            <w:r w:rsidR="00BC449A">
              <w:rPr>
                <w:rFonts w:asciiTheme="majorHAnsi" w:hAnsiTheme="majorHAnsi" w:cstheme="majorHAnsi"/>
                <w:iCs/>
                <w:sz w:val="22"/>
                <w:szCs w:val="22"/>
              </w:rPr>
              <w:t xml:space="preserve">o contrato definirá a </w:t>
            </w:r>
            <w:r w:rsidRPr="00BB1ACE">
              <w:rPr>
                <w:rFonts w:asciiTheme="majorHAnsi" w:hAnsiTheme="majorHAnsi" w:cstheme="majorHAnsi"/>
                <w:iCs/>
                <w:sz w:val="22"/>
                <w:szCs w:val="22"/>
              </w:rPr>
              <w:t>titularidade do</w:t>
            </w:r>
            <w:r w:rsidR="00BC449A">
              <w:rPr>
                <w:rFonts w:asciiTheme="majorHAnsi" w:hAnsiTheme="majorHAnsi" w:cstheme="majorHAnsi"/>
                <w:iCs/>
                <w:sz w:val="22"/>
                <w:szCs w:val="22"/>
              </w:rPr>
              <w:t>s</w:t>
            </w:r>
            <w:r w:rsidRPr="00BB1ACE">
              <w:rPr>
                <w:rFonts w:asciiTheme="majorHAnsi" w:hAnsiTheme="majorHAnsi" w:cstheme="majorHAnsi"/>
                <w:iCs/>
                <w:sz w:val="22"/>
                <w:szCs w:val="22"/>
              </w:rPr>
              <w:t xml:space="preserve"> direito</w:t>
            </w:r>
            <w:r w:rsidR="00BC449A">
              <w:rPr>
                <w:rFonts w:asciiTheme="majorHAnsi" w:hAnsiTheme="majorHAnsi" w:cstheme="majorHAnsi"/>
                <w:iCs/>
                <w:sz w:val="22"/>
                <w:szCs w:val="22"/>
              </w:rPr>
              <w:t>s</w:t>
            </w:r>
            <w:r w:rsidRPr="00BB1ACE">
              <w:rPr>
                <w:rFonts w:asciiTheme="majorHAnsi" w:hAnsiTheme="majorHAnsi" w:cstheme="majorHAnsi"/>
                <w:iCs/>
                <w:sz w:val="22"/>
                <w:szCs w:val="22"/>
              </w:rPr>
              <w:t xml:space="preserve"> de propriedade intelectual</w:t>
            </w:r>
            <w:r w:rsidR="00BC449A">
              <w:rPr>
                <w:rFonts w:asciiTheme="majorHAnsi" w:hAnsiTheme="majorHAnsi" w:cstheme="majorHAnsi"/>
                <w:iCs/>
                <w:sz w:val="22"/>
                <w:szCs w:val="22"/>
              </w:rPr>
              <w:t xml:space="preserve"> das criações </w:t>
            </w:r>
            <w:r w:rsidRPr="00BB1ACE">
              <w:rPr>
                <w:rFonts w:asciiTheme="majorHAnsi" w:hAnsiTheme="majorHAnsi" w:cstheme="majorHAnsi"/>
                <w:iCs/>
                <w:sz w:val="22"/>
                <w:szCs w:val="22"/>
              </w:rPr>
              <w:t>resultante</w:t>
            </w:r>
            <w:r w:rsidR="00BC449A">
              <w:rPr>
                <w:rFonts w:asciiTheme="majorHAnsi" w:hAnsiTheme="majorHAnsi" w:cstheme="majorHAnsi"/>
                <w:iCs/>
                <w:sz w:val="22"/>
                <w:szCs w:val="22"/>
              </w:rPr>
              <w:t>s</w:t>
            </w:r>
            <w:r w:rsidRPr="00BB1ACE">
              <w:rPr>
                <w:rFonts w:asciiTheme="majorHAnsi" w:hAnsiTheme="majorHAnsi" w:cstheme="majorHAnsi"/>
                <w:iCs/>
                <w:sz w:val="22"/>
                <w:szCs w:val="22"/>
              </w:rPr>
              <w:t xml:space="preserve"> d</w:t>
            </w:r>
            <w:r w:rsidR="00BC449A">
              <w:rPr>
                <w:rFonts w:asciiTheme="majorHAnsi" w:hAnsiTheme="majorHAnsi" w:cstheme="majorHAnsi"/>
                <w:iCs/>
                <w:sz w:val="22"/>
                <w:szCs w:val="22"/>
              </w:rPr>
              <w:t>o CPSI, e a participação nos resultados de sua exploração, assegurando-se aos titulares os direitos de exploração comercial, de licenciamento e de transferência da tecnologia</w:t>
            </w:r>
            <w:r w:rsidRPr="00BB1ACE">
              <w:rPr>
                <w:rFonts w:asciiTheme="majorHAnsi" w:hAnsiTheme="majorHAnsi" w:cstheme="majorHAnsi"/>
                <w:sz w:val="22"/>
                <w:szCs w:val="22"/>
              </w:rPr>
              <w:t>.</w:t>
            </w:r>
          </w:p>
          <w:p w14:paraId="67D5452D" w14:textId="05F67F56" w:rsidR="00AB3AC8" w:rsidRDefault="0039553E" w:rsidP="00634478">
            <w:pPr>
              <w:tabs>
                <w:tab w:val="left" w:pos="567"/>
              </w:tabs>
              <w:spacing w:after="120"/>
              <w:ind w:right="6"/>
              <w:jc w:val="both"/>
              <w:rPr>
                <w:rFonts w:asciiTheme="majorHAnsi" w:hAnsiTheme="majorHAnsi" w:cstheme="majorHAnsi"/>
                <w:iCs/>
                <w:sz w:val="22"/>
                <w:szCs w:val="22"/>
              </w:rPr>
            </w:pPr>
            <w:r>
              <w:rPr>
                <w:rFonts w:asciiTheme="majorHAnsi" w:hAnsiTheme="majorHAnsi" w:cstheme="majorHAnsi"/>
                <w:iCs/>
                <w:sz w:val="22"/>
                <w:szCs w:val="22"/>
              </w:rPr>
              <w:t>Em princípio,</w:t>
            </w:r>
            <w:r w:rsidR="00AB3AC8" w:rsidRPr="00AB3AC8">
              <w:rPr>
                <w:rFonts w:asciiTheme="majorHAnsi" w:hAnsiTheme="majorHAnsi" w:cstheme="majorHAnsi"/>
                <w:sz w:val="22"/>
                <w:szCs w:val="22"/>
              </w:rPr>
              <w:t xml:space="preserve"> deixar os direitos de propriedade</w:t>
            </w:r>
            <w:r w:rsidR="00AB3AC8">
              <w:rPr>
                <w:rFonts w:asciiTheme="majorHAnsi" w:hAnsiTheme="majorHAnsi" w:cstheme="majorHAnsi"/>
                <w:sz w:val="22"/>
                <w:szCs w:val="22"/>
              </w:rPr>
              <w:t xml:space="preserve"> intelectual </w:t>
            </w:r>
            <w:r w:rsidR="00D46AC7">
              <w:rPr>
                <w:rFonts w:asciiTheme="majorHAnsi" w:hAnsiTheme="majorHAnsi" w:cstheme="majorHAnsi"/>
                <w:sz w:val="22"/>
                <w:szCs w:val="22"/>
              </w:rPr>
              <w:t>– DPI</w:t>
            </w:r>
            <w:r w:rsidR="00C329F1">
              <w:rPr>
                <w:rFonts w:asciiTheme="majorHAnsi" w:hAnsiTheme="majorHAnsi" w:cstheme="majorHAnsi"/>
                <w:sz w:val="22"/>
                <w:szCs w:val="22"/>
              </w:rPr>
              <w:t xml:space="preserve"> </w:t>
            </w:r>
            <w:r w:rsidR="00C329F1" w:rsidRPr="00BB1ACE">
              <w:rPr>
                <w:rFonts w:asciiTheme="majorHAnsi" w:hAnsiTheme="majorHAnsi" w:cstheme="majorHAnsi"/>
                <w:iCs/>
                <w:sz w:val="22"/>
                <w:szCs w:val="22"/>
              </w:rPr>
              <w:t>(patentes, desenhos industriais etc.)</w:t>
            </w:r>
            <w:r w:rsidR="00D46AC7">
              <w:rPr>
                <w:rFonts w:asciiTheme="majorHAnsi" w:hAnsiTheme="majorHAnsi" w:cstheme="majorHAnsi"/>
                <w:sz w:val="22"/>
                <w:szCs w:val="22"/>
              </w:rPr>
              <w:t xml:space="preserve"> </w:t>
            </w:r>
            <w:r w:rsidR="00AB3AC8" w:rsidRPr="00AB3AC8">
              <w:rPr>
                <w:rFonts w:asciiTheme="majorHAnsi" w:hAnsiTheme="majorHAnsi" w:cstheme="majorHAnsi"/>
                <w:sz w:val="22"/>
                <w:szCs w:val="22"/>
              </w:rPr>
              <w:t xml:space="preserve">para os </w:t>
            </w:r>
            <w:r w:rsidR="00E84054">
              <w:rPr>
                <w:rFonts w:asciiTheme="majorHAnsi" w:hAnsiTheme="majorHAnsi" w:cstheme="majorHAnsi"/>
                <w:sz w:val="22"/>
                <w:szCs w:val="22"/>
              </w:rPr>
              <w:t xml:space="preserve">agentes </w:t>
            </w:r>
            <w:r w:rsidR="00AB3AC8" w:rsidRPr="00AB3AC8">
              <w:rPr>
                <w:rFonts w:asciiTheme="majorHAnsi" w:hAnsiTheme="majorHAnsi" w:cstheme="majorHAnsi"/>
                <w:sz w:val="22"/>
                <w:szCs w:val="22"/>
              </w:rPr>
              <w:t xml:space="preserve">econômicos que participam de </w:t>
            </w:r>
            <w:r w:rsidR="00E84054">
              <w:rPr>
                <w:rFonts w:asciiTheme="majorHAnsi" w:hAnsiTheme="majorHAnsi" w:cstheme="majorHAnsi"/>
                <w:sz w:val="22"/>
                <w:szCs w:val="22"/>
              </w:rPr>
              <w:t xml:space="preserve">compras </w:t>
            </w:r>
            <w:r w:rsidR="00AB3AC8" w:rsidRPr="00AB3AC8">
              <w:rPr>
                <w:rFonts w:asciiTheme="majorHAnsi" w:hAnsiTheme="majorHAnsi" w:cstheme="majorHAnsi"/>
                <w:sz w:val="22"/>
                <w:szCs w:val="22"/>
              </w:rPr>
              <w:t>públicas</w:t>
            </w:r>
            <w:r w:rsidR="00E84054">
              <w:rPr>
                <w:rFonts w:asciiTheme="majorHAnsi" w:hAnsiTheme="majorHAnsi" w:cstheme="majorHAnsi"/>
                <w:sz w:val="22"/>
                <w:szCs w:val="22"/>
              </w:rPr>
              <w:t xml:space="preserve"> de inovação</w:t>
            </w:r>
            <w:r w:rsidR="00AB3AC8">
              <w:rPr>
                <w:rFonts w:asciiTheme="majorHAnsi" w:hAnsiTheme="majorHAnsi" w:cstheme="majorHAnsi"/>
                <w:sz w:val="22"/>
                <w:szCs w:val="22"/>
              </w:rPr>
              <w:t>,</w:t>
            </w:r>
            <w:r w:rsidR="00AB3AC8" w:rsidRPr="00AB3AC8">
              <w:rPr>
                <w:rFonts w:asciiTheme="majorHAnsi" w:hAnsiTheme="majorHAnsi" w:cstheme="majorHAnsi"/>
                <w:sz w:val="22"/>
                <w:szCs w:val="22"/>
              </w:rPr>
              <w:t xml:space="preserve"> em vez de </w:t>
            </w:r>
            <w:r w:rsidR="00E84054">
              <w:rPr>
                <w:rFonts w:asciiTheme="majorHAnsi" w:hAnsiTheme="majorHAnsi" w:cstheme="majorHAnsi"/>
                <w:sz w:val="22"/>
                <w:szCs w:val="22"/>
              </w:rPr>
              <w:t xml:space="preserve">transferi-los aos </w:t>
            </w:r>
            <w:r w:rsidR="00AB3AC8" w:rsidRPr="00AB3AC8">
              <w:rPr>
                <w:rFonts w:asciiTheme="majorHAnsi" w:hAnsiTheme="majorHAnsi" w:cstheme="majorHAnsi"/>
                <w:sz w:val="22"/>
                <w:szCs w:val="22"/>
              </w:rPr>
              <w:t>compradores</w:t>
            </w:r>
            <w:r w:rsidR="00AB3AC8">
              <w:rPr>
                <w:rFonts w:asciiTheme="majorHAnsi" w:hAnsiTheme="majorHAnsi" w:cstheme="majorHAnsi"/>
                <w:sz w:val="22"/>
                <w:szCs w:val="22"/>
              </w:rPr>
              <w:t xml:space="preserve"> públicos,</w:t>
            </w:r>
            <w:r w:rsidR="00AB3AC8" w:rsidRPr="00AB3AC8">
              <w:rPr>
                <w:rFonts w:asciiTheme="majorHAnsi" w:hAnsiTheme="majorHAnsi" w:cstheme="majorHAnsi"/>
                <w:sz w:val="22"/>
                <w:szCs w:val="22"/>
              </w:rPr>
              <w:t xml:space="preserve"> reduz o custo de aquisição para o setor público</w:t>
            </w:r>
            <w:r w:rsidR="00E84054">
              <w:rPr>
                <w:rFonts w:asciiTheme="majorHAnsi" w:hAnsiTheme="majorHAnsi" w:cstheme="majorHAnsi"/>
                <w:sz w:val="22"/>
                <w:szCs w:val="22"/>
              </w:rPr>
              <w:t xml:space="preserve">, estimula </w:t>
            </w:r>
            <w:r w:rsidR="00E84054" w:rsidRPr="00AB3AC8">
              <w:rPr>
                <w:rFonts w:asciiTheme="majorHAnsi" w:hAnsiTheme="majorHAnsi" w:cstheme="majorHAnsi"/>
                <w:sz w:val="22"/>
                <w:szCs w:val="22"/>
              </w:rPr>
              <w:t>a comercialização industrial de soluções inovadoras</w:t>
            </w:r>
            <w:r w:rsidR="00E84054">
              <w:rPr>
                <w:rFonts w:asciiTheme="majorHAnsi" w:hAnsiTheme="majorHAnsi" w:cstheme="majorHAnsi"/>
                <w:sz w:val="22"/>
                <w:szCs w:val="22"/>
              </w:rPr>
              <w:t xml:space="preserve"> e fortalece a inovação nas empresas</w:t>
            </w:r>
            <w:r w:rsidR="00AB3AC8" w:rsidRPr="00AB3AC8">
              <w:rPr>
                <w:rFonts w:asciiTheme="majorHAnsi" w:hAnsiTheme="majorHAnsi" w:cstheme="majorHAnsi"/>
                <w:sz w:val="22"/>
                <w:szCs w:val="22"/>
              </w:rPr>
              <w:t>.</w:t>
            </w:r>
            <w:r w:rsidR="00E84054">
              <w:rPr>
                <w:rFonts w:asciiTheme="majorHAnsi" w:hAnsiTheme="majorHAnsi" w:cstheme="majorHAnsi"/>
                <w:sz w:val="22"/>
                <w:szCs w:val="22"/>
              </w:rPr>
              <w:t xml:space="preserve"> </w:t>
            </w:r>
            <w:r w:rsidR="00C329F1">
              <w:rPr>
                <w:rFonts w:asciiTheme="majorHAnsi" w:hAnsiTheme="majorHAnsi" w:cstheme="majorHAnsi"/>
                <w:sz w:val="22"/>
                <w:szCs w:val="22"/>
              </w:rPr>
              <w:t>É por isso que</w:t>
            </w:r>
            <w:r w:rsidR="00E84054">
              <w:rPr>
                <w:rFonts w:asciiTheme="majorHAnsi" w:hAnsiTheme="majorHAnsi" w:cstheme="majorHAnsi"/>
                <w:sz w:val="22"/>
                <w:szCs w:val="22"/>
              </w:rPr>
              <w:t>, em várias partes do mundo – Estados Unidos</w:t>
            </w:r>
            <w:r w:rsidR="003E493E">
              <w:rPr>
                <w:rFonts w:asciiTheme="majorHAnsi" w:hAnsiTheme="majorHAnsi" w:cstheme="majorHAnsi"/>
                <w:sz w:val="22"/>
                <w:szCs w:val="22"/>
              </w:rPr>
              <w:t xml:space="preserve"> (</w:t>
            </w:r>
            <w:r w:rsidR="003E493E" w:rsidRPr="003E493E">
              <w:rPr>
                <w:rFonts w:asciiTheme="majorHAnsi" w:hAnsiTheme="majorHAnsi" w:cstheme="majorHAnsi"/>
                <w:i/>
                <w:sz w:val="22"/>
                <w:szCs w:val="22"/>
              </w:rPr>
              <w:t>Bayh-Dole Act</w:t>
            </w:r>
            <w:r w:rsidR="003E493E">
              <w:rPr>
                <w:rFonts w:asciiTheme="majorHAnsi" w:hAnsiTheme="majorHAnsi" w:cstheme="majorHAnsi"/>
                <w:sz w:val="22"/>
                <w:szCs w:val="22"/>
              </w:rPr>
              <w:t>)</w:t>
            </w:r>
            <w:r w:rsidR="00E84054">
              <w:rPr>
                <w:rFonts w:asciiTheme="majorHAnsi" w:hAnsiTheme="majorHAnsi" w:cstheme="majorHAnsi"/>
                <w:sz w:val="22"/>
                <w:szCs w:val="22"/>
              </w:rPr>
              <w:t>, China, Japão,</w:t>
            </w:r>
            <w:r w:rsidR="00975231">
              <w:rPr>
                <w:rFonts w:asciiTheme="majorHAnsi" w:hAnsiTheme="majorHAnsi" w:cstheme="majorHAnsi"/>
                <w:sz w:val="22"/>
                <w:szCs w:val="22"/>
              </w:rPr>
              <w:t xml:space="preserve"> Israel </w:t>
            </w:r>
            <w:r w:rsidR="00E84054">
              <w:rPr>
                <w:rFonts w:asciiTheme="majorHAnsi" w:hAnsiTheme="majorHAnsi" w:cstheme="majorHAnsi"/>
                <w:sz w:val="22"/>
                <w:szCs w:val="22"/>
              </w:rPr>
              <w:t>etc. –,</w:t>
            </w:r>
            <w:r w:rsidR="00975231">
              <w:rPr>
                <w:rFonts w:asciiTheme="majorHAnsi" w:hAnsiTheme="majorHAnsi" w:cstheme="majorHAnsi"/>
                <w:sz w:val="22"/>
                <w:szCs w:val="22"/>
              </w:rPr>
              <w:t xml:space="preserve"> a conduta padrão tem sido permitir que </w:t>
            </w:r>
            <w:r w:rsidR="00E84054" w:rsidRPr="00E84054">
              <w:rPr>
                <w:rFonts w:asciiTheme="majorHAnsi" w:hAnsiTheme="majorHAnsi" w:cstheme="majorHAnsi"/>
                <w:sz w:val="22"/>
                <w:szCs w:val="22"/>
              </w:rPr>
              <w:t>a titularidade d</w:t>
            </w:r>
            <w:r w:rsidR="00C329F1">
              <w:rPr>
                <w:rFonts w:asciiTheme="majorHAnsi" w:hAnsiTheme="majorHAnsi" w:cstheme="majorHAnsi"/>
                <w:sz w:val="22"/>
                <w:szCs w:val="22"/>
              </w:rPr>
              <w:t>o DPI</w:t>
            </w:r>
            <w:r w:rsidR="00975231">
              <w:rPr>
                <w:rFonts w:asciiTheme="majorHAnsi" w:hAnsiTheme="majorHAnsi" w:cstheme="majorHAnsi"/>
                <w:sz w:val="22"/>
                <w:szCs w:val="22"/>
              </w:rPr>
              <w:t xml:space="preserve"> permaneça </w:t>
            </w:r>
            <w:r w:rsidR="00E84054" w:rsidRPr="00E84054">
              <w:rPr>
                <w:rFonts w:asciiTheme="majorHAnsi" w:hAnsiTheme="majorHAnsi" w:cstheme="majorHAnsi"/>
                <w:sz w:val="22"/>
                <w:szCs w:val="22"/>
              </w:rPr>
              <w:t>com os agentes econômicos, exceto se houver interesses públicos prioritários em jogo</w:t>
            </w:r>
            <w:r w:rsidR="00C41034">
              <w:rPr>
                <w:rFonts w:asciiTheme="majorHAnsi" w:hAnsiTheme="majorHAnsi" w:cstheme="majorHAnsi"/>
                <w:sz w:val="22"/>
                <w:szCs w:val="22"/>
              </w:rPr>
              <w:t>,</w:t>
            </w:r>
            <w:r w:rsidR="00C41034" w:rsidRPr="00E84054">
              <w:rPr>
                <w:rFonts w:asciiTheme="majorHAnsi" w:hAnsiTheme="majorHAnsi" w:cstheme="majorHAnsi"/>
                <w:sz w:val="22"/>
                <w:szCs w:val="22"/>
              </w:rPr>
              <w:t xml:space="preserve"> assegurados, em todo caso, os direitos de acesso do comprador público (</w:t>
            </w:r>
            <w:r w:rsidR="00C41034">
              <w:rPr>
                <w:rFonts w:asciiTheme="majorHAnsi" w:hAnsiTheme="majorHAnsi" w:cstheme="majorHAnsi"/>
                <w:sz w:val="22"/>
                <w:szCs w:val="22"/>
              </w:rPr>
              <w:t xml:space="preserve">licença para exploração de </w:t>
            </w:r>
            <w:r w:rsidR="00C41034" w:rsidRPr="00E84054">
              <w:rPr>
                <w:rFonts w:asciiTheme="majorHAnsi" w:hAnsiTheme="majorHAnsi" w:cstheme="majorHAnsi"/>
                <w:sz w:val="22"/>
                <w:szCs w:val="22"/>
              </w:rPr>
              <w:t>patente, por exemplo).</w:t>
            </w:r>
            <w:r w:rsidR="00E84054">
              <w:rPr>
                <w:rFonts w:asciiTheme="majorHAnsi" w:hAnsiTheme="majorHAnsi" w:cstheme="majorHAnsi"/>
                <w:sz w:val="22"/>
                <w:szCs w:val="22"/>
              </w:rPr>
              <w:t xml:space="preserve"> </w:t>
            </w:r>
          </w:p>
          <w:p w14:paraId="6CFE111D" w14:textId="63B01F57" w:rsidR="00927C9B" w:rsidRPr="003E2A23" w:rsidRDefault="00BB1ACE" w:rsidP="00BB1ACE">
            <w:pPr>
              <w:tabs>
                <w:tab w:val="left" w:pos="567"/>
              </w:tabs>
              <w:spacing w:after="120"/>
              <w:ind w:right="6"/>
              <w:jc w:val="both"/>
              <w:rPr>
                <w:rFonts w:asciiTheme="majorHAnsi" w:hAnsiTheme="majorHAnsi" w:cstheme="majorHAnsi"/>
                <w:color w:val="FFC000" w:themeColor="accent4"/>
                <w:sz w:val="22"/>
                <w:szCs w:val="22"/>
              </w:rPr>
            </w:pPr>
            <w:r w:rsidRPr="00BB1ACE">
              <w:rPr>
                <w:rFonts w:asciiTheme="majorHAnsi" w:hAnsiTheme="majorHAnsi" w:cstheme="majorHAnsi"/>
                <w:iCs/>
                <w:sz w:val="22"/>
                <w:szCs w:val="22"/>
              </w:rPr>
              <w:t>A redação abaixo é meramente sugestiva</w:t>
            </w:r>
            <w:r w:rsidR="00C329F1">
              <w:rPr>
                <w:rFonts w:asciiTheme="majorHAnsi" w:hAnsiTheme="majorHAnsi" w:cstheme="majorHAnsi"/>
                <w:iCs/>
                <w:sz w:val="22"/>
                <w:szCs w:val="22"/>
              </w:rPr>
              <w:t xml:space="preserve"> e parte do princípio de que os DPI ficarão exclusivamente na </w:t>
            </w:r>
            <w:r w:rsidR="00C329F1" w:rsidRPr="0058081F">
              <w:rPr>
                <w:rFonts w:asciiTheme="majorHAnsi" w:hAnsiTheme="majorHAnsi" w:cstheme="majorHAnsi"/>
                <w:iCs/>
                <w:sz w:val="22"/>
                <w:szCs w:val="22"/>
              </w:rPr>
              <w:t xml:space="preserve">titularidade do fornecedor. </w:t>
            </w:r>
            <w:r w:rsidR="0058081F">
              <w:rPr>
                <w:rFonts w:asciiTheme="majorHAnsi" w:hAnsiTheme="majorHAnsi" w:cstheme="majorHAnsi"/>
                <w:iCs/>
                <w:sz w:val="22"/>
                <w:szCs w:val="22"/>
              </w:rPr>
              <w:t xml:space="preserve">Mas se </w:t>
            </w:r>
            <w:r w:rsidR="0058081F" w:rsidRPr="0025736C">
              <w:rPr>
                <w:rFonts w:asciiTheme="majorHAnsi" w:hAnsiTheme="majorHAnsi" w:cstheme="majorHAnsi"/>
                <w:iCs/>
                <w:sz w:val="22"/>
                <w:szCs w:val="22"/>
              </w:rPr>
              <w:t xml:space="preserve">a </w:t>
            </w:r>
            <w:r w:rsidR="0058081F">
              <w:rPr>
                <w:rFonts w:asciiTheme="majorHAnsi" w:hAnsiTheme="majorHAnsi" w:cstheme="majorHAnsi"/>
                <w:iCs/>
                <w:sz w:val="22"/>
                <w:szCs w:val="22"/>
              </w:rPr>
              <w:t xml:space="preserve">titularidade do DPI for reservada à </w:t>
            </w:r>
            <w:r w:rsidR="0058081F" w:rsidRPr="0025736C">
              <w:rPr>
                <w:rFonts w:asciiTheme="majorHAnsi" w:hAnsiTheme="majorHAnsi" w:cstheme="majorHAnsi"/>
                <w:iCs/>
                <w:sz w:val="22"/>
                <w:szCs w:val="22"/>
              </w:rPr>
              <w:t>administração pública</w:t>
            </w:r>
            <w:r w:rsidR="006F5FB6" w:rsidRPr="0058081F">
              <w:rPr>
                <w:rFonts w:asciiTheme="majorHAnsi" w:hAnsiTheme="majorHAnsi" w:cstheme="majorHAnsi"/>
                <w:iCs/>
                <w:sz w:val="22"/>
                <w:szCs w:val="22"/>
              </w:rPr>
              <w:t>,</w:t>
            </w:r>
            <w:r w:rsidR="00C329F1" w:rsidRPr="0058081F">
              <w:rPr>
                <w:rFonts w:asciiTheme="majorHAnsi" w:hAnsiTheme="majorHAnsi" w:cstheme="majorHAnsi"/>
                <w:iCs/>
                <w:sz w:val="22"/>
                <w:szCs w:val="22"/>
              </w:rPr>
              <w:t xml:space="preserve"> a cláusula deverá sofrer os devidos ajustes.</w:t>
            </w:r>
            <w:r w:rsidR="0058081F" w:rsidRPr="0058081F">
              <w:rPr>
                <w:rFonts w:asciiTheme="majorHAnsi" w:hAnsiTheme="majorHAnsi" w:cstheme="majorHAnsi"/>
                <w:iCs/>
                <w:sz w:val="22"/>
                <w:szCs w:val="22"/>
              </w:rPr>
              <w:t xml:space="preserve"> </w:t>
            </w:r>
            <w:r w:rsidR="0058081F">
              <w:rPr>
                <w:rFonts w:asciiTheme="majorHAnsi" w:hAnsiTheme="majorHAnsi" w:cstheme="majorHAnsi"/>
                <w:iCs/>
                <w:sz w:val="22"/>
                <w:szCs w:val="22"/>
              </w:rPr>
              <w:t>D</w:t>
            </w:r>
            <w:r w:rsidR="0058081F" w:rsidRPr="0058081F">
              <w:rPr>
                <w:rFonts w:asciiTheme="majorHAnsi" w:hAnsiTheme="majorHAnsi" w:cstheme="majorHAnsi"/>
                <w:iCs/>
                <w:sz w:val="22"/>
                <w:szCs w:val="22"/>
              </w:rPr>
              <w:t xml:space="preserve">everá ser avaliada a conveniência de incluir </w:t>
            </w:r>
            <w:r w:rsidR="0058081F">
              <w:rPr>
                <w:rFonts w:asciiTheme="majorHAnsi" w:hAnsiTheme="majorHAnsi" w:cstheme="majorHAnsi"/>
                <w:iCs/>
                <w:sz w:val="22"/>
                <w:szCs w:val="22"/>
              </w:rPr>
              <w:t xml:space="preserve">a </w:t>
            </w:r>
            <w:r w:rsidR="0058081F" w:rsidRPr="0058081F">
              <w:rPr>
                <w:rFonts w:asciiTheme="majorHAnsi" w:hAnsiTheme="majorHAnsi" w:cstheme="majorHAnsi"/>
                <w:iCs/>
                <w:sz w:val="22"/>
                <w:szCs w:val="22"/>
              </w:rPr>
              <w:t>seguinte</w:t>
            </w:r>
            <w:r w:rsidR="0058081F">
              <w:rPr>
                <w:rFonts w:asciiTheme="majorHAnsi" w:hAnsiTheme="majorHAnsi" w:cstheme="majorHAnsi"/>
                <w:iCs/>
                <w:sz w:val="22"/>
                <w:szCs w:val="22"/>
              </w:rPr>
              <w:t xml:space="preserve"> subcláusula</w:t>
            </w:r>
            <w:r w:rsidR="0058081F" w:rsidRPr="0058081F">
              <w:rPr>
                <w:rFonts w:asciiTheme="majorHAnsi" w:hAnsiTheme="majorHAnsi" w:cstheme="majorHAnsi"/>
                <w:iCs/>
                <w:sz w:val="22"/>
                <w:szCs w:val="22"/>
              </w:rPr>
              <w:t xml:space="preserve">: “Presume-se </w:t>
            </w:r>
            <w:r w:rsidR="0058081F" w:rsidRPr="0058081F">
              <w:rPr>
                <w:rFonts w:asciiTheme="majorHAnsi" w:eastAsia="Times New Roman" w:hAnsiTheme="majorHAnsi" w:cstheme="majorHAnsi"/>
                <w:sz w:val="22"/>
                <w:szCs w:val="22"/>
                <w:lang w:eastAsia="pt-BR"/>
              </w:rPr>
              <w:t>desenvolvida na vigência deste contrato a criação pertinente ao seu objeto cuja proteção seja requerida pela CONTRATADA até dois anos após o seu término (Lei nº 10.973, de 2004, art. 20, § 1º)</w:t>
            </w:r>
            <w:r w:rsidR="0058081F">
              <w:rPr>
                <w:rFonts w:asciiTheme="majorHAnsi" w:eastAsia="Times New Roman" w:hAnsiTheme="majorHAnsi" w:cstheme="majorHAnsi"/>
                <w:sz w:val="22"/>
                <w:szCs w:val="22"/>
                <w:lang w:eastAsia="pt-BR"/>
              </w:rPr>
              <w:t>”</w:t>
            </w:r>
            <w:r w:rsidR="0058081F" w:rsidRPr="0058081F">
              <w:rPr>
                <w:rFonts w:asciiTheme="majorHAnsi" w:eastAsia="Times New Roman" w:hAnsiTheme="majorHAnsi" w:cstheme="majorHAnsi"/>
                <w:sz w:val="22"/>
                <w:szCs w:val="22"/>
                <w:lang w:eastAsia="pt-BR"/>
              </w:rPr>
              <w:t>.</w:t>
            </w:r>
            <w:r w:rsidR="006230EE">
              <w:rPr>
                <w:rFonts w:asciiTheme="majorHAnsi" w:hAnsiTheme="majorHAnsi" w:cstheme="majorHAnsi"/>
                <w:iCs/>
                <w:sz w:val="22"/>
                <w:szCs w:val="22"/>
              </w:rPr>
              <w:t xml:space="preserve"> </w:t>
            </w:r>
            <w:r w:rsidR="00C329F1">
              <w:rPr>
                <w:rFonts w:asciiTheme="majorHAnsi" w:hAnsiTheme="majorHAnsi" w:cstheme="majorHAnsi"/>
                <w:iCs/>
                <w:sz w:val="22"/>
                <w:szCs w:val="22"/>
              </w:rPr>
              <w:t xml:space="preserve">  </w:t>
            </w:r>
          </w:p>
        </w:tc>
      </w:tr>
    </w:tbl>
    <w:p w14:paraId="573E249D" w14:textId="77777777" w:rsidR="00927C9B" w:rsidRDefault="00927C9B" w:rsidP="00927C9B">
      <w:pPr>
        <w:spacing w:after="120" w:line="240" w:lineRule="auto"/>
        <w:ind w:right="6"/>
        <w:jc w:val="both"/>
        <w:rPr>
          <w:rFonts w:cs="Arial"/>
          <w:color w:val="000000"/>
          <w:szCs w:val="20"/>
        </w:rPr>
      </w:pPr>
    </w:p>
    <w:p w14:paraId="67275CEB" w14:textId="4BD87E1D" w:rsidR="00C329F1" w:rsidRPr="00094D30" w:rsidRDefault="00A26C10" w:rsidP="00B04010">
      <w:pPr>
        <w:tabs>
          <w:tab w:val="left" w:pos="567"/>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t>1</w:t>
      </w:r>
      <w:r w:rsidR="007B4BD5" w:rsidRPr="00094D30">
        <w:rPr>
          <w:rFonts w:eastAsia="Times New Roman" w:cstheme="minorHAnsi"/>
          <w:b/>
          <w:sz w:val="24"/>
          <w:szCs w:val="24"/>
          <w:lang w:eastAsia="pt-BR"/>
        </w:rPr>
        <w:t>8</w:t>
      </w:r>
      <w:r w:rsidRPr="00094D30">
        <w:rPr>
          <w:rFonts w:eastAsia="Times New Roman" w:cstheme="minorHAnsi"/>
          <w:b/>
          <w:sz w:val="24"/>
          <w:szCs w:val="24"/>
          <w:lang w:eastAsia="pt-BR"/>
        </w:rPr>
        <w:t>.1.</w:t>
      </w:r>
      <w:r w:rsidRPr="00094D30">
        <w:rPr>
          <w:rFonts w:eastAsia="Times New Roman" w:cstheme="minorHAnsi"/>
          <w:sz w:val="24"/>
          <w:szCs w:val="24"/>
          <w:lang w:eastAsia="pt-BR"/>
        </w:rPr>
        <w:t xml:space="preserve"> </w:t>
      </w:r>
      <w:r w:rsidRPr="00094D30">
        <w:rPr>
          <w:rFonts w:eastAsia="Times New Roman" w:cstheme="minorHAnsi"/>
          <w:b/>
          <w:sz w:val="24"/>
          <w:szCs w:val="24"/>
          <w:lang w:eastAsia="pt-BR"/>
        </w:rPr>
        <w:t xml:space="preserve">Titularidade. </w:t>
      </w:r>
      <w:r w:rsidRPr="00094D30">
        <w:rPr>
          <w:rFonts w:eastAsia="Times New Roman" w:cstheme="minorHAnsi"/>
          <w:iCs/>
          <w:sz w:val="24"/>
          <w:szCs w:val="24"/>
          <w:lang w:eastAsia="pt-BR"/>
        </w:rPr>
        <w:t xml:space="preserve">A CONTRATADA terá a titularidade </w:t>
      </w:r>
      <w:r w:rsidR="00B04010" w:rsidRPr="00094D30">
        <w:rPr>
          <w:rFonts w:eastAsia="Times New Roman" w:cstheme="minorHAnsi"/>
          <w:iCs/>
          <w:sz w:val="24"/>
          <w:szCs w:val="24"/>
          <w:lang w:eastAsia="pt-BR"/>
        </w:rPr>
        <w:t xml:space="preserve">exclusiva </w:t>
      </w:r>
      <w:r w:rsidRPr="00094D30">
        <w:rPr>
          <w:rFonts w:eastAsia="Times New Roman" w:cstheme="minorHAnsi"/>
          <w:iCs/>
          <w:sz w:val="24"/>
          <w:szCs w:val="24"/>
          <w:lang w:eastAsia="pt-BR"/>
        </w:rPr>
        <w:t xml:space="preserve">dos direitos de propriedade intelectual </w:t>
      </w:r>
      <w:r w:rsidR="00C329F1" w:rsidRPr="00094D30">
        <w:rPr>
          <w:rFonts w:eastAsia="Times New Roman" w:cstheme="minorHAnsi"/>
          <w:iCs/>
          <w:sz w:val="24"/>
          <w:szCs w:val="24"/>
          <w:lang w:eastAsia="pt-BR"/>
        </w:rPr>
        <w:t xml:space="preserve">das criações </w:t>
      </w:r>
      <w:r w:rsidRPr="00094D30">
        <w:rPr>
          <w:rFonts w:eastAsia="Times New Roman" w:cstheme="minorHAnsi"/>
          <w:iCs/>
          <w:sz w:val="24"/>
          <w:szCs w:val="24"/>
          <w:lang w:eastAsia="pt-BR"/>
        </w:rPr>
        <w:t>desenvolvid</w:t>
      </w:r>
      <w:r w:rsidR="00C329F1" w:rsidRPr="00094D30">
        <w:rPr>
          <w:rFonts w:eastAsia="Times New Roman" w:cstheme="minorHAnsi"/>
          <w:iCs/>
          <w:sz w:val="24"/>
          <w:szCs w:val="24"/>
          <w:lang w:eastAsia="pt-BR"/>
        </w:rPr>
        <w:t>as</w:t>
      </w:r>
      <w:r w:rsidRPr="00094D30">
        <w:rPr>
          <w:rFonts w:eastAsia="Times New Roman" w:cstheme="minorHAnsi"/>
          <w:iCs/>
          <w:sz w:val="24"/>
          <w:szCs w:val="24"/>
          <w:lang w:eastAsia="pt-BR"/>
        </w:rPr>
        <w:t xml:space="preserve"> </w:t>
      </w:r>
      <w:r w:rsidR="00C329F1" w:rsidRPr="00094D30">
        <w:rPr>
          <w:rFonts w:eastAsia="Times New Roman" w:cstheme="minorHAnsi"/>
          <w:iCs/>
          <w:sz w:val="24"/>
          <w:szCs w:val="24"/>
          <w:lang w:eastAsia="pt-BR"/>
        </w:rPr>
        <w:t xml:space="preserve">ou testadas no CPSI, podendo </w:t>
      </w:r>
      <w:r w:rsidR="005E27E4" w:rsidRPr="00094D30">
        <w:rPr>
          <w:rFonts w:eastAsia="Times New Roman" w:cstheme="minorHAnsi"/>
          <w:iCs/>
          <w:sz w:val="24"/>
          <w:szCs w:val="24"/>
          <w:lang w:eastAsia="pt-BR"/>
        </w:rPr>
        <w:lastRenderedPageBreak/>
        <w:t>explorá-los</w:t>
      </w:r>
      <w:r w:rsidR="00C329F1" w:rsidRPr="00094D30">
        <w:rPr>
          <w:rFonts w:eastAsia="Times New Roman" w:cstheme="minorHAnsi"/>
          <w:sz w:val="24"/>
          <w:szCs w:val="24"/>
          <w:lang w:eastAsia="pt-BR"/>
        </w:rPr>
        <w:t xml:space="preserve">, </w:t>
      </w:r>
      <w:r w:rsidR="005E27E4" w:rsidRPr="00094D30">
        <w:rPr>
          <w:rFonts w:eastAsia="Times New Roman" w:cstheme="minorHAnsi"/>
          <w:sz w:val="24"/>
          <w:szCs w:val="24"/>
          <w:lang w:eastAsia="pt-BR"/>
        </w:rPr>
        <w:t>licenc</w:t>
      </w:r>
      <w:r w:rsidR="00C329F1" w:rsidRPr="00094D30">
        <w:rPr>
          <w:rFonts w:eastAsia="Times New Roman" w:cstheme="minorHAnsi"/>
          <w:sz w:val="24"/>
          <w:szCs w:val="24"/>
          <w:lang w:eastAsia="pt-BR"/>
        </w:rPr>
        <w:t xml:space="preserve">iá-los ou transferi-los a terceiros sem limitações </w:t>
      </w:r>
      <w:r w:rsidR="005E27E4" w:rsidRPr="00094D30">
        <w:rPr>
          <w:rFonts w:eastAsia="Times New Roman" w:cstheme="minorHAnsi"/>
          <w:sz w:val="24"/>
          <w:szCs w:val="24"/>
          <w:lang w:eastAsia="pt-BR"/>
        </w:rPr>
        <w:t>ou</w:t>
      </w:r>
      <w:r w:rsidR="00C329F1" w:rsidRPr="00094D30">
        <w:rPr>
          <w:rFonts w:eastAsia="Times New Roman" w:cstheme="minorHAnsi"/>
          <w:sz w:val="24"/>
          <w:szCs w:val="24"/>
          <w:lang w:eastAsia="pt-BR"/>
        </w:rPr>
        <w:t xml:space="preserve"> oposições da CONTRATANTE.</w:t>
      </w:r>
    </w:p>
    <w:p w14:paraId="47365B85" w14:textId="2E6E083B" w:rsidR="008075F2" w:rsidRPr="00094D30" w:rsidRDefault="007B4BD5" w:rsidP="006C28E9">
      <w:pPr>
        <w:tabs>
          <w:tab w:val="left" w:pos="851"/>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t>18</w:t>
      </w:r>
      <w:r w:rsidR="008075F2" w:rsidRPr="00094D30">
        <w:rPr>
          <w:rFonts w:eastAsia="Times New Roman" w:cstheme="minorHAnsi"/>
          <w:b/>
          <w:sz w:val="24"/>
          <w:szCs w:val="24"/>
          <w:lang w:eastAsia="pt-BR"/>
        </w:rPr>
        <w:t>.</w:t>
      </w:r>
      <w:r w:rsidR="006C28E9" w:rsidRPr="00094D30">
        <w:rPr>
          <w:rFonts w:eastAsia="Times New Roman" w:cstheme="minorHAnsi"/>
          <w:b/>
          <w:sz w:val="24"/>
          <w:szCs w:val="24"/>
          <w:lang w:eastAsia="pt-BR"/>
        </w:rPr>
        <w:t>1.</w:t>
      </w:r>
      <w:r w:rsidR="006F5FB6" w:rsidRPr="00094D30">
        <w:rPr>
          <w:rFonts w:eastAsia="Times New Roman" w:cstheme="minorHAnsi"/>
          <w:b/>
          <w:sz w:val="24"/>
          <w:szCs w:val="24"/>
          <w:lang w:eastAsia="pt-BR"/>
        </w:rPr>
        <w:t>1</w:t>
      </w:r>
      <w:r w:rsidR="006C28E9" w:rsidRPr="00094D30">
        <w:rPr>
          <w:rFonts w:eastAsia="Times New Roman" w:cstheme="minorHAnsi"/>
          <w:b/>
          <w:sz w:val="24"/>
          <w:szCs w:val="24"/>
          <w:lang w:eastAsia="pt-BR"/>
        </w:rPr>
        <w:t>.</w:t>
      </w:r>
      <w:r w:rsidR="008075F2" w:rsidRPr="00094D30">
        <w:rPr>
          <w:rFonts w:eastAsia="Times New Roman" w:cstheme="minorHAnsi"/>
          <w:sz w:val="24"/>
          <w:szCs w:val="24"/>
          <w:lang w:eastAsia="pt-BR"/>
        </w:rPr>
        <w:t xml:space="preserve"> </w:t>
      </w:r>
      <w:r w:rsidR="006C28E9" w:rsidRPr="00094D30">
        <w:rPr>
          <w:rFonts w:eastAsia="Times New Roman" w:cstheme="minorHAnsi"/>
          <w:sz w:val="24"/>
          <w:szCs w:val="24"/>
          <w:lang w:eastAsia="pt-BR"/>
        </w:rPr>
        <w:tab/>
      </w:r>
      <w:r w:rsidR="008075F2" w:rsidRPr="00094D30">
        <w:rPr>
          <w:rFonts w:eastAsia="Times New Roman" w:cstheme="minorHAnsi"/>
          <w:sz w:val="24"/>
          <w:szCs w:val="24"/>
          <w:lang w:eastAsia="pt-BR"/>
        </w:rPr>
        <w:t>A expressão “propriedade intelectual”</w:t>
      </w:r>
      <w:r w:rsidR="005E27E4" w:rsidRPr="00094D30">
        <w:rPr>
          <w:rFonts w:eastAsia="Times New Roman" w:cstheme="minorHAnsi"/>
          <w:sz w:val="24"/>
          <w:szCs w:val="24"/>
          <w:lang w:eastAsia="pt-BR"/>
        </w:rPr>
        <w:t xml:space="preserve"> se </w:t>
      </w:r>
      <w:r w:rsidR="008075F2" w:rsidRPr="00094D30">
        <w:rPr>
          <w:rFonts w:eastAsia="Times New Roman" w:cstheme="minorHAnsi"/>
          <w:sz w:val="24"/>
          <w:szCs w:val="24"/>
          <w:lang w:eastAsia="pt-BR"/>
        </w:rPr>
        <w:t>refere a todas as categorias de propriedade intelectual reconhecidas ou admitidas pela legislação brasileira e pelos tratados internacionais incorporad</w:t>
      </w:r>
      <w:r w:rsidR="00313F55" w:rsidRPr="00094D30">
        <w:rPr>
          <w:rFonts w:eastAsia="Times New Roman" w:cstheme="minorHAnsi"/>
          <w:sz w:val="24"/>
          <w:szCs w:val="24"/>
          <w:lang w:eastAsia="pt-BR"/>
        </w:rPr>
        <w:t>o</w:t>
      </w:r>
      <w:r w:rsidR="008075F2" w:rsidRPr="00094D30">
        <w:rPr>
          <w:rFonts w:eastAsia="Times New Roman" w:cstheme="minorHAnsi"/>
          <w:sz w:val="24"/>
          <w:szCs w:val="24"/>
          <w:lang w:eastAsia="pt-BR"/>
        </w:rPr>
        <w:t>s à ordem jurídica nacional, inclusive as seguintes:</w:t>
      </w:r>
    </w:p>
    <w:p w14:paraId="0B61D117"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 – </w:t>
      </w:r>
      <w:r w:rsidRPr="00094D30">
        <w:rPr>
          <w:rFonts w:eastAsia="Times New Roman" w:cstheme="minorHAnsi"/>
          <w:sz w:val="24"/>
          <w:szCs w:val="24"/>
          <w:lang w:eastAsia="pt-BR"/>
        </w:rPr>
        <w:tab/>
        <w:t>patentes de invenção ou modelo de utilidade;</w:t>
      </w:r>
    </w:p>
    <w:p w14:paraId="429F15AE"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II – </w:t>
      </w:r>
      <w:r w:rsidRPr="00094D30">
        <w:rPr>
          <w:rFonts w:eastAsia="Times New Roman" w:cstheme="minorHAnsi"/>
          <w:sz w:val="24"/>
          <w:szCs w:val="24"/>
          <w:lang w:eastAsia="pt-BR"/>
        </w:rPr>
        <w:tab/>
        <w:t>desenhos industriais e marcas;</w:t>
      </w:r>
    </w:p>
    <w:p w14:paraId="6C0F8222"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III – </w:t>
      </w:r>
      <w:r w:rsidRPr="00094D30">
        <w:rPr>
          <w:rFonts w:eastAsia="Times New Roman" w:cstheme="minorHAnsi"/>
          <w:sz w:val="24"/>
          <w:szCs w:val="24"/>
          <w:lang w:eastAsia="pt-BR"/>
        </w:rPr>
        <w:tab/>
        <w:t>direitos autorais e os que lhe são conexos;</w:t>
      </w:r>
    </w:p>
    <w:p w14:paraId="2A004EF5"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IV – programas de computador;</w:t>
      </w:r>
    </w:p>
    <w:p w14:paraId="68E1E98A"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V – </w:t>
      </w:r>
      <w:r w:rsidRPr="00094D30">
        <w:rPr>
          <w:rFonts w:eastAsia="Times New Roman" w:cstheme="minorHAnsi"/>
          <w:sz w:val="24"/>
          <w:szCs w:val="24"/>
          <w:lang w:eastAsia="pt-BR"/>
        </w:rPr>
        <w:tab/>
        <w:t>topografias de circuitos integrados;</w:t>
      </w:r>
    </w:p>
    <w:p w14:paraId="3DC9397C"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VI – </w:t>
      </w:r>
      <w:r w:rsidRPr="00094D30">
        <w:rPr>
          <w:rFonts w:eastAsia="Times New Roman" w:cstheme="minorHAnsi"/>
          <w:sz w:val="24"/>
          <w:szCs w:val="24"/>
          <w:lang w:eastAsia="pt-BR"/>
        </w:rPr>
        <w:tab/>
        <w:t>cultivares;</w:t>
      </w:r>
    </w:p>
    <w:p w14:paraId="6BAF2887" w14:textId="77777777" w:rsidR="008075F2" w:rsidRPr="00094D30" w:rsidRDefault="008075F2" w:rsidP="008075F2">
      <w:pPr>
        <w:tabs>
          <w:tab w:val="left" w:pos="567"/>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VII – </w:t>
      </w:r>
      <w:r w:rsidRPr="00094D30">
        <w:rPr>
          <w:rFonts w:eastAsia="Times New Roman" w:cstheme="minorHAnsi"/>
          <w:sz w:val="24"/>
          <w:szCs w:val="24"/>
          <w:lang w:eastAsia="pt-BR"/>
        </w:rPr>
        <w:tab/>
        <w:t>conhecimento tradicional associado ao patrimônio genético;</w:t>
      </w:r>
    </w:p>
    <w:p w14:paraId="39B2C51F" w14:textId="71F17F97" w:rsidR="008075F2" w:rsidRPr="00094D30" w:rsidRDefault="008075F2" w:rsidP="008075F2">
      <w:pPr>
        <w:tabs>
          <w:tab w:val="left" w:pos="567"/>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VIII – </w:t>
      </w:r>
      <w:r w:rsidRPr="00094D30">
        <w:rPr>
          <w:rFonts w:eastAsia="Times New Roman" w:cstheme="minorHAnsi"/>
          <w:sz w:val="24"/>
          <w:szCs w:val="24"/>
          <w:lang w:eastAsia="pt-BR"/>
        </w:rPr>
        <w:tab/>
        <w:t>informação confidencial</w:t>
      </w:r>
      <w:r w:rsidR="00854E1F">
        <w:rPr>
          <w:rFonts w:eastAsia="Times New Roman" w:cstheme="minorHAnsi"/>
          <w:sz w:val="24"/>
          <w:szCs w:val="24"/>
          <w:lang w:eastAsia="pt-BR"/>
        </w:rPr>
        <w:t xml:space="preserve"> contra competição desleal</w:t>
      </w:r>
      <w:r w:rsidRPr="00094D30">
        <w:rPr>
          <w:rFonts w:eastAsia="Times New Roman" w:cstheme="minorHAnsi"/>
          <w:sz w:val="24"/>
          <w:szCs w:val="24"/>
          <w:lang w:eastAsia="pt-BR"/>
        </w:rPr>
        <w:t>;</w:t>
      </w:r>
    </w:p>
    <w:p w14:paraId="1A40F654" w14:textId="77777777" w:rsidR="008075F2" w:rsidRPr="00094D30" w:rsidRDefault="008075F2" w:rsidP="008075F2">
      <w:pPr>
        <w:tabs>
          <w:tab w:val="left" w:pos="426"/>
        </w:tabs>
        <w:spacing w:after="120" w:line="240" w:lineRule="auto"/>
        <w:ind w:right="7"/>
        <w:jc w:val="both"/>
        <w:rPr>
          <w:rFonts w:eastAsia="Times New Roman" w:cstheme="minorHAnsi"/>
          <w:sz w:val="24"/>
          <w:szCs w:val="24"/>
          <w:lang w:eastAsia="pt-BR"/>
        </w:rPr>
      </w:pPr>
      <w:r w:rsidRPr="00094D30">
        <w:rPr>
          <w:rFonts w:eastAsia="Times New Roman" w:cstheme="minorHAnsi"/>
          <w:sz w:val="24"/>
          <w:szCs w:val="24"/>
          <w:lang w:eastAsia="pt-BR"/>
        </w:rPr>
        <w:t xml:space="preserve">IX – </w:t>
      </w:r>
      <w:r w:rsidRPr="00094D30">
        <w:rPr>
          <w:rFonts w:eastAsia="Times New Roman" w:cstheme="minorHAnsi"/>
          <w:sz w:val="24"/>
          <w:szCs w:val="24"/>
          <w:lang w:eastAsia="pt-BR"/>
        </w:rPr>
        <w:tab/>
        <w:t>indicações geográficas; e</w:t>
      </w:r>
    </w:p>
    <w:p w14:paraId="4936B39B" w14:textId="77777777" w:rsidR="009D083D" w:rsidRPr="00094D30" w:rsidRDefault="008075F2" w:rsidP="008075F2">
      <w:pPr>
        <w:tabs>
          <w:tab w:val="left" w:pos="426"/>
        </w:tabs>
        <w:spacing w:after="120" w:line="240" w:lineRule="auto"/>
        <w:ind w:right="7"/>
        <w:jc w:val="both"/>
        <w:rPr>
          <w:rFonts w:eastAsia="Times New Roman" w:cstheme="minorHAnsi"/>
          <w:i/>
          <w:sz w:val="24"/>
          <w:szCs w:val="24"/>
          <w:lang w:eastAsia="pt-BR"/>
        </w:rPr>
      </w:pPr>
      <w:r w:rsidRPr="00094D30">
        <w:rPr>
          <w:rFonts w:eastAsia="Times New Roman" w:cstheme="minorHAnsi"/>
          <w:sz w:val="24"/>
          <w:szCs w:val="24"/>
          <w:lang w:eastAsia="pt-BR"/>
        </w:rPr>
        <w:t xml:space="preserve">X – </w:t>
      </w:r>
      <w:r w:rsidRPr="00094D30">
        <w:rPr>
          <w:rFonts w:eastAsia="Times New Roman" w:cstheme="minorHAnsi"/>
          <w:sz w:val="24"/>
          <w:szCs w:val="24"/>
          <w:lang w:eastAsia="pt-BR"/>
        </w:rPr>
        <w:tab/>
        <w:t>todos os outros direitos inerentes à atividade intelectual nos domínios industrial, científico, literário e artísticos.</w:t>
      </w:r>
    </w:p>
    <w:p w14:paraId="5C0ED942" w14:textId="4B38B161" w:rsidR="00C21A25" w:rsidRPr="00094D30" w:rsidRDefault="00C21A25" w:rsidP="008075F2">
      <w:pPr>
        <w:tabs>
          <w:tab w:val="left" w:pos="567"/>
        </w:tabs>
        <w:spacing w:after="120" w:line="240" w:lineRule="auto"/>
        <w:ind w:right="7"/>
        <w:jc w:val="both"/>
        <w:rPr>
          <w:rFonts w:eastAsia="Times New Roman" w:cstheme="minorHAnsi"/>
          <w:sz w:val="24"/>
          <w:szCs w:val="24"/>
          <w:lang w:eastAsia="pt-BR"/>
        </w:rPr>
      </w:pPr>
      <w:r w:rsidRPr="00094D30">
        <w:rPr>
          <w:rFonts w:eastAsia="Times New Roman" w:cstheme="minorHAnsi"/>
          <w:b/>
          <w:sz w:val="24"/>
          <w:szCs w:val="24"/>
          <w:lang w:eastAsia="pt-BR"/>
        </w:rPr>
        <w:t>1</w:t>
      </w:r>
      <w:r w:rsidR="007B4BD5" w:rsidRPr="00094D30">
        <w:rPr>
          <w:rFonts w:eastAsia="Times New Roman" w:cstheme="minorHAnsi"/>
          <w:b/>
          <w:sz w:val="24"/>
          <w:szCs w:val="24"/>
          <w:lang w:eastAsia="pt-BR"/>
        </w:rPr>
        <w:t>8</w:t>
      </w:r>
      <w:r w:rsidRPr="00094D30">
        <w:rPr>
          <w:rFonts w:eastAsia="Times New Roman" w:cstheme="minorHAnsi"/>
          <w:b/>
          <w:sz w:val="24"/>
          <w:szCs w:val="24"/>
          <w:lang w:eastAsia="pt-BR"/>
        </w:rPr>
        <w:t>.</w:t>
      </w:r>
      <w:r w:rsidR="007B4BD5" w:rsidRPr="00094D30">
        <w:rPr>
          <w:rFonts w:eastAsia="Times New Roman" w:cstheme="minorHAnsi"/>
          <w:b/>
          <w:sz w:val="24"/>
          <w:szCs w:val="24"/>
          <w:lang w:eastAsia="pt-BR"/>
        </w:rPr>
        <w:t>2</w:t>
      </w:r>
      <w:r w:rsidRPr="00094D30">
        <w:rPr>
          <w:rFonts w:eastAsia="Times New Roman" w:cstheme="minorHAnsi"/>
          <w:b/>
          <w:sz w:val="24"/>
          <w:szCs w:val="24"/>
          <w:lang w:eastAsia="pt-BR"/>
        </w:rPr>
        <w:t>.</w:t>
      </w:r>
      <w:r w:rsidRPr="00094D30">
        <w:rPr>
          <w:rFonts w:eastAsia="Times New Roman" w:cstheme="minorHAnsi"/>
          <w:sz w:val="24"/>
          <w:szCs w:val="24"/>
          <w:lang w:eastAsia="pt-BR"/>
        </w:rPr>
        <w:tab/>
      </w:r>
      <w:r w:rsidRPr="00094D30">
        <w:rPr>
          <w:rFonts w:eastAsia="Times New Roman" w:cstheme="minorHAnsi"/>
          <w:b/>
          <w:sz w:val="24"/>
          <w:szCs w:val="24"/>
          <w:lang w:eastAsia="pt-BR"/>
        </w:rPr>
        <w:t>Criação de interesse da defesa nacional.</w:t>
      </w:r>
      <w:r w:rsidRPr="00094D30">
        <w:rPr>
          <w:rFonts w:eastAsia="Times New Roman" w:cstheme="minorHAnsi"/>
          <w:sz w:val="24"/>
          <w:szCs w:val="24"/>
          <w:lang w:eastAsia="pt-BR"/>
        </w:rPr>
        <w:t xml:space="preserve"> </w:t>
      </w:r>
      <w:r w:rsidR="0077464B" w:rsidRPr="00094D30">
        <w:rPr>
          <w:rFonts w:eastAsia="Times New Roman" w:cstheme="minorHAnsi"/>
          <w:sz w:val="24"/>
          <w:szCs w:val="24"/>
          <w:lang w:eastAsia="pt-BR"/>
        </w:rPr>
        <w:t xml:space="preserve">Caso este contrato dê origem </w:t>
      </w:r>
      <w:r w:rsidR="005E27E4" w:rsidRPr="00094D30">
        <w:rPr>
          <w:rFonts w:eastAsia="Times New Roman" w:cstheme="minorHAnsi"/>
          <w:sz w:val="24"/>
          <w:szCs w:val="24"/>
          <w:lang w:eastAsia="pt-BR"/>
        </w:rPr>
        <w:t>à</w:t>
      </w:r>
      <w:r w:rsidR="0077464B" w:rsidRPr="00094D30">
        <w:rPr>
          <w:rFonts w:eastAsia="Times New Roman" w:cstheme="minorHAnsi"/>
          <w:sz w:val="24"/>
          <w:szCs w:val="24"/>
          <w:lang w:eastAsia="pt-BR"/>
        </w:rPr>
        <w:t xml:space="preserve"> criação de interesse da defesa nacional, as partes reconhecem que a sua exploração, cessão ou licenciamento deverá observar </w:t>
      </w:r>
      <w:r w:rsidRPr="00094D30">
        <w:rPr>
          <w:rFonts w:cs="Arial"/>
          <w:sz w:val="24"/>
          <w:szCs w:val="24"/>
        </w:rPr>
        <w:t>o disposto no § 3º do art. 75 da Lei nº 9.279, de 14 de maio de 1996</w:t>
      </w:r>
      <w:r w:rsidRPr="00094D30">
        <w:rPr>
          <w:rFonts w:eastAsia="Times New Roman" w:cstheme="minorHAnsi"/>
          <w:sz w:val="24"/>
          <w:szCs w:val="24"/>
          <w:lang w:eastAsia="pt-BR"/>
        </w:rPr>
        <w:t>.</w:t>
      </w:r>
    </w:p>
    <w:p w14:paraId="78686CE7" w14:textId="35416846" w:rsidR="00EC2873" w:rsidRPr="00094D30" w:rsidRDefault="00547CDF" w:rsidP="006F5FB6">
      <w:pPr>
        <w:tabs>
          <w:tab w:val="left" w:pos="567"/>
        </w:tabs>
        <w:spacing w:after="120" w:line="240" w:lineRule="auto"/>
        <w:ind w:right="7"/>
        <w:jc w:val="both"/>
        <w:rPr>
          <w:rFonts w:cstheme="minorHAnsi"/>
          <w:sz w:val="24"/>
          <w:szCs w:val="24"/>
        </w:rPr>
      </w:pPr>
      <w:r w:rsidRPr="00094D30">
        <w:rPr>
          <w:rFonts w:eastAsia="Times New Roman" w:cstheme="minorHAnsi"/>
          <w:b/>
          <w:sz w:val="24"/>
          <w:szCs w:val="24"/>
          <w:lang w:eastAsia="pt-BR"/>
        </w:rPr>
        <w:t>1</w:t>
      </w:r>
      <w:r w:rsidR="007B4BD5" w:rsidRPr="00094D30">
        <w:rPr>
          <w:rFonts w:eastAsia="Times New Roman" w:cstheme="minorHAnsi"/>
          <w:b/>
          <w:sz w:val="24"/>
          <w:szCs w:val="24"/>
          <w:lang w:eastAsia="pt-BR"/>
        </w:rPr>
        <w:t>8</w:t>
      </w:r>
      <w:r w:rsidRPr="00094D30">
        <w:rPr>
          <w:rFonts w:eastAsia="Times New Roman" w:cstheme="minorHAnsi"/>
          <w:b/>
          <w:sz w:val="24"/>
          <w:szCs w:val="24"/>
          <w:lang w:eastAsia="pt-BR"/>
        </w:rPr>
        <w:t>.</w:t>
      </w:r>
      <w:r w:rsidR="007B4BD5" w:rsidRPr="00094D30">
        <w:rPr>
          <w:rFonts w:eastAsia="Times New Roman" w:cstheme="minorHAnsi"/>
          <w:b/>
          <w:sz w:val="24"/>
          <w:szCs w:val="24"/>
          <w:lang w:eastAsia="pt-BR"/>
        </w:rPr>
        <w:t>3</w:t>
      </w:r>
      <w:r w:rsidRPr="00094D30">
        <w:rPr>
          <w:rFonts w:eastAsia="Times New Roman" w:cstheme="minorHAnsi"/>
          <w:b/>
          <w:sz w:val="24"/>
          <w:szCs w:val="24"/>
          <w:lang w:eastAsia="pt-BR"/>
        </w:rPr>
        <w:t>.</w:t>
      </w:r>
      <w:r w:rsidRPr="00094D30">
        <w:rPr>
          <w:rFonts w:eastAsia="Times New Roman" w:cstheme="minorHAnsi"/>
          <w:sz w:val="24"/>
          <w:szCs w:val="24"/>
          <w:lang w:eastAsia="pt-BR"/>
        </w:rPr>
        <w:tab/>
      </w:r>
      <w:r w:rsidR="00EC2873" w:rsidRPr="00094D30">
        <w:rPr>
          <w:rFonts w:cstheme="minorHAnsi"/>
          <w:b/>
          <w:sz w:val="24"/>
          <w:szCs w:val="24"/>
        </w:rPr>
        <w:t>Uso de marcas, nomes e similares.</w:t>
      </w:r>
      <w:r w:rsidR="00EC2873" w:rsidRPr="00094D30">
        <w:rPr>
          <w:rFonts w:eastAsia="Times New Roman" w:cstheme="minorHAnsi"/>
          <w:sz w:val="24"/>
          <w:szCs w:val="24"/>
          <w:lang w:eastAsia="pt-BR"/>
        </w:rPr>
        <w:t xml:space="preserve"> </w:t>
      </w:r>
      <w:r w:rsidR="00EC2873" w:rsidRPr="00094D30">
        <w:rPr>
          <w:rFonts w:cstheme="minorHAnsi"/>
          <w:sz w:val="24"/>
          <w:szCs w:val="24"/>
        </w:rPr>
        <w:t>As partes concordam em não utilizar quaisquer nomes, marcas, registradas ou não, logotipos, símbolos ou outras designações e sinais distintivos pertencentes à outra parte, especialmente em propaganda, informação à imprensa ou publicidade, sem a prévia aprovação por escrito do respectivo titular. O registro de marcas novas que estejam relacionadas ao objeto deste contrato será objeto de negociação específica entre as partes.</w:t>
      </w:r>
    </w:p>
    <w:p w14:paraId="627F62F3" w14:textId="77777777" w:rsidR="006F5FB6" w:rsidRPr="00094D30" w:rsidRDefault="007B4BD5" w:rsidP="007B4BD5">
      <w:pPr>
        <w:tabs>
          <w:tab w:val="left" w:pos="567"/>
        </w:tabs>
        <w:spacing w:after="120" w:line="240" w:lineRule="auto"/>
        <w:ind w:right="7"/>
        <w:jc w:val="both"/>
        <w:rPr>
          <w:rFonts w:eastAsiaTheme="minorHAnsi" w:cstheme="minorHAnsi"/>
          <w:sz w:val="24"/>
          <w:szCs w:val="24"/>
        </w:rPr>
      </w:pPr>
      <w:bookmarkStart w:id="30" w:name="_Hlk175932347"/>
      <w:r w:rsidRPr="00094D30">
        <w:rPr>
          <w:rFonts w:eastAsia="Times New Roman" w:cstheme="minorHAnsi"/>
          <w:b/>
          <w:sz w:val="24"/>
          <w:szCs w:val="24"/>
          <w:lang w:eastAsia="pt-BR"/>
        </w:rPr>
        <w:t>18.</w:t>
      </w:r>
      <w:r w:rsidR="006F5FB6" w:rsidRPr="00094D30">
        <w:rPr>
          <w:rFonts w:eastAsia="Times New Roman" w:cstheme="minorHAnsi"/>
          <w:b/>
          <w:sz w:val="24"/>
          <w:szCs w:val="24"/>
          <w:lang w:eastAsia="pt-BR"/>
        </w:rPr>
        <w:t>4</w:t>
      </w:r>
      <w:r w:rsidRPr="00094D30">
        <w:rPr>
          <w:rFonts w:eastAsia="Times New Roman" w:cstheme="minorHAnsi"/>
          <w:b/>
          <w:sz w:val="24"/>
          <w:szCs w:val="24"/>
          <w:lang w:eastAsia="pt-BR"/>
        </w:rPr>
        <w:t>.</w:t>
      </w:r>
      <w:r w:rsidRPr="00094D30">
        <w:rPr>
          <w:rFonts w:eastAsia="Times New Roman" w:cstheme="minorHAnsi"/>
          <w:sz w:val="24"/>
          <w:szCs w:val="24"/>
          <w:lang w:eastAsia="pt-BR"/>
        </w:rPr>
        <w:tab/>
      </w:r>
      <w:r w:rsidR="00052E42" w:rsidRPr="00094D30">
        <w:rPr>
          <w:rFonts w:eastAsiaTheme="minorHAnsi" w:cstheme="minorHAnsi"/>
          <w:b/>
          <w:bCs/>
          <w:sz w:val="24"/>
          <w:szCs w:val="24"/>
        </w:rPr>
        <w:t>Direitos, tecnologias, conhecimentos, técnicas e i</w:t>
      </w:r>
      <w:r w:rsidRPr="00094D30">
        <w:rPr>
          <w:rFonts w:eastAsiaTheme="minorHAnsi" w:cstheme="minorHAnsi"/>
          <w:b/>
          <w:bCs/>
          <w:sz w:val="24"/>
          <w:szCs w:val="24"/>
        </w:rPr>
        <w:t>nformações</w:t>
      </w:r>
      <w:r w:rsidR="00052E42" w:rsidRPr="00094D30">
        <w:rPr>
          <w:rFonts w:eastAsiaTheme="minorHAnsi" w:cstheme="minorHAnsi"/>
          <w:b/>
          <w:bCs/>
          <w:sz w:val="24"/>
          <w:szCs w:val="24"/>
        </w:rPr>
        <w:t xml:space="preserve"> </w:t>
      </w:r>
      <w:r w:rsidRPr="00094D30">
        <w:rPr>
          <w:rFonts w:eastAsiaTheme="minorHAnsi" w:cstheme="minorHAnsi"/>
          <w:b/>
          <w:bCs/>
          <w:sz w:val="24"/>
          <w:szCs w:val="24"/>
        </w:rPr>
        <w:t>independentes</w:t>
      </w:r>
      <w:r w:rsidRPr="00094D30">
        <w:rPr>
          <w:rFonts w:eastAsiaTheme="minorHAnsi" w:cstheme="minorHAnsi"/>
          <w:sz w:val="24"/>
          <w:szCs w:val="24"/>
        </w:rPr>
        <w:t xml:space="preserve">. Continuarão pertencendo à parte originalmente detentora todos os </w:t>
      </w:r>
      <w:r w:rsidR="00052E42" w:rsidRPr="00094D30">
        <w:rPr>
          <w:rFonts w:eastAsiaTheme="minorHAnsi" w:cstheme="minorHAnsi"/>
          <w:sz w:val="24"/>
          <w:szCs w:val="24"/>
        </w:rPr>
        <w:t xml:space="preserve">direitos de propriedade intelectual, tecnologias, </w:t>
      </w:r>
      <w:r w:rsidRPr="00094D30">
        <w:rPr>
          <w:rFonts w:eastAsiaTheme="minorHAnsi" w:cstheme="minorHAnsi"/>
          <w:sz w:val="24"/>
          <w:szCs w:val="24"/>
        </w:rPr>
        <w:t>conhecimentos</w:t>
      </w:r>
      <w:r w:rsidR="00F32D2B" w:rsidRPr="00094D30">
        <w:rPr>
          <w:rFonts w:eastAsiaTheme="minorHAnsi" w:cstheme="minorHAnsi"/>
          <w:sz w:val="24"/>
          <w:szCs w:val="24"/>
        </w:rPr>
        <w:t>,</w:t>
      </w:r>
      <w:r w:rsidR="00052E42" w:rsidRPr="00094D30">
        <w:rPr>
          <w:rFonts w:eastAsiaTheme="minorHAnsi" w:cstheme="minorHAnsi"/>
          <w:sz w:val="24"/>
          <w:szCs w:val="24"/>
        </w:rPr>
        <w:t xml:space="preserve"> </w:t>
      </w:r>
      <w:r w:rsidR="00F32D2B" w:rsidRPr="00094D30">
        <w:rPr>
          <w:rFonts w:eastAsiaTheme="minorHAnsi" w:cstheme="minorHAnsi"/>
          <w:sz w:val="24"/>
          <w:szCs w:val="24"/>
        </w:rPr>
        <w:t>técnicas</w:t>
      </w:r>
      <w:r w:rsidR="00052E42" w:rsidRPr="00094D30">
        <w:rPr>
          <w:rFonts w:eastAsiaTheme="minorHAnsi" w:cstheme="minorHAnsi"/>
          <w:sz w:val="24"/>
          <w:szCs w:val="24"/>
        </w:rPr>
        <w:t xml:space="preserve">, </w:t>
      </w:r>
      <w:r w:rsidR="00052E42" w:rsidRPr="00094D30">
        <w:rPr>
          <w:rFonts w:eastAsiaTheme="minorHAnsi" w:cstheme="minorHAnsi"/>
          <w:bCs/>
          <w:i/>
          <w:iCs/>
          <w:sz w:val="24"/>
          <w:szCs w:val="24"/>
        </w:rPr>
        <w:t>know-how</w:t>
      </w:r>
      <w:r w:rsidR="00F32D2B" w:rsidRPr="00094D30">
        <w:rPr>
          <w:rFonts w:eastAsiaTheme="minorHAnsi" w:cstheme="minorHAnsi"/>
          <w:sz w:val="24"/>
          <w:szCs w:val="24"/>
        </w:rPr>
        <w:t xml:space="preserve"> e informações,</w:t>
      </w:r>
      <w:r w:rsidRPr="00094D30">
        <w:rPr>
          <w:rFonts w:eastAsiaTheme="minorHAnsi" w:cstheme="minorHAnsi"/>
          <w:sz w:val="24"/>
          <w:szCs w:val="24"/>
        </w:rPr>
        <w:t xml:space="preserve"> inclusive científicas</w:t>
      </w:r>
      <w:r w:rsidR="00F32D2B" w:rsidRPr="00094D30">
        <w:rPr>
          <w:rFonts w:eastAsiaTheme="minorHAnsi" w:cstheme="minorHAnsi"/>
          <w:sz w:val="24"/>
          <w:szCs w:val="24"/>
        </w:rPr>
        <w:t xml:space="preserve"> </w:t>
      </w:r>
      <w:r w:rsidRPr="00094D30">
        <w:rPr>
          <w:rFonts w:eastAsiaTheme="minorHAnsi" w:cstheme="minorHAnsi"/>
          <w:sz w:val="24"/>
          <w:szCs w:val="24"/>
        </w:rPr>
        <w:t>e comerciais, que</w:t>
      </w:r>
      <w:r w:rsidR="006F5FB6" w:rsidRPr="00094D30">
        <w:rPr>
          <w:rFonts w:eastAsiaTheme="minorHAnsi" w:cstheme="minorHAnsi"/>
          <w:sz w:val="24"/>
          <w:szCs w:val="24"/>
        </w:rPr>
        <w:t>:</w:t>
      </w:r>
    </w:p>
    <w:p w14:paraId="1B2B06FA" w14:textId="359B75CC" w:rsidR="006F5FB6" w:rsidRDefault="006F5FB6" w:rsidP="006F5FB6">
      <w:pPr>
        <w:tabs>
          <w:tab w:val="left" w:pos="567"/>
        </w:tabs>
        <w:spacing w:after="120" w:line="240" w:lineRule="auto"/>
        <w:ind w:right="7"/>
        <w:jc w:val="both"/>
        <w:rPr>
          <w:rFonts w:eastAsiaTheme="minorHAnsi" w:cstheme="minorHAnsi"/>
          <w:sz w:val="24"/>
          <w:szCs w:val="24"/>
        </w:rPr>
      </w:pPr>
      <w:r w:rsidRPr="00094D30">
        <w:rPr>
          <w:rFonts w:eastAsiaTheme="minorHAnsi" w:cstheme="minorHAnsi"/>
          <w:sz w:val="24"/>
          <w:szCs w:val="24"/>
        </w:rPr>
        <w:t>I –</w:t>
      </w:r>
      <w:r w:rsidRPr="00094D30">
        <w:rPr>
          <w:rFonts w:eastAsiaTheme="minorHAnsi" w:cstheme="minorHAnsi"/>
          <w:sz w:val="24"/>
          <w:szCs w:val="24"/>
        </w:rPr>
        <w:tab/>
      </w:r>
      <w:r w:rsidR="007B4BD5" w:rsidRPr="00094D30">
        <w:rPr>
          <w:rFonts w:eastAsiaTheme="minorHAnsi" w:cstheme="minorHAnsi"/>
          <w:sz w:val="24"/>
          <w:szCs w:val="24"/>
        </w:rPr>
        <w:t xml:space="preserve">sejam de propriedade de qualquer </w:t>
      </w:r>
      <w:r w:rsidR="007B4BD5" w:rsidRPr="00EC2873">
        <w:rPr>
          <w:rFonts w:eastAsiaTheme="minorHAnsi" w:cstheme="minorHAnsi"/>
          <w:sz w:val="24"/>
          <w:szCs w:val="24"/>
        </w:rPr>
        <w:t>uma das partes ou de terceiros, mas sob a sua responsabilidade;</w:t>
      </w:r>
    </w:p>
    <w:p w14:paraId="2C7BBF3A" w14:textId="35A5D2F9" w:rsidR="006F5FB6" w:rsidRDefault="006F5FB6" w:rsidP="006F5FB6">
      <w:pPr>
        <w:tabs>
          <w:tab w:val="left" w:pos="567"/>
        </w:tabs>
        <w:spacing w:after="120" w:line="240" w:lineRule="auto"/>
        <w:ind w:right="7"/>
        <w:jc w:val="both"/>
        <w:rPr>
          <w:rFonts w:eastAsiaTheme="minorHAnsi" w:cstheme="minorHAnsi"/>
          <w:sz w:val="24"/>
          <w:szCs w:val="24"/>
        </w:rPr>
      </w:pPr>
      <w:r>
        <w:rPr>
          <w:rFonts w:eastAsiaTheme="minorHAnsi" w:cstheme="minorHAnsi"/>
          <w:sz w:val="24"/>
          <w:szCs w:val="24"/>
        </w:rPr>
        <w:t>II –</w:t>
      </w:r>
      <w:r>
        <w:rPr>
          <w:rFonts w:eastAsiaTheme="minorHAnsi" w:cstheme="minorHAnsi"/>
          <w:sz w:val="24"/>
          <w:szCs w:val="24"/>
        </w:rPr>
        <w:tab/>
      </w:r>
      <w:r w:rsidR="007B4BD5" w:rsidRPr="00EC2873">
        <w:rPr>
          <w:rFonts w:eastAsiaTheme="minorHAnsi" w:cstheme="minorHAnsi"/>
          <w:sz w:val="24"/>
          <w:szCs w:val="24"/>
        </w:rPr>
        <w:t>tenham sido desenvolvidas ou adquiridas de forma independente; e</w:t>
      </w:r>
    </w:p>
    <w:p w14:paraId="5926CDE8" w14:textId="2802D6B2" w:rsidR="007B4BD5" w:rsidRDefault="006F5FB6" w:rsidP="006F5FB6">
      <w:pPr>
        <w:tabs>
          <w:tab w:val="left" w:pos="567"/>
        </w:tabs>
        <w:spacing w:after="120" w:line="240" w:lineRule="auto"/>
        <w:ind w:right="7"/>
        <w:jc w:val="both"/>
        <w:rPr>
          <w:rFonts w:eastAsiaTheme="minorHAnsi" w:cstheme="minorHAnsi"/>
          <w:sz w:val="24"/>
          <w:szCs w:val="24"/>
        </w:rPr>
      </w:pPr>
      <w:r>
        <w:rPr>
          <w:rFonts w:eastAsiaTheme="minorHAnsi" w:cstheme="minorHAnsi"/>
          <w:sz w:val="24"/>
          <w:szCs w:val="24"/>
        </w:rPr>
        <w:t>III –</w:t>
      </w:r>
      <w:r>
        <w:rPr>
          <w:rFonts w:eastAsiaTheme="minorHAnsi" w:cstheme="minorHAnsi"/>
          <w:sz w:val="24"/>
          <w:szCs w:val="24"/>
        </w:rPr>
        <w:tab/>
      </w:r>
      <w:r w:rsidR="007B4BD5" w:rsidRPr="00EC2873">
        <w:rPr>
          <w:rFonts w:eastAsiaTheme="minorHAnsi" w:cstheme="minorHAnsi"/>
          <w:sz w:val="24"/>
          <w:szCs w:val="24"/>
        </w:rPr>
        <w:t>tenham sido reveladas pel</w:t>
      </w:r>
      <w:r w:rsidR="007B4BD5">
        <w:rPr>
          <w:rFonts w:eastAsiaTheme="minorHAnsi" w:cstheme="minorHAnsi"/>
          <w:sz w:val="24"/>
          <w:szCs w:val="24"/>
        </w:rPr>
        <w:t>a</w:t>
      </w:r>
      <w:r w:rsidR="007B4BD5" w:rsidRPr="00EC2873">
        <w:rPr>
          <w:rFonts w:eastAsiaTheme="minorHAnsi" w:cstheme="minorHAnsi"/>
          <w:sz w:val="24"/>
          <w:szCs w:val="24"/>
        </w:rPr>
        <w:t xml:space="preserve"> CONTRATANTE ou pela CONTRATADA para subsidiar o desenvolvimento do objeto deste contrato.</w:t>
      </w:r>
    </w:p>
    <w:bookmarkEnd w:id="30"/>
    <w:p w14:paraId="40B61E04" w14:textId="01AC2525" w:rsidR="007B4BD5" w:rsidRPr="00B2699A" w:rsidRDefault="007B4BD5" w:rsidP="007B4BD5">
      <w:pPr>
        <w:tabs>
          <w:tab w:val="left" w:pos="851"/>
        </w:tabs>
        <w:spacing w:after="120" w:line="240" w:lineRule="auto"/>
        <w:ind w:right="7"/>
        <w:jc w:val="both"/>
        <w:rPr>
          <w:rFonts w:eastAsiaTheme="minorHAnsi" w:cstheme="minorHAnsi"/>
          <w:sz w:val="24"/>
          <w:szCs w:val="24"/>
        </w:rPr>
      </w:pPr>
      <w:r w:rsidRPr="00B2699A">
        <w:rPr>
          <w:rFonts w:eastAsia="Times New Roman" w:cstheme="minorHAnsi"/>
          <w:b/>
          <w:sz w:val="24"/>
          <w:szCs w:val="24"/>
          <w:lang w:eastAsia="pt-BR"/>
        </w:rPr>
        <w:t>18.</w:t>
      </w:r>
      <w:r w:rsidR="006F5FB6" w:rsidRPr="00B2699A">
        <w:rPr>
          <w:rFonts w:eastAsia="Times New Roman" w:cstheme="minorHAnsi"/>
          <w:b/>
          <w:sz w:val="24"/>
          <w:szCs w:val="24"/>
          <w:lang w:eastAsia="pt-BR"/>
        </w:rPr>
        <w:t>4</w:t>
      </w:r>
      <w:r w:rsidRPr="00B2699A">
        <w:rPr>
          <w:rFonts w:eastAsia="Times New Roman" w:cstheme="minorHAnsi"/>
          <w:b/>
          <w:sz w:val="24"/>
          <w:szCs w:val="24"/>
          <w:lang w:eastAsia="pt-BR"/>
        </w:rPr>
        <w:t>.1.</w:t>
      </w:r>
      <w:r w:rsidRPr="00B2699A">
        <w:rPr>
          <w:rFonts w:eastAsia="Times New Roman" w:cstheme="minorHAnsi"/>
          <w:b/>
          <w:sz w:val="24"/>
          <w:szCs w:val="24"/>
          <w:lang w:eastAsia="pt-BR"/>
        </w:rPr>
        <w:tab/>
      </w:r>
      <w:r w:rsidRPr="00B2699A">
        <w:rPr>
          <w:rFonts w:eastAsiaTheme="minorHAnsi" w:cstheme="minorHAnsi"/>
          <w:sz w:val="24"/>
          <w:szCs w:val="24"/>
        </w:rPr>
        <w:t xml:space="preserve">Caso haja interesse no uso desses </w:t>
      </w:r>
      <w:r w:rsidR="00052E42" w:rsidRPr="00B2699A">
        <w:rPr>
          <w:rFonts w:eastAsiaTheme="minorHAnsi" w:cstheme="minorHAnsi"/>
          <w:sz w:val="24"/>
          <w:szCs w:val="24"/>
        </w:rPr>
        <w:t xml:space="preserve">direitos, tecnologias, </w:t>
      </w:r>
      <w:r w:rsidRPr="00B2699A">
        <w:rPr>
          <w:rFonts w:eastAsiaTheme="minorHAnsi" w:cstheme="minorHAnsi"/>
          <w:sz w:val="24"/>
          <w:szCs w:val="24"/>
        </w:rPr>
        <w:t>conhecimentos,</w:t>
      </w:r>
      <w:r w:rsidR="00052E42" w:rsidRPr="00B2699A">
        <w:rPr>
          <w:rFonts w:eastAsiaTheme="minorHAnsi" w:cstheme="minorHAnsi"/>
          <w:sz w:val="24"/>
          <w:szCs w:val="24"/>
        </w:rPr>
        <w:t xml:space="preserve"> técnicas, </w:t>
      </w:r>
      <w:r w:rsidR="00052E42" w:rsidRPr="00B2699A">
        <w:rPr>
          <w:rFonts w:eastAsiaTheme="minorHAnsi" w:cstheme="minorHAnsi"/>
          <w:bCs/>
          <w:i/>
          <w:iCs/>
          <w:sz w:val="24"/>
          <w:szCs w:val="24"/>
        </w:rPr>
        <w:t>know-how</w:t>
      </w:r>
      <w:r w:rsidR="00052E42" w:rsidRPr="00B2699A">
        <w:rPr>
          <w:rFonts w:eastAsiaTheme="minorHAnsi" w:cstheme="minorHAnsi"/>
          <w:sz w:val="24"/>
          <w:szCs w:val="24"/>
        </w:rPr>
        <w:t xml:space="preserve"> ou informações</w:t>
      </w:r>
      <w:r w:rsidRPr="00B2699A">
        <w:rPr>
          <w:rFonts w:eastAsiaTheme="minorHAnsi" w:cstheme="minorHAnsi"/>
          <w:sz w:val="24"/>
          <w:szCs w:val="24"/>
        </w:rPr>
        <w:t xml:space="preserve"> para propósito diverso do objeto deste contrato, a parte deverá obter a anuência prévia e formal do respectivo titular, </w:t>
      </w:r>
      <w:r w:rsidR="00052E42" w:rsidRPr="00B2699A">
        <w:rPr>
          <w:rFonts w:eastAsiaTheme="minorHAnsi" w:cstheme="minorHAnsi"/>
          <w:sz w:val="24"/>
          <w:szCs w:val="24"/>
        </w:rPr>
        <w:t xml:space="preserve">celebrando-se, </w:t>
      </w:r>
      <w:r w:rsidR="00410BEB" w:rsidRPr="00B2699A">
        <w:rPr>
          <w:rFonts w:eastAsiaTheme="minorHAnsi" w:cstheme="minorHAnsi"/>
          <w:sz w:val="24"/>
          <w:szCs w:val="24"/>
        </w:rPr>
        <w:t>se for o caso,</w:t>
      </w:r>
      <w:r w:rsidRPr="00B2699A">
        <w:rPr>
          <w:rFonts w:eastAsiaTheme="minorHAnsi" w:cstheme="minorHAnsi"/>
          <w:sz w:val="24"/>
          <w:szCs w:val="24"/>
        </w:rPr>
        <w:t xml:space="preserve"> eventual cessão</w:t>
      </w:r>
      <w:r w:rsidR="00410BEB" w:rsidRPr="00B2699A">
        <w:rPr>
          <w:rFonts w:eastAsiaTheme="minorHAnsi" w:cstheme="minorHAnsi"/>
          <w:sz w:val="24"/>
          <w:szCs w:val="24"/>
        </w:rPr>
        <w:t xml:space="preserve">, </w:t>
      </w:r>
      <w:r w:rsidRPr="00B2699A">
        <w:rPr>
          <w:rFonts w:eastAsiaTheme="minorHAnsi" w:cstheme="minorHAnsi"/>
          <w:sz w:val="24"/>
          <w:szCs w:val="24"/>
        </w:rPr>
        <w:t>licenciamento</w:t>
      </w:r>
      <w:r w:rsidR="00410BEB" w:rsidRPr="00B2699A">
        <w:rPr>
          <w:rFonts w:eastAsiaTheme="minorHAnsi" w:cstheme="minorHAnsi"/>
          <w:sz w:val="24"/>
          <w:szCs w:val="24"/>
        </w:rPr>
        <w:t xml:space="preserve"> ou contrato de transferência de tecnologia</w:t>
      </w:r>
      <w:r w:rsidRPr="00B2699A">
        <w:rPr>
          <w:rFonts w:eastAsiaTheme="minorHAnsi" w:cstheme="minorHAnsi"/>
          <w:sz w:val="24"/>
          <w:szCs w:val="24"/>
        </w:rPr>
        <w:t>.</w:t>
      </w:r>
    </w:p>
    <w:p w14:paraId="59923F05" w14:textId="77777777" w:rsidR="002A3F4F" w:rsidRPr="00B2699A" w:rsidRDefault="002A3F4F" w:rsidP="00D66453">
      <w:pPr>
        <w:spacing w:after="120" w:line="240" w:lineRule="auto"/>
        <w:jc w:val="both"/>
        <w:rPr>
          <w:rFonts w:ascii="Candara" w:hAnsi="Candara" w:cs="Arial"/>
        </w:rPr>
      </w:pPr>
    </w:p>
    <w:p w14:paraId="5A887829" w14:textId="021A41C7"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 xml:space="preserve">CLÁUSULA </w:t>
      </w:r>
      <w:r w:rsidR="0043175B" w:rsidRPr="00B2699A">
        <w:rPr>
          <w:rFonts w:cstheme="minorHAnsi"/>
          <w:b/>
          <w:bCs/>
          <w:sz w:val="24"/>
          <w:szCs w:val="24"/>
        </w:rPr>
        <w:t>19</w:t>
      </w:r>
      <w:r w:rsidRPr="00B2699A">
        <w:rPr>
          <w:rFonts w:cstheme="minorHAnsi"/>
          <w:b/>
          <w:bCs/>
          <w:sz w:val="24"/>
          <w:szCs w:val="24"/>
        </w:rPr>
        <w:t>ª – CONCILIAÇÃO E FORO</w:t>
      </w:r>
    </w:p>
    <w:p w14:paraId="40769277" w14:textId="77777777" w:rsidR="0095570A" w:rsidRPr="002E42B1" w:rsidRDefault="0095570A" w:rsidP="0095570A">
      <w:pPr>
        <w:spacing w:after="120" w:line="240" w:lineRule="auto"/>
        <w:ind w:right="35"/>
        <w:jc w:val="both"/>
        <w:rPr>
          <w:rFonts w:eastAsia="Times New Roman" w:cstheme="minorHAnsi"/>
          <w:sz w:val="24"/>
          <w:szCs w:val="24"/>
          <w:lang w:eastAsia="pt-BR"/>
        </w:rPr>
      </w:pPr>
      <w:r w:rsidRPr="002E42B1">
        <w:rPr>
          <w:rFonts w:eastAsia="Times New Roman" w:cstheme="minorHAnsi"/>
          <w:sz w:val="24"/>
          <w:szCs w:val="24"/>
          <w:lang w:eastAsia="pt-BR"/>
        </w:rPr>
        <w:t> </w:t>
      </w:r>
    </w:p>
    <w:p w14:paraId="1FDDA358" w14:textId="0B075368" w:rsidR="0099104E" w:rsidRPr="002A1530" w:rsidRDefault="0043175B" w:rsidP="001A3158">
      <w:pPr>
        <w:tabs>
          <w:tab w:val="left" w:pos="567"/>
        </w:tabs>
        <w:spacing w:after="120" w:line="240" w:lineRule="auto"/>
        <w:ind w:right="35"/>
        <w:jc w:val="both"/>
        <w:rPr>
          <w:rFonts w:eastAsia="Times New Roman" w:cstheme="minorHAnsi"/>
          <w:sz w:val="24"/>
          <w:szCs w:val="24"/>
          <w:lang w:eastAsia="pt-BR"/>
        </w:rPr>
      </w:pPr>
      <w:r w:rsidRPr="00094D30">
        <w:rPr>
          <w:rFonts w:eastAsia="Times New Roman" w:cstheme="minorHAnsi"/>
          <w:b/>
          <w:sz w:val="24"/>
          <w:szCs w:val="24"/>
          <w:lang w:eastAsia="pt-BR"/>
        </w:rPr>
        <w:t>19</w:t>
      </w:r>
      <w:r w:rsidR="0099104E" w:rsidRPr="00094D30">
        <w:rPr>
          <w:rFonts w:eastAsia="Times New Roman" w:cstheme="minorHAnsi"/>
          <w:b/>
          <w:sz w:val="24"/>
          <w:szCs w:val="24"/>
          <w:lang w:eastAsia="pt-BR"/>
        </w:rPr>
        <w:t>.</w:t>
      </w:r>
      <w:r w:rsidR="001A3158" w:rsidRPr="00094D30">
        <w:rPr>
          <w:rFonts w:eastAsia="Times New Roman" w:cstheme="minorHAnsi"/>
          <w:b/>
          <w:sz w:val="24"/>
          <w:szCs w:val="24"/>
          <w:lang w:eastAsia="pt-BR"/>
        </w:rPr>
        <w:t>1</w:t>
      </w:r>
      <w:r w:rsidR="0099104E" w:rsidRPr="00094D30">
        <w:rPr>
          <w:rFonts w:eastAsia="Times New Roman" w:cstheme="minorHAnsi"/>
          <w:b/>
          <w:sz w:val="24"/>
          <w:szCs w:val="24"/>
          <w:lang w:eastAsia="pt-BR"/>
        </w:rPr>
        <w:t>.</w:t>
      </w:r>
      <w:r w:rsidR="0099104E" w:rsidRPr="00094D30">
        <w:rPr>
          <w:rFonts w:eastAsia="Times New Roman" w:cstheme="minorHAnsi"/>
          <w:sz w:val="24"/>
          <w:szCs w:val="24"/>
          <w:lang w:eastAsia="pt-BR"/>
        </w:rPr>
        <w:tab/>
      </w:r>
      <w:r w:rsidR="00596565" w:rsidRPr="00094D30">
        <w:rPr>
          <w:rFonts w:eastAsia="Times New Roman" w:cstheme="minorHAnsi"/>
          <w:b/>
          <w:sz w:val="24"/>
          <w:szCs w:val="24"/>
          <w:lang w:eastAsia="pt-BR"/>
        </w:rPr>
        <w:t>Cláusula de eleição de foro.</w:t>
      </w:r>
      <w:r w:rsidR="00596565" w:rsidRPr="00094D30">
        <w:rPr>
          <w:rFonts w:eastAsia="Times New Roman" w:cstheme="minorHAnsi"/>
          <w:sz w:val="24"/>
          <w:szCs w:val="24"/>
          <w:lang w:eastAsia="pt-BR"/>
        </w:rPr>
        <w:t xml:space="preserve"> </w:t>
      </w:r>
      <w:r w:rsidR="00596565" w:rsidRPr="00094D30">
        <w:rPr>
          <w:rFonts w:eastAsiaTheme="minorHAnsi" w:cstheme="minorHAnsi"/>
          <w:sz w:val="24"/>
          <w:szCs w:val="24"/>
        </w:rPr>
        <w:t xml:space="preserve">As partes comprometem-se a observar a boa-fé e a envidar os seus melhores esforços para resolver </w:t>
      </w:r>
      <w:r w:rsidR="00596565" w:rsidRPr="00596565">
        <w:rPr>
          <w:rFonts w:eastAsiaTheme="minorHAnsi" w:cstheme="minorHAnsi"/>
          <w:sz w:val="24"/>
          <w:szCs w:val="24"/>
        </w:rPr>
        <w:t xml:space="preserve">amigavelmente qualquer demanda, controvérsia ou disputa relativa a este instrumento. Caso uma solução amigável não seja atingida, </w:t>
      </w:r>
      <w:r w:rsidR="00596565">
        <w:rPr>
          <w:rFonts w:eastAsiaTheme="minorHAnsi" w:cstheme="minorHAnsi"/>
          <w:sz w:val="24"/>
          <w:szCs w:val="24"/>
        </w:rPr>
        <w:t>o</w:t>
      </w:r>
      <w:r w:rsidR="0099104E" w:rsidRPr="00596565">
        <w:rPr>
          <w:rFonts w:cstheme="minorHAnsi"/>
          <w:sz w:val="24"/>
          <w:szCs w:val="24"/>
        </w:rPr>
        <w:t xml:space="preserve"> </w:t>
      </w:r>
      <w:r w:rsidR="00586B9B">
        <w:rPr>
          <w:rFonts w:cs="Times New Roman"/>
          <w:sz w:val="24"/>
          <w:szCs w:val="24"/>
        </w:rPr>
        <w:t>f</w:t>
      </w:r>
      <w:r w:rsidR="0099104E" w:rsidRPr="002A1530">
        <w:rPr>
          <w:rFonts w:cs="Times New Roman"/>
          <w:sz w:val="24"/>
          <w:szCs w:val="24"/>
        </w:rPr>
        <w:t xml:space="preserve">oro para solucionar os litígios que decorrerem da execução deste </w:t>
      </w:r>
      <w:r w:rsidR="002A1530" w:rsidRPr="002A1530">
        <w:rPr>
          <w:rFonts w:cs="Times New Roman"/>
          <w:sz w:val="24"/>
          <w:szCs w:val="24"/>
        </w:rPr>
        <w:t>t</w:t>
      </w:r>
      <w:r w:rsidR="0099104E" w:rsidRPr="002A1530">
        <w:rPr>
          <w:rFonts w:cs="Times New Roman"/>
          <w:sz w:val="24"/>
          <w:szCs w:val="24"/>
        </w:rPr>
        <w:t xml:space="preserve">ermo de </w:t>
      </w:r>
      <w:r w:rsidR="002A1530" w:rsidRPr="002A1530">
        <w:rPr>
          <w:rFonts w:cs="Times New Roman"/>
          <w:sz w:val="24"/>
          <w:szCs w:val="24"/>
        </w:rPr>
        <w:t>c</w:t>
      </w:r>
      <w:r w:rsidR="0099104E" w:rsidRPr="002A1530">
        <w:rPr>
          <w:rFonts w:cs="Times New Roman"/>
          <w:sz w:val="24"/>
          <w:szCs w:val="24"/>
        </w:rPr>
        <w:t xml:space="preserve">ontrato será o da </w:t>
      </w:r>
      <w:r w:rsidR="0099104E" w:rsidRPr="0038150C">
        <w:rPr>
          <w:rFonts w:cs="Times New Roman"/>
          <w:iCs/>
          <w:color w:val="0070C0"/>
          <w:sz w:val="24"/>
          <w:szCs w:val="24"/>
        </w:rPr>
        <w:t xml:space="preserve">Seção Judiciária de </w:t>
      </w:r>
      <w:r w:rsidR="00BA1B65" w:rsidRPr="0038150C">
        <w:rPr>
          <w:rFonts w:eastAsia="Times New Roman" w:cstheme="minorHAnsi"/>
          <w:iCs/>
          <w:color w:val="0070C0"/>
          <w:sz w:val="24"/>
          <w:szCs w:val="24"/>
          <w:lang w:eastAsia="pt-BR"/>
        </w:rPr>
        <w:t>....</w:t>
      </w:r>
      <w:r w:rsidR="00BA1B65" w:rsidRPr="0038150C">
        <w:rPr>
          <w:rFonts w:ascii="Calibri" w:eastAsia="Times New Roman" w:hAnsi="Calibri" w:cs="Calibri"/>
          <w:iCs/>
          <w:color w:val="0070C0"/>
          <w:sz w:val="24"/>
          <w:szCs w:val="24"/>
          <w:lang w:eastAsia="pt-BR"/>
        </w:rPr>
        <w:t>.........................................</w:t>
      </w:r>
      <w:r w:rsidR="0099104E" w:rsidRPr="0038150C">
        <w:rPr>
          <w:rFonts w:cs="Times New Roman"/>
          <w:color w:val="0070C0"/>
          <w:sz w:val="24"/>
          <w:szCs w:val="24"/>
        </w:rPr>
        <w:t xml:space="preserve"> </w:t>
      </w:r>
      <w:r w:rsidR="0099104E" w:rsidRPr="002A1530">
        <w:rPr>
          <w:rFonts w:cs="Times New Roman"/>
          <w:sz w:val="24"/>
          <w:szCs w:val="24"/>
        </w:rPr>
        <w:t>- Justiça Federal.</w:t>
      </w:r>
    </w:p>
    <w:p w14:paraId="14D01EB8" w14:textId="77777777" w:rsidR="00D66453" w:rsidRPr="00732E6D" w:rsidRDefault="00D66453" w:rsidP="00D66453">
      <w:pPr>
        <w:spacing w:after="120" w:line="240" w:lineRule="auto"/>
        <w:jc w:val="both"/>
        <w:rPr>
          <w:rFonts w:ascii="Candara" w:hAnsi="Candara" w:cs="Arial"/>
          <w:color w:val="000000"/>
        </w:rPr>
      </w:pPr>
    </w:p>
    <w:p w14:paraId="0F3731B8" w14:textId="26B2F4B5"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2</w:t>
      </w:r>
      <w:r w:rsidR="0043175B" w:rsidRPr="00B2699A">
        <w:rPr>
          <w:rFonts w:cstheme="minorHAnsi"/>
          <w:b/>
          <w:bCs/>
          <w:sz w:val="24"/>
          <w:szCs w:val="24"/>
        </w:rPr>
        <w:t>0</w:t>
      </w:r>
      <w:r w:rsidRPr="00B2699A">
        <w:rPr>
          <w:rFonts w:cstheme="minorHAnsi"/>
          <w:b/>
          <w:bCs/>
          <w:sz w:val="24"/>
          <w:szCs w:val="24"/>
        </w:rPr>
        <w:t>ª – DISPOSIÇÕES FINAIS</w:t>
      </w:r>
    </w:p>
    <w:p w14:paraId="537B0E26" w14:textId="77777777" w:rsidR="0051269F" w:rsidRPr="002E42B1" w:rsidRDefault="0051269F" w:rsidP="0051269F">
      <w:pPr>
        <w:spacing w:after="120" w:line="240" w:lineRule="auto"/>
        <w:ind w:right="35"/>
        <w:jc w:val="both"/>
        <w:rPr>
          <w:rFonts w:eastAsia="Times New Roman" w:cstheme="minorHAnsi"/>
          <w:sz w:val="24"/>
          <w:szCs w:val="24"/>
          <w:lang w:eastAsia="pt-BR"/>
        </w:rPr>
      </w:pPr>
      <w:r w:rsidRPr="002E42B1">
        <w:rPr>
          <w:rFonts w:eastAsia="Times New Roman" w:cstheme="minorHAnsi"/>
          <w:sz w:val="24"/>
          <w:szCs w:val="24"/>
          <w:lang w:eastAsia="pt-BR"/>
        </w:rPr>
        <w:t> </w:t>
      </w:r>
    </w:p>
    <w:p w14:paraId="337B816D" w14:textId="73C90773" w:rsidR="003A51DC" w:rsidRPr="00094D30" w:rsidRDefault="00FC436E" w:rsidP="00FC436E">
      <w:pPr>
        <w:tabs>
          <w:tab w:val="left" w:pos="567"/>
        </w:tabs>
        <w:spacing w:after="120" w:line="240" w:lineRule="auto"/>
        <w:jc w:val="both"/>
        <w:rPr>
          <w:rFonts w:cs="Arial"/>
          <w:sz w:val="24"/>
          <w:szCs w:val="24"/>
        </w:rPr>
      </w:pPr>
      <w:r w:rsidRPr="00094D30">
        <w:rPr>
          <w:rFonts w:eastAsia="Times New Roman" w:cstheme="minorHAnsi"/>
          <w:b/>
          <w:sz w:val="24"/>
          <w:szCs w:val="24"/>
          <w:lang w:eastAsia="pt-BR"/>
        </w:rPr>
        <w:t>2</w:t>
      </w:r>
      <w:r w:rsidR="0043175B" w:rsidRPr="00094D30">
        <w:rPr>
          <w:rFonts w:eastAsia="Times New Roman" w:cstheme="minorHAnsi"/>
          <w:b/>
          <w:sz w:val="24"/>
          <w:szCs w:val="24"/>
          <w:lang w:eastAsia="pt-BR"/>
        </w:rPr>
        <w:t>0</w:t>
      </w:r>
      <w:r w:rsidRPr="00094D30">
        <w:rPr>
          <w:rFonts w:eastAsia="Times New Roman" w:cstheme="minorHAnsi"/>
          <w:b/>
          <w:sz w:val="24"/>
          <w:szCs w:val="24"/>
          <w:lang w:eastAsia="pt-BR"/>
        </w:rPr>
        <w:t>.1.</w:t>
      </w:r>
      <w:r w:rsidRPr="00094D30">
        <w:rPr>
          <w:rFonts w:eastAsia="Times New Roman" w:cstheme="minorHAnsi"/>
          <w:sz w:val="24"/>
          <w:szCs w:val="24"/>
          <w:lang w:eastAsia="pt-BR"/>
        </w:rPr>
        <w:tab/>
      </w:r>
      <w:r w:rsidRPr="00094D30">
        <w:rPr>
          <w:rFonts w:eastAsia="Times New Roman" w:cstheme="minorHAnsi"/>
          <w:b/>
          <w:sz w:val="24"/>
          <w:szCs w:val="24"/>
          <w:lang w:eastAsia="pt-BR"/>
        </w:rPr>
        <w:t xml:space="preserve">Fusão, cisão ou incorporação. </w:t>
      </w:r>
      <w:r w:rsidRPr="00094D30">
        <w:rPr>
          <w:rFonts w:cs="Arial"/>
          <w:sz w:val="24"/>
          <w:szCs w:val="24"/>
        </w:rPr>
        <w:t>É admissível a fusão, cisão ou incorporação da CONTRATADA, desde que</w:t>
      </w:r>
      <w:r w:rsidR="003A51DC" w:rsidRPr="00094D30">
        <w:rPr>
          <w:rFonts w:cs="Arial"/>
          <w:sz w:val="24"/>
          <w:szCs w:val="24"/>
        </w:rPr>
        <w:t>:</w:t>
      </w:r>
    </w:p>
    <w:p w14:paraId="3F0A73F0" w14:textId="77777777" w:rsidR="003A51DC" w:rsidRPr="00094D30" w:rsidRDefault="003A51DC" w:rsidP="00FC436E">
      <w:pPr>
        <w:tabs>
          <w:tab w:val="left" w:pos="567"/>
        </w:tabs>
        <w:spacing w:after="120" w:line="240" w:lineRule="auto"/>
        <w:jc w:val="both"/>
        <w:rPr>
          <w:rFonts w:cs="Arial"/>
          <w:sz w:val="24"/>
          <w:szCs w:val="24"/>
        </w:rPr>
      </w:pPr>
      <w:r w:rsidRPr="00094D30">
        <w:rPr>
          <w:rFonts w:cs="Arial"/>
          <w:sz w:val="24"/>
          <w:szCs w:val="24"/>
        </w:rPr>
        <w:t>I –</w:t>
      </w:r>
      <w:r w:rsidR="00FC436E" w:rsidRPr="00094D30">
        <w:rPr>
          <w:rFonts w:cs="Arial"/>
          <w:sz w:val="24"/>
          <w:szCs w:val="24"/>
        </w:rPr>
        <w:t xml:space="preserve"> a nova pessoa jurídica </w:t>
      </w:r>
      <w:r w:rsidR="00351D20" w:rsidRPr="00094D30">
        <w:rPr>
          <w:rFonts w:cs="Arial"/>
          <w:sz w:val="24"/>
          <w:szCs w:val="24"/>
        </w:rPr>
        <w:t xml:space="preserve">cumpra </w:t>
      </w:r>
      <w:r w:rsidR="00FC436E" w:rsidRPr="00094D30">
        <w:rPr>
          <w:rFonts w:cs="Arial"/>
          <w:sz w:val="24"/>
          <w:szCs w:val="24"/>
        </w:rPr>
        <w:t>todos os requisitos de habilitação exigidos originalmente</w:t>
      </w:r>
      <w:r w:rsidRPr="00094D30">
        <w:rPr>
          <w:rFonts w:cs="Arial"/>
          <w:sz w:val="24"/>
          <w:szCs w:val="24"/>
        </w:rPr>
        <w:t>;</w:t>
      </w:r>
    </w:p>
    <w:p w14:paraId="46CE3CA4" w14:textId="373F5B2B" w:rsidR="003A10B0" w:rsidRPr="00094D30" w:rsidRDefault="003A51DC" w:rsidP="00FC436E">
      <w:pPr>
        <w:tabs>
          <w:tab w:val="left" w:pos="567"/>
        </w:tabs>
        <w:spacing w:after="120" w:line="240" w:lineRule="auto"/>
        <w:jc w:val="both"/>
        <w:rPr>
          <w:rFonts w:cs="Arial"/>
          <w:sz w:val="24"/>
          <w:szCs w:val="24"/>
        </w:rPr>
      </w:pPr>
      <w:r w:rsidRPr="00094D30">
        <w:rPr>
          <w:rFonts w:cs="Arial"/>
          <w:sz w:val="24"/>
          <w:szCs w:val="24"/>
        </w:rPr>
        <w:t>II –</w:t>
      </w:r>
      <w:r w:rsidR="00FC436E" w:rsidRPr="00094D30">
        <w:rPr>
          <w:rFonts w:cs="Arial"/>
          <w:sz w:val="24"/>
          <w:szCs w:val="24"/>
        </w:rPr>
        <w:t xml:space="preserve"> </w:t>
      </w:r>
      <w:r w:rsidR="00351D20" w:rsidRPr="00094D30">
        <w:rPr>
          <w:rFonts w:cs="Arial"/>
          <w:sz w:val="24"/>
          <w:szCs w:val="24"/>
        </w:rPr>
        <w:t>a CONTRATANTE concorde expressamente com a manutenção do contrato</w:t>
      </w:r>
      <w:r w:rsidR="003A10B0" w:rsidRPr="00094D30">
        <w:rPr>
          <w:rFonts w:cs="Arial"/>
          <w:sz w:val="24"/>
          <w:szCs w:val="24"/>
        </w:rPr>
        <w:t>;</w:t>
      </w:r>
    </w:p>
    <w:p w14:paraId="32DAAB63" w14:textId="14995212" w:rsidR="00FC436E" w:rsidRPr="00094D30" w:rsidRDefault="003A10B0" w:rsidP="00FC436E">
      <w:pPr>
        <w:tabs>
          <w:tab w:val="left" w:pos="567"/>
        </w:tabs>
        <w:spacing w:after="120" w:line="240" w:lineRule="auto"/>
        <w:jc w:val="both"/>
        <w:rPr>
          <w:rFonts w:cs="Arial"/>
          <w:sz w:val="24"/>
          <w:szCs w:val="24"/>
        </w:rPr>
      </w:pPr>
      <w:r w:rsidRPr="00094D30">
        <w:rPr>
          <w:rFonts w:cs="Arial"/>
          <w:sz w:val="24"/>
          <w:szCs w:val="24"/>
        </w:rPr>
        <w:t>III –</w:t>
      </w:r>
      <w:r w:rsidR="00351D20" w:rsidRPr="00094D30">
        <w:rPr>
          <w:rFonts w:cs="Arial"/>
          <w:sz w:val="24"/>
          <w:szCs w:val="24"/>
        </w:rPr>
        <w:t xml:space="preserve"> não haja p</w:t>
      </w:r>
      <w:r w:rsidR="00FC436E" w:rsidRPr="00094D30">
        <w:rPr>
          <w:rFonts w:cs="Arial"/>
          <w:sz w:val="24"/>
          <w:szCs w:val="24"/>
        </w:rPr>
        <w:t>rejuízo à execução do objeto</w:t>
      </w:r>
      <w:r w:rsidRPr="00094D30">
        <w:rPr>
          <w:rFonts w:cs="Arial"/>
          <w:sz w:val="24"/>
          <w:szCs w:val="24"/>
        </w:rPr>
        <w:t>; e</w:t>
      </w:r>
    </w:p>
    <w:p w14:paraId="5EE3F87C" w14:textId="2BC5224A" w:rsidR="003A10B0" w:rsidRPr="00094D30" w:rsidRDefault="003A10B0" w:rsidP="00FC436E">
      <w:pPr>
        <w:tabs>
          <w:tab w:val="left" w:pos="567"/>
        </w:tabs>
        <w:spacing w:after="120" w:line="240" w:lineRule="auto"/>
        <w:jc w:val="both"/>
        <w:rPr>
          <w:rFonts w:cs="Arial"/>
          <w:sz w:val="24"/>
          <w:szCs w:val="24"/>
        </w:rPr>
      </w:pPr>
      <w:r w:rsidRPr="00094D30">
        <w:rPr>
          <w:rFonts w:cs="Arial"/>
          <w:sz w:val="24"/>
          <w:szCs w:val="24"/>
        </w:rPr>
        <w:t xml:space="preserve">IV – a operação não restrinja sua capacidade de concluir o contrato.  </w:t>
      </w:r>
    </w:p>
    <w:p w14:paraId="09EDB7CE" w14:textId="7BAF96FF" w:rsidR="000378A5" w:rsidRPr="00094D30" w:rsidRDefault="000378A5" w:rsidP="00FC436E">
      <w:pPr>
        <w:tabs>
          <w:tab w:val="left" w:pos="567"/>
        </w:tabs>
        <w:spacing w:after="120" w:line="240" w:lineRule="auto"/>
        <w:ind w:right="35"/>
        <w:jc w:val="both"/>
        <w:rPr>
          <w:rFonts w:cstheme="minorHAnsi"/>
          <w:sz w:val="24"/>
          <w:szCs w:val="24"/>
        </w:rPr>
      </w:pPr>
      <w:r w:rsidRPr="00094D30">
        <w:rPr>
          <w:rFonts w:eastAsia="Times New Roman" w:cstheme="minorHAnsi"/>
          <w:b/>
          <w:sz w:val="24"/>
          <w:szCs w:val="24"/>
          <w:lang w:eastAsia="pt-BR"/>
        </w:rPr>
        <w:t>2</w:t>
      </w:r>
      <w:r w:rsidR="0043175B" w:rsidRPr="00094D30">
        <w:rPr>
          <w:rFonts w:eastAsia="Times New Roman" w:cstheme="minorHAnsi"/>
          <w:b/>
          <w:sz w:val="24"/>
          <w:szCs w:val="24"/>
          <w:lang w:eastAsia="pt-BR"/>
        </w:rPr>
        <w:t>0</w:t>
      </w:r>
      <w:r w:rsidRPr="00094D30">
        <w:rPr>
          <w:rFonts w:eastAsia="Times New Roman" w:cstheme="minorHAnsi"/>
          <w:b/>
          <w:sz w:val="24"/>
          <w:szCs w:val="24"/>
          <w:lang w:eastAsia="pt-BR"/>
        </w:rPr>
        <w:t>.</w:t>
      </w:r>
      <w:r w:rsidR="00FC436E" w:rsidRPr="00094D30">
        <w:rPr>
          <w:rFonts w:eastAsia="Times New Roman" w:cstheme="minorHAnsi"/>
          <w:b/>
          <w:sz w:val="24"/>
          <w:szCs w:val="24"/>
          <w:lang w:eastAsia="pt-BR"/>
        </w:rPr>
        <w:t>2</w:t>
      </w:r>
      <w:r w:rsidRPr="00094D30">
        <w:rPr>
          <w:rFonts w:eastAsia="Times New Roman" w:cstheme="minorHAnsi"/>
          <w:b/>
          <w:sz w:val="24"/>
          <w:szCs w:val="24"/>
          <w:lang w:eastAsia="pt-BR"/>
        </w:rPr>
        <w:t>.</w:t>
      </w:r>
      <w:r w:rsidR="00FC436E" w:rsidRPr="00094D30">
        <w:rPr>
          <w:rFonts w:eastAsia="Times New Roman" w:cstheme="minorHAnsi"/>
          <w:b/>
          <w:sz w:val="24"/>
          <w:szCs w:val="24"/>
          <w:lang w:eastAsia="pt-BR"/>
        </w:rPr>
        <w:tab/>
      </w:r>
      <w:r w:rsidR="007416ED" w:rsidRPr="00094D30">
        <w:rPr>
          <w:rFonts w:eastAsia="Times New Roman" w:cstheme="minorHAnsi"/>
          <w:b/>
          <w:sz w:val="24"/>
          <w:szCs w:val="24"/>
          <w:lang w:eastAsia="pt-BR"/>
        </w:rPr>
        <w:t>Poderes</w:t>
      </w:r>
      <w:r w:rsidR="00FC436E" w:rsidRPr="00094D30">
        <w:rPr>
          <w:rFonts w:eastAsia="Times New Roman" w:cstheme="minorHAnsi"/>
          <w:b/>
          <w:sz w:val="24"/>
          <w:szCs w:val="24"/>
          <w:lang w:eastAsia="pt-BR"/>
        </w:rPr>
        <w:t xml:space="preserve"> de representação</w:t>
      </w:r>
      <w:r w:rsidR="007416ED" w:rsidRPr="00094D30">
        <w:rPr>
          <w:rFonts w:eastAsia="Times New Roman" w:cstheme="minorHAnsi"/>
          <w:b/>
          <w:sz w:val="24"/>
          <w:szCs w:val="24"/>
          <w:lang w:eastAsia="pt-BR"/>
        </w:rPr>
        <w:t>.</w:t>
      </w:r>
      <w:r w:rsidR="007416ED" w:rsidRPr="00094D30">
        <w:rPr>
          <w:rFonts w:eastAsia="Times New Roman" w:cstheme="minorHAnsi"/>
          <w:sz w:val="24"/>
          <w:szCs w:val="24"/>
          <w:lang w:eastAsia="pt-BR"/>
        </w:rPr>
        <w:t xml:space="preserve"> </w:t>
      </w:r>
      <w:r w:rsidRPr="00094D30">
        <w:rPr>
          <w:rFonts w:cstheme="minorHAnsi"/>
          <w:sz w:val="24"/>
          <w:szCs w:val="24"/>
        </w:rPr>
        <w:t>As partes garantem reciprocamente que estão investidas de todos os poderes e autoridade para firmar e cumprir as obrigações ora previstas e, ainda, que a assinatura e o cumprimento do presente contrato não constituem violação de direitos de terceiros, de norma ou regulamento aplicável.</w:t>
      </w:r>
    </w:p>
    <w:p w14:paraId="07928057" w14:textId="7720CD69" w:rsidR="006820EE" w:rsidRPr="00094D30" w:rsidRDefault="00743171" w:rsidP="00743171">
      <w:pPr>
        <w:tabs>
          <w:tab w:val="left" w:pos="567"/>
        </w:tabs>
        <w:spacing w:after="120" w:line="240" w:lineRule="auto"/>
        <w:jc w:val="both"/>
        <w:rPr>
          <w:rFonts w:cstheme="minorHAnsi"/>
          <w:sz w:val="24"/>
          <w:szCs w:val="24"/>
        </w:rPr>
      </w:pPr>
      <w:r w:rsidRPr="00094D30">
        <w:rPr>
          <w:rFonts w:eastAsia="Times New Roman" w:cstheme="minorHAnsi"/>
          <w:b/>
          <w:sz w:val="24"/>
          <w:szCs w:val="24"/>
          <w:lang w:eastAsia="pt-BR"/>
        </w:rPr>
        <w:t>2</w:t>
      </w:r>
      <w:r w:rsidR="0043175B" w:rsidRPr="00094D30">
        <w:rPr>
          <w:rFonts w:eastAsia="Times New Roman" w:cstheme="minorHAnsi"/>
          <w:b/>
          <w:sz w:val="24"/>
          <w:szCs w:val="24"/>
          <w:lang w:eastAsia="pt-BR"/>
        </w:rPr>
        <w:t>0</w:t>
      </w:r>
      <w:r w:rsidRPr="00094D30">
        <w:rPr>
          <w:rFonts w:eastAsia="Times New Roman" w:cstheme="minorHAnsi"/>
          <w:b/>
          <w:sz w:val="24"/>
          <w:szCs w:val="24"/>
          <w:lang w:eastAsia="pt-BR"/>
        </w:rPr>
        <w:t>.</w:t>
      </w:r>
      <w:r w:rsidR="0043175B" w:rsidRPr="00094D30">
        <w:rPr>
          <w:rFonts w:eastAsia="Times New Roman" w:cstheme="minorHAnsi"/>
          <w:b/>
          <w:sz w:val="24"/>
          <w:szCs w:val="24"/>
          <w:lang w:eastAsia="pt-BR"/>
        </w:rPr>
        <w:t>3</w:t>
      </w:r>
      <w:r w:rsidRPr="00094D30">
        <w:rPr>
          <w:rFonts w:eastAsia="Times New Roman" w:cstheme="minorHAnsi"/>
          <w:b/>
          <w:sz w:val="24"/>
          <w:szCs w:val="24"/>
          <w:lang w:eastAsia="pt-BR"/>
        </w:rPr>
        <w:t>.</w:t>
      </w:r>
      <w:r w:rsidRPr="00094D30">
        <w:rPr>
          <w:rFonts w:eastAsia="Times New Roman" w:cstheme="minorHAnsi"/>
          <w:sz w:val="24"/>
          <w:szCs w:val="24"/>
          <w:lang w:eastAsia="pt-BR"/>
        </w:rPr>
        <w:tab/>
      </w:r>
      <w:r w:rsidRPr="00094D30">
        <w:rPr>
          <w:rFonts w:eastAsia="Times New Roman" w:cstheme="minorHAnsi"/>
          <w:b/>
          <w:sz w:val="24"/>
          <w:szCs w:val="24"/>
          <w:lang w:eastAsia="pt-BR"/>
        </w:rPr>
        <w:t xml:space="preserve">Comunicação entre as partes. </w:t>
      </w:r>
      <w:r w:rsidR="00306155" w:rsidRPr="00094D30">
        <w:rPr>
          <w:rFonts w:cstheme="minorHAnsi"/>
          <w:sz w:val="24"/>
          <w:szCs w:val="24"/>
        </w:rPr>
        <w:t xml:space="preserve">O uso de </w:t>
      </w:r>
      <w:r w:rsidR="003D27A8" w:rsidRPr="00094D30">
        <w:rPr>
          <w:rFonts w:cstheme="minorHAnsi"/>
          <w:sz w:val="24"/>
          <w:szCs w:val="24"/>
        </w:rPr>
        <w:t xml:space="preserve">meio </w:t>
      </w:r>
      <w:r w:rsidR="00306155" w:rsidRPr="00094D30">
        <w:rPr>
          <w:rFonts w:cstheme="minorHAnsi"/>
          <w:sz w:val="24"/>
          <w:szCs w:val="24"/>
        </w:rPr>
        <w:t xml:space="preserve">eletrônico será o canal preferencial de comunicação entre as partes para o envio e o recebimento de </w:t>
      </w:r>
      <w:r w:rsidR="00351D20" w:rsidRPr="00094D30">
        <w:rPr>
          <w:rFonts w:cstheme="minorHAnsi"/>
          <w:sz w:val="24"/>
          <w:szCs w:val="24"/>
        </w:rPr>
        <w:t xml:space="preserve">intimações, </w:t>
      </w:r>
      <w:r w:rsidR="00306155" w:rsidRPr="00094D30">
        <w:rPr>
          <w:rFonts w:cstheme="minorHAnsi"/>
          <w:sz w:val="24"/>
          <w:szCs w:val="24"/>
        </w:rPr>
        <w:t>notificações</w:t>
      </w:r>
      <w:r w:rsidR="00665153" w:rsidRPr="00094D30">
        <w:rPr>
          <w:rFonts w:cstheme="minorHAnsi"/>
          <w:sz w:val="24"/>
          <w:szCs w:val="24"/>
        </w:rPr>
        <w:t xml:space="preserve">, avisos e </w:t>
      </w:r>
      <w:r w:rsidR="006A7404" w:rsidRPr="00094D30">
        <w:rPr>
          <w:rFonts w:cstheme="minorHAnsi"/>
          <w:sz w:val="24"/>
          <w:szCs w:val="24"/>
        </w:rPr>
        <w:t xml:space="preserve">demais espécies de </w:t>
      </w:r>
      <w:r w:rsidR="00306155" w:rsidRPr="00094D30">
        <w:rPr>
          <w:rFonts w:cstheme="minorHAnsi"/>
          <w:sz w:val="24"/>
          <w:szCs w:val="24"/>
        </w:rPr>
        <w:t>comunicaç</w:t>
      </w:r>
      <w:r w:rsidR="006A7404" w:rsidRPr="00094D30">
        <w:rPr>
          <w:rFonts w:cstheme="minorHAnsi"/>
          <w:sz w:val="24"/>
          <w:szCs w:val="24"/>
        </w:rPr>
        <w:t>ão</w:t>
      </w:r>
      <w:r w:rsidR="00DE1AFC" w:rsidRPr="00094D30">
        <w:rPr>
          <w:rFonts w:cstheme="minorHAnsi"/>
          <w:sz w:val="24"/>
          <w:szCs w:val="24"/>
        </w:rPr>
        <w:t xml:space="preserve"> escrita</w:t>
      </w:r>
      <w:r w:rsidR="006820EE" w:rsidRPr="00094D30">
        <w:rPr>
          <w:rFonts w:cstheme="minorHAnsi"/>
          <w:sz w:val="24"/>
          <w:szCs w:val="24"/>
        </w:rPr>
        <w:t xml:space="preserve"> </w:t>
      </w:r>
      <w:r w:rsidR="00306155" w:rsidRPr="00094D30">
        <w:rPr>
          <w:rFonts w:cstheme="minorHAnsi"/>
          <w:sz w:val="24"/>
          <w:szCs w:val="24"/>
        </w:rPr>
        <w:t>relacionadas a este contrato</w:t>
      </w:r>
      <w:r w:rsidR="006A7404" w:rsidRPr="00094D30">
        <w:rPr>
          <w:rFonts w:cstheme="minorHAnsi"/>
          <w:sz w:val="24"/>
          <w:szCs w:val="24"/>
        </w:rPr>
        <w:t xml:space="preserve">, exceto se legislação especial exigir </w:t>
      </w:r>
      <w:r w:rsidR="00E02AC3" w:rsidRPr="00094D30">
        <w:rPr>
          <w:rFonts w:cstheme="minorHAnsi"/>
          <w:sz w:val="24"/>
          <w:szCs w:val="24"/>
        </w:rPr>
        <w:t xml:space="preserve">que o ato ou fato seja </w:t>
      </w:r>
      <w:r w:rsidR="006A7404" w:rsidRPr="00094D30">
        <w:rPr>
          <w:rFonts w:cstheme="minorHAnsi"/>
          <w:sz w:val="24"/>
          <w:szCs w:val="24"/>
        </w:rPr>
        <w:t>comunica</w:t>
      </w:r>
      <w:r w:rsidR="00E02AC3" w:rsidRPr="00094D30">
        <w:rPr>
          <w:rFonts w:cstheme="minorHAnsi"/>
          <w:sz w:val="24"/>
          <w:szCs w:val="24"/>
        </w:rPr>
        <w:t>d</w:t>
      </w:r>
      <w:r w:rsidR="006A7404" w:rsidRPr="00094D30">
        <w:rPr>
          <w:rFonts w:cstheme="minorHAnsi"/>
          <w:sz w:val="24"/>
          <w:szCs w:val="24"/>
        </w:rPr>
        <w:t xml:space="preserve">o </w:t>
      </w:r>
      <w:r w:rsidR="00F43A78" w:rsidRPr="00094D30">
        <w:rPr>
          <w:rFonts w:cstheme="minorHAnsi"/>
          <w:sz w:val="24"/>
          <w:szCs w:val="24"/>
        </w:rPr>
        <w:t xml:space="preserve">pessoalmente </w:t>
      </w:r>
      <w:r w:rsidR="006A7404" w:rsidRPr="00094D30">
        <w:rPr>
          <w:rFonts w:cstheme="minorHAnsi"/>
          <w:sz w:val="24"/>
          <w:szCs w:val="24"/>
        </w:rPr>
        <w:t>ou p</w:t>
      </w:r>
      <w:r w:rsidR="00D05008" w:rsidRPr="00094D30">
        <w:rPr>
          <w:rFonts w:cstheme="minorHAnsi"/>
          <w:sz w:val="24"/>
          <w:szCs w:val="24"/>
        </w:rPr>
        <w:t>elo correio</w:t>
      </w:r>
      <w:r w:rsidR="006820EE" w:rsidRPr="00094D30">
        <w:rPr>
          <w:rFonts w:cstheme="minorHAnsi"/>
          <w:sz w:val="24"/>
          <w:szCs w:val="24"/>
        </w:rPr>
        <w:t>.</w:t>
      </w:r>
    </w:p>
    <w:p w14:paraId="61D58B17" w14:textId="4489B8CA" w:rsidR="003F38FC" w:rsidRPr="00094D30" w:rsidRDefault="00665153" w:rsidP="00050BFE">
      <w:pPr>
        <w:tabs>
          <w:tab w:val="left" w:pos="851"/>
        </w:tabs>
        <w:spacing w:after="120" w:line="240" w:lineRule="auto"/>
        <w:jc w:val="both"/>
        <w:rPr>
          <w:rFonts w:cstheme="minorHAnsi"/>
          <w:sz w:val="24"/>
          <w:szCs w:val="24"/>
        </w:rPr>
      </w:pPr>
      <w:r w:rsidRPr="00094D30">
        <w:rPr>
          <w:b/>
          <w:sz w:val="24"/>
          <w:szCs w:val="24"/>
        </w:rPr>
        <w:t>2</w:t>
      </w:r>
      <w:r w:rsidR="00C03159" w:rsidRPr="00094D30">
        <w:rPr>
          <w:b/>
          <w:sz w:val="24"/>
          <w:szCs w:val="24"/>
        </w:rPr>
        <w:t>0</w:t>
      </w:r>
      <w:r w:rsidRPr="00094D30">
        <w:rPr>
          <w:b/>
          <w:sz w:val="24"/>
          <w:szCs w:val="24"/>
        </w:rPr>
        <w:t>.</w:t>
      </w:r>
      <w:r w:rsidR="00C03159" w:rsidRPr="00094D30">
        <w:rPr>
          <w:b/>
          <w:sz w:val="24"/>
          <w:szCs w:val="24"/>
        </w:rPr>
        <w:t>3</w:t>
      </w:r>
      <w:r w:rsidRPr="00094D30">
        <w:rPr>
          <w:b/>
          <w:sz w:val="24"/>
          <w:szCs w:val="24"/>
        </w:rPr>
        <w:t>.1.</w:t>
      </w:r>
      <w:r w:rsidRPr="00094D30">
        <w:rPr>
          <w:sz w:val="24"/>
          <w:szCs w:val="24"/>
        </w:rPr>
        <w:tab/>
      </w:r>
      <w:r w:rsidR="003F38FC" w:rsidRPr="00094D30">
        <w:rPr>
          <w:rFonts w:cstheme="minorHAnsi"/>
          <w:sz w:val="24"/>
          <w:szCs w:val="24"/>
        </w:rPr>
        <w:t xml:space="preserve">As partes observarão o correio eletrônico e o endereço institucional informados no preâmbulo deste instrumento. </w:t>
      </w:r>
      <w:r w:rsidR="003F38FC" w:rsidRPr="00094D30">
        <w:rPr>
          <w:rFonts w:eastAsia="Times New Roman" w:cstheme="minorHAnsi"/>
          <w:sz w:val="24"/>
          <w:szCs w:val="24"/>
          <w:lang w:eastAsia="pt-BR"/>
        </w:rPr>
        <w:t>Qualquer das partes poderá alterar o correio eletrônico ou o endereço para o qual comunicações deverão ser enviadas, mediante simples comunicação por escrito, sem necessidade de aditivo contratual.</w:t>
      </w:r>
      <w:r w:rsidR="003F38FC" w:rsidRPr="00094D30">
        <w:rPr>
          <w:rFonts w:cstheme="minorHAnsi"/>
          <w:sz w:val="24"/>
          <w:szCs w:val="24"/>
        </w:rPr>
        <w:t xml:space="preserve">  </w:t>
      </w:r>
    </w:p>
    <w:p w14:paraId="5845D96E" w14:textId="28021879" w:rsidR="00A67F38" w:rsidRPr="00094D30" w:rsidRDefault="00665153" w:rsidP="00050BFE">
      <w:pPr>
        <w:tabs>
          <w:tab w:val="left" w:pos="851"/>
        </w:tabs>
        <w:spacing w:after="120" w:line="240" w:lineRule="auto"/>
        <w:ind w:right="35"/>
        <w:jc w:val="both"/>
        <w:rPr>
          <w:rFonts w:eastAsiaTheme="minorHAnsi" w:cstheme="minorHAnsi"/>
          <w:sz w:val="24"/>
          <w:szCs w:val="24"/>
        </w:rPr>
      </w:pPr>
      <w:r w:rsidRPr="00094D30">
        <w:rPr>
          <w:b/>
          <w:sz w:val="24"/>
          <w:szCs w:val="24"/>
        </w:rPr>
        <w:t>2</w:t>
      </w:r>
      <w:r w:rsidR="00C03159" w:rsidRPr="00094D30">
        <w:rPr>
          <w:b/>
          <w:sz w:val="24"/>
          <w:szCs w:val="24"/>
        </w:rPr>
        <w:t>0</w:t>
      </w:r>
      <w:r w:rsidRPr="00094D30">
        <w:rPr>
          <w:b/>
          <w:sz w:val="24"/>
          <w:szCs w:val="24"/>
        </w:rPr>
        <w:t>.</w:t>
      </w:r>
      <w:r w:rsidR="00C03159" w:rsidRPr="00094D30">
        <w:rPr>
          <w:b/>
          <w:sz w:val="24"/>
          <w:szCs w:val="24"/>
        </w:rPr>
        <w:t>3</w:t>
      </w:r>
      <w:r w:rsidRPr="00094D30">
        <w:rPr>
          <w:b/>
          <w:sz w:val="24"/>
          <w:szCs w:val="24"/>
        </w:rPr>
        <w:t>.</w:t>
      </w:r>
      <w:r w:rsidR="00FB205C" w:rsidRPr="00094D30">
        <w:rPr>
          <w:b/>
          <w:sz w:val="24"/>
          <w:szCs w:val="24"/>
        </w:rPr>
        <w:t>2</w:t>
      </w:r>
      <w:r w:rsidRPr="00094D30">
        <w:rPr>
          <w:b/>
          <w:sz w:val="24"/>
          <w:szCs w:val="24"/>
        </w:rPr>
        <w:t>.</w:t>
      </w:r>
      <w:r w:rsidRPr="00094D30">
        <w:rPr>
          <w:sz w:val="24"/>
          <w:szCs w:val="24"/>
        </w:rPr>
        <w:t xml:space="preserve"> </w:t>
      </w:r>
      <w:r w:rsidRPr="00094D30">
        <w:rPr>
          <w:sz w:val="24"/>
          <w:szCs w:val="24"/>
        </w:rPr>
        <w:tab/>
      </w:r>
      <w:r w:rsidR="00A67F38" w:rsidRPr="00094D30">
        <w:rPr>
          <w:rFonts w:eastAsiaTheme="minorHAnsi" w:cstheme="minorHAnsi"/>
          <w:sz w:val="24"/>
          <w:szCs w:val="24"/>
        </w:rPr>
        <w:t>A comunicação será considerada entregue no momento do recebimento ou, se recebida em dia não útil, no dia útil imediatamente seguinte.</w:t>
      </w:r>
    </w:p>
    <w:p w14:paraId="0AB33644" w14:textId="4281BF9C" w:rsidR="00A67F38" w:rsidRPr="00094D30" w:rsidRDefault="00665153" w:rsidP="00050BFE">
      <w:pPr>
        <w:tabs>
          <w:tab w:val="left" w:pos="851"/>
        </w:tabs>
        <w:spacing w:after="120" w:line="240" w:lineRule="auto"/>
        <w:ind w:right="35"/>
        <w:jc w:val="both"/>
        <w:rPr>
          <w:rFonts w:cstheme="minorHAnsi"/>
          <w:bCs/>
          <w:sz w:val="24"/>
          <w:szCs w:val="24"/>
          <w:lang w:val="pt-PT"/>
        </w:rPr>
      </w:pPr>
      <w:r w:rsidRPr="00094D30">
        <w:rPr>
          <w:b/>
          <w:sz w:val="24"/>
          <w:szCs w:val="24"/>
        </w:rPr>
        <w:t>2</w:t>
      </w:r>
      <w:r w:rsidR="00C03159" w:rsidRPr="00094D30">
        <w:rPr>
          <w:b/>
          <w:sz w:val="24"/>
          <w:szCs w:val="24"/>
        </w:rPr>
        <w:t>0</w:t>
      </w:r>
      <w:r w:rsidRPr="00094D30">
        <w:rPr>
          <w:b/>
          <w:sz w:val="24"/>
          <w:szCs w:val="24"/>
        </w:rPr>
        <w:t>.</w:t>
      </w:r>
      <w:r w:rsidR="00C03159" w:rsidRPr="00094D30">
        <w:rPr>
          <w:b/>
          <w:sz w:val="24"/>
          <w:szCs w:val="24"/>
        </w:rPr>
        <w:t>3</w:t>
      </w:r>
      <w:r w:rsidRPr="00094D30">
        <w:rPr>
          <w:b/>
          <w:sz w:val="24"/>
          <w:szCs w:val="24"/>
        </w:rPr>
        <w:t>.</w:t>
      </w:r>
      <w:r w:rsidR="00FB205C" w:rsidRPr="00094D30">
        <w:rPr>
          <w:b/>
          <w:sz w:val="24"/>
          <w:szCs w:val="24"/>
        </w:rPr>
        <w:t>3</w:t>
      </w:r>
      <w:r w:rsidRPr="00094D30">
        <w:rPr>
          <w:b/>
          <w:sz w:val="24"/>
          <w:szCs w:val="24"/>
        </w:rPr>
        <w:t>.</w:t>
      </w:r>
      <w:r w:rsidRPr="00094D30">
        <w:rPr>
          <w:sz w:val="24"/>
          <w:szCs w:val="24"/>
        </w:rPr>
        <w:tab/>
      </w:r>
      <w:r w:rsidR="00A67F38" w:rsidRPr="00094D30">
        <w:rPr>
          <w:rFonts w:cstheme="minorHAnsi"/>
          <w:bCs/>
          <w:sz w:val="24"/>
          <w:szCs w:val="24"/>
          <w:lang w:val="pt-PT"/>
        </w:rPr>
        <w:t xml:space="preserve">Se enviada por </w:t>
      </w:r>
      <w:r w:rsidR="004F7CE6" w:rsidRPr="00094D30">
        <w:rPr>
          <w:rFonts w:cstheme="minorHAnsi"/>
          <w:bCs/>
          <w:sz w:val="24"/>
          <w:szCs w:val="24"/>
          <w:lang w:val="pt-PT"/>
        </w:rPr>
        <w:t>meio eletrônico,</w:t>
      </w:r>
      <w:r w:rsidR="00A67F38" w:rsidRPr="00094D30">
        <w:rPr>
          <w:rFonts w:cstheme="minorHAnsi"/>
          <w:bCs/>
          <w:sz w:val="24"/>
          <w:szCs w:val="24"/>
          <w:lang w:val="pt-PT"/>
        </w:rPr>
        <w:t xml:space="preserve"> </w:t>
      </w:r>
      <w:r w:rsidR="00983777" w:rsidRPr="00094D30">
        <w:rPr>
          <w:rFonts w:cstheme="minorHAnsi"/>
          <w:bCs/>
          <w:sz w:val="24"/>
          <w:szCs w:val="24"/>
          <w:lang w:val="pt-PT"/>
        </w:rPr>
        <w:t xml:space="preserve">a comunicação </w:t>
      </w:r>
      <w:r w:rsidR="00A67F38" w:rsidRPr="00094D30">
        <w:rPr>
          <w:rFonts w:cstheme="minorHAnsi"/>
          <w:bCs/>
          <w:sz w:val="24"/>
          <w:szCs w:val="24"/>
          <w:lang w:val="pt-PT"/>
        </w:rPr>
        <w:t xml:space="preserve">será considerada entregue quando confirmado o recebimento pelo destinatário, ou, após transcorridos 5 dias úteis, o que ocorrer primeiro. Na hipótese de transcurso do prazo sem confirmação, </w:t>
      </w:r>
      <w:r w:rsidR="00983777" w:rsidRPr="00094D30">
        <w:rPr>
          <w:rFonts w:cstheme="minorHAnsi"/>
          <w:bCs/>
          <w:sz w:val="24"/>
          <w:szCs w:val="24"/>
          <w:lang w:val="pt-PT"/>
        </w:rPr>
        <w:t xml:space="preserve">será enviada </w:t>
      </w:r>
      <w:r w:rsidR="00A67F38" w:rsidRPr="00094D30">
        <w:rPr>
          <w:rFonts w:cstheme="minorHAnsi"/>
          <w:bCs/>
          <w:sz w:val="24"/>
          <w:szCs w:val="24"/>
          <w:lang w:val="pt-PT"/>
        </w:rPr>
        <w:t>cópia por correio</w:t>
      </w:r>
      <w:r w:rsidR="00983777" w:rsidRPr="00094D30">
        <w:rPr>
          <w:rFonts w:cstheme="minorHAnsi"/>
          <w:bCs/>
          <w:sz w:val="24"/>
          <w:szCs w:val="24"/>
          <w:lang w:val="pt-PT"/>
        </w:rPr>
        <w:t xml:space="preserve"> ou pessoalmente</w:t>
      </w:r>
      <w:r w:rsidR="00A67F38" w:rsidRPr="00094D30">
        <w:rPr>
          <w:rFonts w:cstheme="minorHAnsi"/>
          <w:bCs/>
          <w:sz w:val="24"/>
          <w:szCs w:val="24"/>
          <w:lang w:val="pt-PT"/>
        </w:rPr>
        <w:t>, considerando-se, todavia, a</w:t>
      </w:r>
      <w:r w:rsidR="00351D20" w:rsidRPr="00094D30">
        <w:rPr>
          <w:rFonts w:cstheme="minorHAnsi"/>
          <w:bCs/>
          <w:sz w:val="24"/>
          <w:szCs w:val="24"/>
          <w:lang w:val="pt-PT"/>
        </w:rPr>
        <w:t xml:space="preserve"> comunicação </w:t>
      </w:r>
      <w:r w:rsidR="00A67F38" w:rsidRPr="00094D30">
        <w:rPr>
          <w:rFonts w:cstheme="minorHAnsi"/>
          <w:bCs/>
          <w:sz w:val="24"/>
          <w:szCs w:val="24"/>
          <w:lang w:val="pt-PT"/>
        </w:rPr>
        <w:t>devidamente realizada.</w:t>
      </w:r>
    </w:p>
    <w:p w14:paraId="1835985C" w14:textId="59512A8E" w:rsidR="00050BFE" w:rsidRPr="00094D30" w:rsidRDefault="00050BFE" w:rsidP="00050BFE">
      <w:pPr>
        <w:tabs>
          <w:tab w:val="left" w:pos="851"/>
        </w:tabs>
        <w:spacing w:after="120" w:line="240" w:lineRule="auto"/>
        <w:jc w:val="both"/>
        <w:rPr>
          <w:rFonts w:cstheme="minorHAnsi"/>
          <w:sz w:val="24"/>
          <w:szCs w:val="24"/>
        </w:rPr>
      </w:pPr>
      <w:r w:rsidRPr="00094D30">
        <w:rPr>
          <w:b/>
          <w:sz w:val="24"/>
          <w:szCs w:val="24"/>
        </w:rPr>
        <w:t>2</w:t>
      </w:r>
      <w:r w:rsidR="00C03159" w:rsidRPr="00094D30">
        <w:rPr>
          <w:b/>
          <w:sz w:val="24"/>
          <w:szCs w:val="24"/>
        </w:rPr>
        <w:t>0</w:t>
      </w:r>
      <w:r w:rsidRPr="00094D30">
        <w:rPr>
          <w:b/>
          <w:sz w:val="24"/>
          <w:szCs w:val="24"/>
        </w:rPr>
        <w:t>.</w:t>
      </w:r>
      <w:r w:rsidR="00C03159" w:rsidRPr="00094D30">
        <w:rPr>
          <w:b/>
          <w:sz w:val="24"/>
          <w:szCs w:val="24"/>
        </w:rPr>
        <w:t>3</w:t>
      </w:r>
      <w:r w:rsidRPr="00094D30">
        <w:rPr>
          <w:b/>
          <w:sz w:val="24"/>
          <w:szCs w:val="24"/>
        </w:rPr>
        <w:t>.</w:t>
      </w:r>
      <w:r w:rsidR="00FB205C" w:rsidRPr="00094D30">
        <w:rPr>
          <w:b/>
          <w:sz w:val="24"/>
          <w:szCs w:val="24"/>
        </w:rPr>
        <w:t>4</w:t>
      </w:r>
      <w:r w:rsidRPr="00094D30">
        <w:rPr>
          <w:b/>
          <w:sz w:val="24"/>
          <w:szCs w:val="24"/>
        </w:rPr>
        <w:t>.</w:t>
      </w:r>
      <w:r w:rsidRPr="00094D30">
        <w:rPr>
          <w:sz w:val="24"/>
          <w:szCs w:val="24"/>
        </w:rPr>
        <w:tab/>
        <w:t xml:space="preserve">Se </w:t>
      </w:r>
      <w:r w:rsidRPr="00094D30">
        <w:rPr>
          <w:rFonts w:cstheme="minorHAnsi"/>
          <w:sz w:val="24"/>
          <w:szCs w:val="24"/>
        </w:rPr>
        <w:t xml:space="preserve">a comunicação contiver informações confidenciais, as partes observarão as diretrizes relativas ao dever de sigilo previstas neste contrato, incluindo as </w:t>
      </w:r>
      <w:r w:rsidRPr="00094D30">
        <w:rPr>
          <w:rFonts w:eastAsia="Times New Roman" w:cstheme="minorHAnsi"/>
          <w:sz w:val="24"/>
          <w:szCs w:val="24"/>
          <w:lang w:eastAsia="pt-BR"/>
        </w:rPr>
        <w:t xml:space="preserve">obrigações </w:t>
      </w:r>
      <w:r w:rsidRPr="00094D30">
        <w:rPr>
          <w:rFonts w:eastAsia="Times New Roman" w:cstheme="minorHAnsi"/>
          <w:sz w:val="24"/>
          <w:szCs w:val="24"/>
          <w:lang w:eastAsia="pt-BR"/>
        </w:rPr>
        <w:lastRenderedPageBreak/>
        <w:t xml:space="preserve">de observar as melhores práticas </w:t>
      </w:r>
      <w:r w:rsidR="00FB205C" w:rsidRPr="00094D30">
        <w:rPr>
          <w:rFonts w:eastAsia="Times New Roman" w:cstheme="minorHAnsi"/>
          <w:sz w:val="24"/>
          <w:szCs w:val="24"/>
          <w:lang w:eastAsia="pt-BR"/>
        </w:rPr>
        <w:t xml:space="preserve">de </w:t>
      </w:r>
      <w:r w:rsidRPr="00094D30">
        <w:rPr>
          <w:rFonts w:eastAsia="Times New Roman" w:cstheme="minorHAnsi"/>
          <w:sz w:val="24"/>
          <w:szCs w:val="24"/>
          <w:lang w:eastAsia="pt-BR"/>
        </w:rPr>
        <w:t>segurança da informação e de utilizar canais de comunicação seguros.</w:t>
      </w:r>
      <w:r w:rsidRPr="00094D30">
        <w:rPr>
          <w:rFonts w:cstheme="minorHAnsi"/>
          <w:sz w:val="24"/>
          <w:szCs w:val="24"/>
        </w:rPr>
        <w:t xml:space="preserve"> </w:t>
      </w:r>
    </w:p>
    <w:p w14:paraId="5B22CA1A" w14:textId="5B531117" w:rsidR="00D8713C" w:rsidRPr="00094D30" w:rsidRDefault="008075F2" w:rsidP="00FC436E">
      <w:pPr>
        <w:tabs>
          <w:tab w:val="left" w:pos="567"/>
        </w:tabs>
        <w:spacing w:after="120" w:line="240" w:lineRule="auto"/>
        <w:ind w:right="35"/>
        <w:jc w:val="both"/>
        <w:rPr>
          <w:rFonts w:eastAsia="Times New Roman" w:cstheme="minorHAnsi"/>
          <w:sz w:val="24"/>
          <w:szCs w:val="24"/>
          <w:lang w:eastAsia="pt-BR"/>
        </w:rPr>
      </w:pPr>
      <w:r w:rsidRPr="00094D30">
        <w:rPr>
          <w:rFonts w:eastAsia="Times New Roman" w:cstheme="minorHAnsi"/>
          <w:b/>
          <w:sz w:val="24"/>
          <w:szCs w:val="24"/>
          <w:lang w:eastAsia="pt-BR"/>
        </w:rPr>
        <w:t>2</w:t>
      </w:r>
      <w:r w:rsidR="00C03159" w:rsidRPr="00094D30">
        <w:rPr>
          <w:rFonts w:eastAsia="Times New Roman" w:cstheme="minorHAnsi"/>
          <w:b/>
          <w:sz w:val="24"/>
          <w:szCs w:val="24"/>
          <w:lang w:eastAsia="pt-BR"/>
        </w:rPr>
        <w:t>0</w:t>
      </w:r>
      <w:r w:rsidR="0051269F" w:rsidRPr="00094D30">
        <w:rPr>
          <w:rFonts w:eastAsia="Times New Roman" w:cstheme="minorHAnsi"/>
          <w:b/>
          <w:sz w:val="24"/>
          <w:szCs w:val="24"/>
          <w:lang w:eastAsia="pt-BR"/>
        </w:rPr>
        <w:t>.</w:t>
      </w:r>
      <w:r w:rsidR="00C03159" w:rsidRPr="00094D30">
        <w:rPr>
          <w:rFonts w:eastAsia="Times New Roman" w:cstheme="minorHAnsi"/>
          <w:b/>
          <w:sz w:val="24"/>
          <w:szCs w:val="24"/>
          <w:lang w:eastAsia="pt-BR"/>
        </w:rPr>
        <w:t>4</w:t>
      </w:r>
      <w:r w:rsidR="0051269F" w:rsidRPr="00094D30">
        <w:rPr>
          <w:rFonts w:eastAsia="Times New Roman" w:cstheme="minorHAnsi"/>
          <w:b/>
          <w:sz w:val="24"/>
          <w:szCs w:val="24"/>
          <w:lang w:eastAsia="pt-BR"/>
        </w:rPr>
        <w:t>.</w:t>
      </w:r>
      <w:r w:rsidR="0051269F" w:rsidRPr="00094D30">
        <w:rPr>
          <w:rFonts w:eastAsia="Times New Roman" w:cstheme="minorHAnsi"/>
          <w:sz w:val="24"/>
          <w:szCs w:val="24"/>
          <w:lang w:eastAsia="pt-BR"/>
        </w:rPr>
        <w:t xml:space="preserve"> </w:t>
      </w:r>
      <w:r w:rsidR="007416ED" w:rsidRPr="00094D30">
        <w:rPr>
          <w:rFonts w:eastAsia="Times New Roman" w:cstheme="minorHAnsi"/>
          <w:b/>
          <w:sz w:val="24"/>
          <w:szCs w:val="24"/>
          <w:lang w:eastAsia="pt-BR"/>
        </w:rPr>
        <w:t>Casos omissos.</w:t>
      </w:r>
      <w:r w:rsidR="007416ED" w:rsidRPr="00094D30">
        <w:rPr>
          <w:rFonts w:eastAsia="Times New Roman" w:cstheme="minorHAnsi"/>
          <w:sz w:val="24"/>
          <w:szCs w:val="24"/>
          <w:lang w:eastAsia="pt-BR"/>
        </w:rPr>
        <w:t xml:space="preserve"> </w:t>
      </w:r>
      <w:r w:rsidR="001A3158" w:rsidRPr="00094D30">
        <w:rPr>
          <w:sz w:val="24"/>
          <w:szCs w:val="24"/>
        </w:rPr>
        <w:t>Os casos omissos serão decididos pela CONTRATANTE, observado o disposto na legislação indicada no preâmbulo deste instrumento, no Decreto-Lei nº 4.657, de 4 de setembro de 1942 (Lei de Introdução às Normas do Direito Brasileiro), na Lei nº 9.784, de 29 de janeiro de 1999, e, supletivamente, os princípios da teoria geral dos contratos e as disposições de direito privado.</w:t>
      </w:r>
    </w:p>
    <w:p w14:paraId="60B028A0" w14:textId="77777777" w:rsidR="00D66453" w:rsidRPr="00732E6D" w:rsidRDefault="00D66453" w:rsidP="00D66453">
      <w:pPr>
        <w:spacing w:after="120" w:line="240" w:lineRule="auto"/>
        <w:jc w:val="both"/>
        <w:rPr>
          <w:rFonts w:ascii="Candara" w:hAnsi="Candara" w:cs="Arial"/>
          <w:color w:val="000000"/>
        </w:rPr>
      </w:pPr>
    </w:p>
    <w:p w14:paraId="61137284" w14:textId="7236A987" w:rsidR="00D66453" w:rsidRPr="00B2699A" w:rsidRDefault="00D66453" w:rsidP="00B2699A">
      <w:pPr>
        <w:widowControl w:val="0"/>
        <w:shd w:val="clear" w:color="auto" w:fill="C0C0C0"/>
        <w:autoSpaceDE w:val="0"/>
        <w:autoSpaceDN w:val="0"/>
        <w:spacing w:after="120" w:line="240" w:lineRule="auto"/>
        <w:jc w:val="both"/>
        <w:outlineLvl w:val="3"/>
        <w:rPr>
          <w:rFonts w:cstheme="minorHAnsi"/>
          <w:b/>
          <w:bCs/>
          <w:sz w:val="24"/>
          <w:szCs w:val="24"/>
        </w:rPr>
      </w:pPr>
      <w:r w:rsidRPr="00B2699A">
        <w:rPr>
          <w:rFonts w:cstheme="minorHAnsi"/>
          <w:b/>
          <w:bCs/>
          <w:sz w:val="24"/>
          <w:szCs w:val="24"/>
        </w:rPr>
        <w:t>CLÁUSULA 2</w:t>
      </w:r>
      <w:r w:rsidR="00C03159" w:rsidRPr="00B2699A">
        <w:rPr>
          <w:rFonts w:cstheme="minorHAnsi"/>
          <w:b/>
          <w:bCs/>
          <w:sz w:val="24"/>
          <w:szCs w:val="24"/>
        </w:rPr>
        <w:t>1</w:t>
      </w:r>
      <w:r w:rsidRPr="00B2699A">
        <w:rPr>
          <w:rFonts w:cstheme="minorHAnsi"/>
          <w:b/>
          <w:bCs/>
          <w:sz w:val="24"/>
          <w:szCs w:val="24"/>
        </w:rPr>
        <w:t>ª – PUBLICAÇÃO</w:t>
      </w:r>
    </w:p>
    <w:p w14:paraId="421D1D7A" w14:textId="77777777" w:rsidR="0051269F" w:rsidRPr="002E42B1" w:rsidRDefault="0051269F" w:rsidP="0051269F">
      <w:pPr>
        <w:spacing w:after="120" w:line="240" w:lineRule="auto"/>
        <w:ind w:right="35"/>
        <w:jc w:val="both"/>
        <w:rPr>
          <w:rFonts w:eastAsia="Times New Roman" w:cstheme="minorHAnsi"/>
          <w:sz w:val="24"/>
          <w:szCs w:val="24"/>
          <w:lang w:eastAsia="pt-BR"/>
        </w:rPr>
      </w:pPr>
      <w:r w:rsidRPr="002E42B1">
        <w:rPr>
          <w:rFonts w:eastAsia="Times New Roman" w:cstheme="minorHAnsi"/>
          <w:sz w:val="24"/>
          <w:szCs w:val="24"/>
          <w:lang w:eastAsia="pt-BR"/>
        </w:rPr>
        <w:t> </w:t>
      </w:r>
    </w:p>
    <w:p w14:paraId="72009DE5" w14:textId="7FE8AD41" w:rsidR="002A1530" w:rsidRPr="00094D30" w:rsidRDefault="00D8713C" w:rsidP="0051269F">
      <w:pPr>
        <w:tabs>
          <w:tab w:val="left" w:pos="567"/>
        </w:tabs>
        <w:spacing w:after="120" w:line="240" w:lineRule="auto"/>
        <w:ind w:right="35"/>
        <w:jc w:val="both"/>
        <w:rPr>
          <w:rFonts w:eastAsia="Times New Roman" w:cstheme="minorHAnsi"/>
          <w:sz w:val="24"/>
          <w:szCs w:val="24"/>
          <w:lang w:eastAsia="pt-BR"/>
        </w:rPr>
      </w:pPr>
      <w:r w:rsidRPr="00094D30">
        <w:rPr>
          <w:rFonts w:eastAsia="Times New Roman" w:cstheme="minorHAnsi"/>
          <w:b/>
          <w:sz w:val="24"/>
          <w:szCs w:val="24"/>
          <w:lang w:eastAsia="pt-BR"/>
        </w:rPr>
        <w:t>2</w:t>
      </w:r>
      <w:r w:rsidR="00C03159" w:rsidRPr="00094D30">
        <w:rPr>
          <w:rFonts w:eastAsia="Times New Roman" w:cstheme="minorHAnsi"/>
          <w:b/>
          <w:sz w:val="24"/>
          <w:szCs w:val="24"/>
          <w:lang w:eastAsia="pt-BR"/>
        </w:rPr>
        <w:t>1</w:t>
      </w:r>
      <w:r w:rsidR="001A6268" w:rsidRPr="00094D30">
        <w:rPr>
          <w:rFonts w:eastAsia="Times New Roman" w:cstheme="minorHAnsi"/>
          <w:b/>
          <w:sz w:val="24"/>
          <w:szCs w:val="24"/>
          <w:lang w:eastAsia="pt-BR"/>
        </w:rPr>
        <w:t>.1.</w:t>
      </w:r>
      <w:r w:rsidR="001A6268" w:rsidRPr="00094D30">
        <w:rPr>
          <w:rFonts w:eastAsia="Times New Roman" w:cstheme="minorHAnsi"/>
          <w:sz w:val="24"/>
          <w:szCs w:val="24"/>
          <w:lang w:eastAsia="pt-BR"/>
        </w:rPr>
        <w:t xml:space="preserve"> </w:t>
      </w:r>
      <w:r w:rsidR="007416ED" w:rsidRPr="00094D30">
        <w:rPr>
          <w:rFonts w:eastAsia="Times New Roman" w:cstheme="minorHAnsi"/>
          <w:b/>
          <w:sz w:val="24"/>
          <w:szCs w:val="24"/>
          <w:lang w:eastAsia="pt-BR"/>
        </w:rPr>
        <w:t>Publicidade.</w:t>
      </w:r>
      <w:r w:rsidR="007416ED" w:rsidRPr="00094D30">
        <w:rPr>
          <w:rFonts w:eastAsia="Times New Roman" w:cstheme="minorHAnsi"/>
          <w:sz w:val="24"/>
          <w:szCs w:val="24"/>
          <w:lang w:eastAsia="pt-BR"/>
        </w:rPr>
        <w:t xml:space="preserve"> </w:t>
      </w:r>
      <w:r w:rsidR="001A6268" w:rsidRPr="00094D30">
        <w:rPr>
          <w:rFonts w:eastAsia="Times New Roman" w:cstheme="minorHAnsi"/>
          <w:sz w:val="24"/>
          <w:szCs w:val="24"/>
          <w:lang w:eastAsia="pt-BR"/>
        </w:rPr>
        <w:t xml:space="preserve">O </w:t>
      </w:r>
      <w:r w:rsidR="008F66EB" w:rsidRPr="00094D30">
        <w:rPr>
          <w:rFonts w:eastAsia="Times New Roman" w:cstheme="minorHAnsi"/>
          <w:sz w:val="24"/>
          <w:szCs w:val="24"/>
          <w:lang w:eastAsia="pt-BR"/>
        </w:rPr>
        <w:t>inteiro teor deste</w:t>
      </w:r>
      <w:r w:rsidR="001A6268" w:rsidRPr="00094D30">
        <w:rPr>
          <w:rFonts w:eastAsia="Times New Roman" w:cstheme="minorHAnsi"/>
          <w:sz w:val="24"/>
          <w:szCs w:val="24"/>
          <w:lang w:eastAsia="pt-BR"/>
        </w:rPr>
        <w:t xml:space="preserve"> contrato será </w:t>
      </w:r>
      <w:r w:rsidR="008F66EB" w:rsidRPr="00094D30">
        <w:rPr>
          <w:rFonts w:eastAsia="Times New Roman" w:cstheme="minorHAnsi"/>
          <w:sz w:val="24"/>
          <w:szCs w:val="24"/>
          <w:lang w:eastAsia="pt-BR"/>
        </w:rPr>
        <w:t>divulgado</w:t>
      </w:r>
      <w:r w:rsidR="001A6268" w:rsidRPr="00094D30">
        <w:rPr>
          <w:rFonts w:eastAsia="Times New Roman" w:cstheme="minorHAnsi"/>
          <w:sz w:val="24"/>
          <w:szCs w:val="24"/>
          <w:lang w:eastAsia="pt-BR"/>
        </w:rPr>
        <w:t xml:space="preserve"> pela CONTRATANTE </w:t>
      </w:r>
      <w:r w:rsidR="0099104E" w:rsidRPr="00094D30">
        <w:rPr>
          <w:rFonts w:eastAsia="Times New Roman" w:cstheme="minorHAnsi"/>
          <w:sz w:val="24"/>
          <w:szCs w:val="24"/>
          <w:lang w:eastAsia="pt-BR"/>
        </w:rPr>
        <w:t xml:space="preserve">no </w:t>
      </w:r>
      <w:r w:rsidR="008F66EB" w:rsidRPr="00094D30">
        <w:rPr>
          <w:rFonts w:eastAsia="Times New Roman" w:cstheme="minorHAnsi"/>
          <w:sz w:val="24"/>
          <w:szCs w:val="24"/>
          <w:lang w:eastAsia="pt-BR"/>
        </w:rPr>
        <w:t>Portal Nacional de Contratações Públicas e na</w:t>
      </w:r>
      <w:r w:rsidR="00241EEC" w:rsidRPr="00094D30">
        <w:rPr>
          <w:rFonts w:eastAsia="Times New Roman" w:cstheme="minorHAnsi"/>
          <w:sz w:val="24"/>
          <w:szCs w:val="24"/>
          <w:lang w:eastAsia="pt-BR"/>
        </w:rPr>
        <w:t xml:space="preserve"> sua</w:t>
      </w:r>
      <w:r w:rsidR="008F66EB" w:rsidRPr="00094D30">
        <w:rPr>
          <w:rFonts w:eastAsia="Times New Roman" w:cstheme="minorHAnsi"/>
          <w:sz w:val="24"/>
          <w:szCs w:val="24"/>
          <w:lang w:eastAsia="pt-BR"/>
        </w:rPr>
        <w:t xml:space="preserve"> página oficial na Internet</w:t>
      </w:r>
      <w:r w:rsidR="0099104E" w:rsidRPr="00094D30">
        <w:rPr>
          <w:rFonts w:eastAsia="Times New Roman" w:cstheme="minorHAnsi"/>
          <w:sz w:val="24"/>
          <w:szCs w:val="24"/>
          <w:lang w:eastAsia="pt-BR"/>
        </w:rPr>
        <w:t xml:space="preserve">, </w:t>
      </w:r>
      <w:r w:rsidR="008F66EB" w:rsidRPr="00094D30">
        <w:rPr>
          <w:rFonts w:eastAsia="Times New Roman" w:cstheme="minorHAnsi"/>
          <w:sz w:val="24"/>
          <w:szCs w:val="24"/>
          <w:lang w:eastAsia="pt-BR"/>
        </w:rPr>
        <w:t xml:space="preserve">no prazo de até </w:t>
      </w:r>
      <w:r w:rsidR="00241EEC" w:rsidRPr="00094D30">
        <w:rPr>
          <w:rFonts w:eastAsia="Times New Roman" w:cstheme="minorHAnsi"/>
          <w:sz w:val="24"/>
          <w:szCs w:val="24"/>
          <w:lang w:eastAsia="pt-BR"/>
        </w:rPr>
        <w:t>10</w:t>
      </w:r>
      <w:r w:rsidR="008F66EB" w:rsidRPr="00094D30">
        <w:rPr>
          <w:rFonts w:eastAsia="Times New Roman" w:cstheme="minorHAnsi"/>
          <w:sz w:val="24"/>
          <w:szCs w:val="24"/>
          <w:lang w:eastAsia="pt-BR"/>
        </w:rPr>
        <w:t xml:space="preserve"> dias úteis, contado na data de sua assinatura (Lei 14.133, de 2021, arts. 91 e 94, inciso II)</w:t>
      </w:r>
      <w:r w:rsidR="001A6268" w:rsidRPr="00094D30">
        <w:rPr>
          <w:rFonts w:eastAsia="Times New Roman" w:cstheme="minorHAnsi"/>
          <w:sz w:val="24"/>
          <w:szCs w:val="24"/>
          <w:lang w:eastAsia="pt-BR"/>
        </w:rPr>
        <w:t>.</w:t>
      </w:r>
    </w:p>
    <w:p w14:paraId="1CB64C76" w14:textId="77777777" w:rsidR="003A58D8" w:rsidRPr="00094D30" w:rsidRDefault="003A58D8" w:rsidP="0051269F">
      <w:pPr>
        <w:tabs>
          <w:tab w:val="left" w:pos="567"/>
        </w:tabs>
        <w:spacing w:after="120" w:line="240" w:lineRule="auto"/>
        <w:ind w:right="35"/>
        <w:jc w:val="both"/>
        <w:rPr>
          <w:rFonts w:cs="Times New Roman"/>
          <w:sz w:val="24"/>
          <w:szCs w:val="24"/>
        </w:rPr>
      </w:pPr>
    </w:p>
    <w:p w14:paraId="189FFE7F" w14:textId="77777777" w:rsidR="003A58D8" w:rsidRDefault="003A58D8" w:rsidP="003A58D8">
      <w:pPr>
        <w:jc w:val="both"/>
        <w:rPr>
          <w:sz w:val="24"/>
          <w:szCs w:val="24"/>
        </w:rPr>
      </w:pPr>
      <w:r w:rsidRPr="00094D30">
        <w:rPr>
          <w:sz w:val="24"/>
          <w:szCs w:val="24"/>
        </w:rPr>
        <w:t xml:space="preserve">Por estarem assim justos e de acordo, firmam o presente instrumento, em duas vias de igual teor, que segue </w:t>
      </w:r>
      <w:r w:rsidRPr="003A58D8">
        <w:rPr>
          <w:sz w:val="24"/>
          <w:szCs w:val="24"/>
        </w:rPr>
        <w:t>assinado pelas partes</w:t>
      </w:r>
      <w:r w:rsidR="00A56F72">
        <w:rPr>
          <w:sz w:val="24"/>
          <w:szCs w:val="24"/>
        </w:rPr>
        <w:t xml:space="preserve"> contratantes</w:t>
      </w:r>
      <w:r w:rsidRPr="003A58D8">
        <w:rPr>
          <w:sz w:val="24"/>
          <w:szCs w:val="24"/>
        </w:rPr>
        <w:t>, na presença de duas testemunhas.</w:t>
      </w:r>
    </w:p>
    <w:p w14:paraId="4CF30762" w14:textId="77777777" w:rsidR="00A56F72" w:rsidRPr="00A56F72" w:rsidRDefault="00A56F72" w:rsidP="003A58D8">
      <w:pPr>
        <w:jc w:val="both"/>
        <w:rPr>
          <w:b/>
          <w:color w:val="FF0000"/>
          <w:sz w:val="24"/>
          <w:szCs w:val="24"/>
          <w:u w:val="single"/>
        </w:rPr>
      </w:pPr>
      <w:r w:rsidRPr="00A56F72">
        <w:rPr>
          <w:b/>
          <w:color w:val="FF0000"/>
          <w:sz w:val="24"/>
          <w:szCs w:val="24"/>
          <w:u w:val="single"/>
        </w:rPr>
        <w:t>OU</w:t>
      </w:r>
    </w:p>
    <w:p w14:paraId="226F0BC0" w14:textId="77777777" w:rsidR="003A58D8" w:rsidRPr="0038150C" w:rsidRDefault="003A58D8" w:rsidP="003A58D8">
      <w:pPr>
        <w:jc w:val="both"/>
        <w:rPr>
          <w:iCs/>
          <w:sz w:val="24"/>
          <w:szCs w:val="24"/>
        </w:rPr>
      </w:pPr>
      <w:r w:rsidRPr="0038150C">
        <w:rPr>
          <w:iCs/>
          <w:sz w:val="24"/>
          <w:szCs w:val="24"/>
        </w:rPr>
        <w:t>Por estarem assim justos e de acordo, firmam o presente instrumento, disponibilizado</w:t>
      </w:r>
      <w:r w:rsidR="000A65EE" w:rsidRPr="0038150C">
        <w:rPr>
          <w:iCs/>
          <w:sz w:val="24"/>
          <w:szCs w:val="24"/>
        </w:rPr>
        <w:t xml:space="preserve"> no </w:t>
      </w:r>
      <w:r w:rsidRPr="0038150C">
        <w:rPr>
          <w:iCs/>
          <w:sz w:val="24"/>
          <w:szCs w:val="24"/>
        </w:rPr>
        <w:t xml:space="preserve">Sistema Eletrônico de Informações – SEI, que segue assinado </w:t>
      </w:r>
      <w:r w:rsidR="00A56F72" w:rsidRPr="0038150C">
        <w:rPr>
          <w:iCs/>
          <w:sz w:val="24"/>
          <w:szCs w:val="24"/>
        </w:rPr>
        <w:t xml:space="preserve">eletronicamente </w:t>
      </w:r>
      <w:r w:rsidRPr="0038150C">
        <w:rPr>
          <w:iCs/>
          <w:sz w:val="24"/>
          <w:szCs w:val="24"/>
        </w:rPr>
        <w:t>pelas partes</w:t>
      </w:r>
      <w:r w:rsidR="00A56F72" w:rsidRPr="0038150C">
        <w:rPr>
          <w:iCs/>
          <w:sz w:val="24"/>
          <w:szCs w:val="24"/>
        </w:rPr>
        <w:t xml:space="preserve"> contratantes</w:t>
      </w:r>
      <w:r w:rsidRPr="0038150C">
        <w:rPr>
          <w:iCs/>
          <w:sz w:val="24"/>
          <w:szCs w:val="24"/>
        </w:rPr>
        <w:t>, na presença de duas testemunhas.</w:t>
      </w:r>
    </w:p>
    <w:p w14:paraId="192293BA" w14:textId="77777777" w:rsidR="002A1530" w:rsidRPr="0028770C" w:rsidRDefault="002A1530" w:rsidP="0051269F">
      <w:pPr>
        <w:tabs>
          <w:tab w:val="left" w:pos="567"/>
        </w:tabs>
        <w:spacing w:after="120" w:line="240" w:lineRule="auto"/>
        <w:ind w:right="35"/>
        <w:jc w:val="both"/>
        <w:rPr>
          <w:rFonts w:cs="Times New Roman"/>
          <w:sz w:val="24"/>
          <w:szCs w:val="24"/>
        </w:rPr>
      </w:pPr>
    </w:p>
    <w:p w14:paraId="4BFBDF26" w14:textId="4D84F402" w:rsidR="00A8047B" w:rsidRPr="0028770C" w:rsidRDefault="001B6A46" w:rsidP="002A1530">
      <w:pPr>
        <w:spacing w:after="120" w:line="360" w:lineRule="auto"/>
        <w:ind w:right="-15"/>
        <w:jc w:val="both"/>
        <w:rPr>
          <w:rFonts w:cs="Times New Roman"/>
          <w:sz w:val="24"/>
          <w:szCs w:val="24"/>
        </w:rPr>
      </w:pPr>
      <w:r w:rsidRPr="0038150C">
        <w:rPr>
          <w:rFonts w:cs="Times New Roman"/>
          <w:iCs/>
          <w:color w:val="0070C0"/>
          <w:sz w:val="24"/>
          <w:szCs w:val="24"/>
        </w:rPr>
        <w:t>[</w:t>
      </w:r>
      <w:r w:rsidR="005A1F2A" w:rsidRPr="0038150C">
        <w:rPr>
          <w:rFonts w:cs="Times New Roman"/>
          <w:iCs/>
          <w:color w:val="0070C0"/>
          <w:sz w:val="24"/>
          <w:szCs w:val="24"/>
        </w:rPr>
        <w:t>Cidade</w:t>
      </w:r>
      <w:r w:rsidRPr="0038150C">
        <w:rPr>
          <w:rFonts w:cs="Times New Roman"/>
          <w:iCs/>
          <w:color w:val="0070C0"/>
          <w:sz w:val="24"/>
          <w:szCs w:val="24"/>
        </w:rPr>
        <w:t xml:space="preserve"> – </w:t>
      </w:r>
      <w:r w:rsidR="0028770C" w:rsidRPr="0038150C">
        <w:rPr>
          <w:rFonts w:cs="Times New Roman"/>
          <w:iCs/>
          <w:color w:val="0070C0"/>
          <w:sz w:val="24"/>
          <w:szCs w:val="24"/>
        </w:rPr>
        <w:t>UF</w:t>
      </w:r>
      <w:r w:rsidRPr="0038150C">
        <w:rPr>
          <w:rFonts w:cs="Times New Roman"/>
          <w:iCs/>
          <w:color w:val="0070C0"/>
          <w:sz w:val="24"/>
          <w:szCs w:val="24"/>
        </w:rPr>
        <w:t>]</w:t>
      </w:r>
      <w:r w:rsidR="002A1530" w:rsidRPr="0038150C">
        <w:rPr>
          <w:rFonts w:cs="Times New Roman"/>
          <w:iCs/>
          <w:color w:val="0070C0"/>
          <w:sz w:val="24"/>
          <w:szCs w:val="24"/>
        </w:rPr>
        <w:t>, ....</w:t>
      </w:r>
      <w:r w:rsidR="0028770C" w:rsidRPr="0038150C">
        <w:rPr>
          <w:rFonts w:cs="Times New Roman"/>
          <w:iCs/>
          <w:color w:val="0070C0"/>
          <w:sz w:val="24"/>
          <w:szCs w:val="24"/>
        </w:rPr>
        <w:t>...</w:t>
      </w:r>
      <w:r w:rsidR="002A1530" w:rsidRPr="0038150C">
        <w:rPr>
          <w:rFonts w:cs="Times New Roman"/>
          <w:iCs/>
          <w:color w:val="0070C0"/>
          <w:sz w:val="24"/>
          <w:szCs w:val="24"/>
        </w:rPr>
        <w:t>...... de</w:t>
      </w:r>
      <w:r w:rsidR="0028770C" w:rsidRPr="0038150C">
        <w:rPr>
          <w:rFonts w:cs="Times New Roman"/>
          <w:iCs/>
          <w:color w:val="0070C0"/>
          <w:sz w:val="24"/>
          <w:szCs w:val="24"/>
        </w:rPr>
        <w:t xml:space="preserve"> </w:t>
      </w:r>
      <w:r w:rsidR="002A1530" w:rsidRPr="0038150C">
        <w:rPr>
          <w:rFonts w:cs="Times New Roman"/>
          <w:iCs/>
          <w:color w:val="0070C0"/>
          <w:sz w:val="24"/>
          <w:szCs w:val="24"/>
        </w:rPr>
        <w:t>.................................... de 20</w:t>
      </w:r>
      <w:r w:rsidR="0028770C" w:rsidRPr="0038150C">
        <w:rPr>
          <w:rFonts w:cs="Times New Roman"/>
          <w:iCs/>
          <w:color w:val="0070C0"/>
          <w:sz w:val="24"/>
          <w:szCs w:val="24"/>
        </w:rPr>
        <w:t xml:space="preserve"> </w:t>
      </w:r>
      <w:r w:rsidR="002A1530" w:rsidRPr="0038150C">
        <w:rPr>
          <w:rFonts w:cs="Times New Roman"/>
          <w:iCs/>
          <w:color w:val="0070C0"/>
          <w:sz w:val="24"/>
          <w:szCs w:val="24"/>
        </w:rPr>
        <w:t>.</w:t>
      </w:r>
      <w:r w:rsidR="0028770C" w:rsidRPr="0038150C">
        <w:rPr>
          <w:rFonts w:cs="Times New Roman"/>
          <w:iCs/>
          <w:color w:val="0070C0"/>
          <w:sz w:val="24"/>
          <w:szCs w:val="24"/>
        </w:rPr>
        <w:t>......</w:t>
      </w:r>
      <w:r w:rsidR="002A1530" w:rsidRPr="0038150C">
        <w:rPr>
          <w:rFonts w:cs="Times New Roman"/>
          <w:iCs/>
          <w:color w:val="0070C0"/>
          <w:sz w:val="24"/>
          <w:szCs w:val="24"/>
        </w:rPr>
        <w:t>....</w:t>
      </w:r>
    </w:p>
    <w:p w14:paraId="18AC8C8C" w14:textId="77777777" w:rsidR="002A1530" w:rsidRPr="0028770C" w:rsidRDefault="002A1530" w:rsidP="002A1530">
      <w:pPr>
        <w:spacing w:after="120"/>
        <w:jc w:val="center"/>
        <w:rPr>
          <w:rFonts w:cs="Times New Roman"/>
          <w:bCs/>
          <w:sz w:val="24"/>
          <w:szCs w:val="24"/>
        </w:rPr>
      </w:pPr>
      <w:r w:rsidRPr="0028770C">
        <w:rPr>
          <w:rFonts w:cs="Times New Roman"/>
          <w:bCs/>
          <w:sz w:val="24"/>
          <w:szCs w:val="24"/>
        </w:rPr>
        <w:t>____________________</w:t>
      </w:r>
    </w:p>
    <w:p w14:paraId="3107C87D" w14:textId="03B489A9" w:rsidR="00A8047B" w:rsidRDefault="002A1530" w:rsidP="002A1530">
      <w:pPr>
        <w:spacing w:after="120"/>
        <w:jc w:val="center"/>
        <w:rPr>
          <w:rFonts w:cs="Times New Roman"/>
          <w:bCs/>
          <w:sz w:val="24"/>
          <w:szCs w:val="24"/>
        </w:rPr>
      </w:pPr>
      <w:r w:rsidRPr="0028770C">
        <w:rPr>
          <w:rFonts w:cs="Times New Roman"/>
          <w:bCs/>
          <w:sz w:val="24"/>
          <w:szCs w:val="24"/>
        </w:rPr>
        <w:t>Representante legal da CONTRATANTE</w:t>
      </w:r>
    </w:p>
    <w:p w14:paraId="12A32726" w14:textId="77777777" w:rsidR="00A8047B" w:rsidRPr="0028770C" w:rsidRDefault="00A8047B" w:rsidP="002A1530">
      <w:pPr>
        <w:spacing w:after="120"/>
        <w:jc w:val="center"/>
        <w:rPr>
          <w:rFonts w:cs="Times New Roman"/>
          <w:bCs/>
          <w:sz w:val="24"/>
          <w:szCs w:val="24"/>
        </w:rPr>
      </w:pPr>
    </w:p>
    <w:p w14:paraId="18219813" w14:textId="77777777" w:rsidR="002A1530" w:rsidRPr="0028770C" w:rsidRDefault="002A1530" w:rsidP="002A1530">
      <w:pPr>
        <w:spacing w:after="120"/>
        <w:jc w:val="center"/>
        <w:rPr>
          <w:rFonts w:cs="Times New Roman"/>
          <w:sz w:val="24"/>
          <w:szCs w:val="24"/>
        </w:rPr>
      </w:pPr>
      <w:r w:rsidRPr="0028770C">
        <w:rPr>
          <w:rFonts w:cs="Times New Roman"/>
          <w:sz w:val="24"/>
          <w:szCs w:val="24"/>
        </w:rPr>
        <w:t>_________________________</w:t>
      </w:r>
    </w:p>
    <w:p w14:paraId="5BD3DE60" w14:textId="77777777" w:rsidR="002A1530" w:rsidRPr="0028770C" w:rsidRDefault="002A1530" w:rsidP="002A1530">
      <w:pPr>
        <w:spacing w:after="120"/>
        <w:jc w:val="center"/>
        <w:rPr>
          <w:rFonts w:cs="Times New Roman"/>
          <w:sz w:val="24"/>
          <w:szCs w:val="24"/>
        </w:rPr>
      </w:pPr>
      <w:r w:rsidRPr="0028770C">
        <w:rPr>
          <w:rFonts w:cs="Times New Roman"/>
          <w:bCs/>
          <w:sz w:val="24"/>
          <w:szCs w:val="24"/>
        </w:rPr>
        <w:t>Representante</w:t>
      </w:r>
      <w:r w:rsidRPr="0028770C">
        <w:rPr>
          <w:rFonts w:cs="Times New Roman"/>
          <w:sz w:val="24"/>
          <w:szCs w:val="24"/>
        </w:rPr>
        <w:t xml:space="preserve"> legal da CONTRATADA</w:t>
      </w:r>
    </w:p>
    <w:p w14:paraId="29E5E219" w14:textId="77777777" w:rsidR="002A1530" w:rsidRPr="0028770C" w:rsidRDefault="002A1530" w:rsidP="002A1530">
      <w:pPr>
        <w:spacing w:after="120"/>
        <w:jc w:val="both"/>
        <w:rPr>
          <w:rFonts w:cs="Times New Roman"/>
          <w:sz w:val="24"/>
          <w:szCs w:val="24"/>
        </w:rPr>
      </w:pPr>
    </w:p>
    <w:p w14:paraId="1CDE95EF" w14:textId="0C729889" w:rsidR="00A8047B" w:rsidRDefault="002A1530" w:rsidP="002A1530">
      <w:pPr>
        <w:spacing w:after="120"/>
        <w:jc w:val="both"/>
        <w:rPr>
          <w:rFonts w:cs="Times New Roman"/>
          <w:sz w:val="24"/>
          <w:szCs w:val="24"/>
        </w:rPr>
      </w:pPr>
      <w:r w:rsidRPr="0028770C">
        <w:rPr>
          <w:rFonts w:cs="Times New Roman"/>
          <w:sz w:val="24"/>
          <w:szCs w:val="24"/>
        </w:rPr>
        <w:t>TESTEMUNHAS:</w:t>
      </w:r>
    </w:p>
    <w:p w14:paraId="222AAF7E" w14:textId="0FEF291F" w:rsidR="00A8047B" w:rsidRDefault="008F66EB" w:rsidP="002A1530">
      <w:pPr>
        <w:spacing w:after="120"/>
        <w:jc w:val="both"/>
        <w:rPr>
          <w:rFonts w:cs="Times New Roman"/>
          <w:sz w:val="24"/>
          <w:szCs w:val="24"/>
        </w:rPr>
      </w:pPr>
      <w:r>
        <w:rPr>
          <w:rFonts w:cs="Times New Roman"/>
          <w:sz w:val="24"/>
          <w:szCs w:val="24"/>
        </w:rPr>
        <w:t xml:space="preserve">1. </w:t>
      </w:r>
      <w:r w:rsidR="00A8047B">
        <w:rPr>
          <w:rFonts w:cs="Times New Roman"/>
          <w:sz w:val="24"/>
          <w:szCs w:val="24"/>
        </w:rPr>
        <w:t>______________________________</w:t>
      </w:r>
    </w:p>
    <w:p w14:paraId="6D2839AE" w14:textId="055CA079" w:rsidR="00A8047B" w:rsidRDefault="00A8047B" w:rsidP="009538C6">
      <w:pPr>
        <w:spacing w:after="120"/>
        <w:jc w:val="both"/>
        <w:rPr>
          <w:rFonts w:eastAsia="Times New Roman" w:cstheme="minorHAnsi"/>
          <w:sz w:val="24"/>
          <w:szCs w:val="24"/>
          <w:lang w:eastAsia="pt-BR"/>
        </w:rPr>
      </w:pPr>
      <w:r>
        <w:rPr>
          <w:rFonts w:cs="Times New Roman"/>
          <w:sz w:val="24"/>
          <w:szCs w:val="24"/>
        </w:rPr>
        <w:t>Nome</w:t>
      </w:r>
      <w:r w:rsidR="008F66EB">
        <w:rPr>
          <w:rFonts w:cs="Times New Roman"/>
          <w:sz w:val="24"/>
          <w:szCs w:val="24"/>
        </w:rPr>
        <w:t xml:space="preserve"> Completo</w:t>
      </w:r>
    </w:p>
    <w:p w14:paraId="3B39A7BF" w14:textId="56F8455D" w:rsidR="00A8047B" w:rsidRDefault="008F66EB" w:rsidP="00A8047B">
      <w:pPr>
        <w:spacing w:after="120"/>
        <w:jc w:val="both"/>
        <w:rPr>
          <w:rFonts w:cs="Times New Roman"/>
          <w:sz w:val="24"/>
          <w:szCs w:val="24"/>
        </w:rPr>
      </w:pPr>
      <w:r>
        <w:rPr>
          <w:rFonts w:cs="Times New Roman"/>
          <w:sz w:val="24"/>
          <w:szCs w:val="24"/>
        </w:rPr>
        <w:t xml:space="preserve">2. </w:t>
      </w:r>
      <w:r w:rsidR="00A8047B">
        <w:rPr>
          <w:rFonts w:cs="Times New Roman"/>
          <w:sz w:val="24"/>
          <w:szCs w:val="24"/>
        </w:rPr>
        <w:t>______________________________</w:t>
      </w:r>
    </w:p>
    <w:p w14:paraId="2DE514A4" w14:textId="368FC896" w:rsidR="00A8047B" w:rsidRDefault="00A8047B" w:rsidP="00A8047B">
      <w:pPr>
        <w:spacing w:after="120"/>
        <w:jc w:val="both"/>
        <w:rPr>
          <w:rFonts w:cs="Times New Roman"/>
          <w:sz w:val="24"/>
          <w:szCs w:val="24"/>
        </w:rPr>
      </w:pPr>
      <w:r>
        <w:rPr>
          <w:rFonts w:cs="Times New Roman"/>
          <w:sz w:val="24"/>
          <w:szCs w:val="24"/>
        </w:rPr>
        <w:t>Nome</w:t>
      </w:r>
      <w:r w:rsidR="008F66EB">
        <w:rPr>
          <w:rFonts w:cs="Times New Roman"/>
          <w:sz w:val="24"/>
          <w:szCs w:val="24"/>
        </w:rPr>
        <w:t xml:space="preserve"> Completo</w:t>
      </w:r>
    </w:p>
    <w:p w14:paraId="7D91ED01" w14:textId="77777777" w:rsidR="009538C6" w:rsidRPr="0028770C" w:rsidRDefault="009538C6" w:rsidP="00A8047B">
      <w:pPr>
        <w:spacing w:after="120"/>
        <w:jc w:val="both"/>
        <w:rPr>
          <w:rFonts w:cs="Times New Roman"/>
          <w:sz w:val="24"/>
          <w:szCs w:val="24"/>
        </w:rPr>
      </w:pPr>
      <w:bookmarkStart w:id="31" w:name="_Hlk175933270"/>
    </w:p>
    <w:p w14:paraId="15EB5EFF" w14:textId="43EB475B" w:rsidR="00EB65DC" w:rsidRPr="009538C6" w:rsidRDefault="00EB65DC" w:rsidP="009538C6">
      <w:pPr>
        <w:widowControl w:val="0"/>
        <w:shd w:val="clear" w:color="auto" w:fill="C0C0C0"/>
        <w:autoSpaceDE w:val="0"/>
        <w:autoSpaceDN w:val="0"/>
        <w:spacing w:after="120" w:line="240" w:lineRule="auto"/>
        <w:jc w:val="center"/>
        <w:outlineLvl w:val="3"/>
        <w:rPr>
          <w:rFonts w:cstheme="minorHAnsi"/>
          <w:b/>
          <w:bCs/>
          <w:sz w:val="24"/>
          <w:szCs w:val="24"/>
        </w:rPr>
      </w:pPr>
      <w:r w:rsidRPr="009538C6">
        <w:rPr>
          <w:rFonts w:cstheme="minorHAnsi"/>
          <w:b/>
          <w:bCs/>
          <w:sz w:val="24"/>
          <w:szCs w:val="24"/>
        </w:rPr>
        <w:t>ANEXO I – PLANO DE TESTES E CRONOGRAMA FÍSICO-FINANCEIRO</w:t>
      </w:r>
    </w:p>
    <w:p w14:paraId="01A808B3" w14:textId="77777777" w:rsidR="00EB65DC" w:rsidRDefault="00EB65DC" w:rsidP="00EB65DC">
      <w:pPr>
        <w:tabs>
          <w:tab w:val="left" w:pos="567"/>
        </w:tabs>
        <w:spacing w:after="120" w:line="240" w:lineRule="auto"/>
        <w:jc w:val="both"/>
        <w:rPr>
          <w:rFonts w:cs="Arial"/>
          <w:sz w:val="24"/>
          <w:szCs w:val="24"/>
        </w:rPr>
      </w:pPr>
    </w:p>
    <w:p w14:paraId="66E1DA72" w14:textId="5A1F6F78" w:rsidR="00A46E30" w:rsidRDefault="00EB65DC" w:rsidP="009538C6">
      <w:pPr>
        <w:tabs>
          <w:tab w:val="left" w:pos="567"/>
        </w:tabs>
        <w:spacing w:after="120" w:line="240" w:lineRule="auto"/>
        <w:jc w:val="both"/>
        <w:rPr>
          <w:rFonts w:eastAsia="Times New Roman" w:cstheme="minorHAnsi"/>
          <w:sz w:val="24"/>
          <w:szCs w:val="24"/>
          <w:lang w:eastAsia="pt-BR"/>
        </w:rPr>
      </w:pPr>
      <w:r w:rsidRPr="00EB65DC">
        <w:rPr>
          <w:rFonts w:cs="Arial"/>
          <w:i/>
          <w:iCs/>
          <w:sz w:val="24"/>
          <w:szCs w:val="24"/>
        </w:rPr>
        <w:t>[</w:t>
      </w:r>
      <w:r w:rsidR="007C0BA3">
        <w:rPr>
          <w:rFonts w:cs="Arial"/>
          <w:i/>
          <w:iCs/>
          <w:sz w:val="24"/>
          <w:szCs w:val="24"/>
        </w:rPr>
        <w:t>sem modelo disponível]</w:t>
      </w:r>
    </w:p>
    <w:p w14:paraId="13D8B3B7" w14:textId="77777777" w:rsidR="00A46E30" w:rsidRDefault="00A46E30" w:rsidP="0051269F">
      <w:pPr>
        <w:tabs>
          <w:tab w:val="left" w:pos="567"/>
        </w:tabs>
        <w:spacing w:after="120" w:line="240" w:lineRule="auto"/>
        <w:ind w:right="35"/>
        <w:jc w:val="both"/>
        <w:rPr>
          <w:rFonts w:eastAsia="Times New Roman" w:cstheme="minorHAnsi"/>
          <w:sz w:val="24"/>
          <w:szCs w:val="24"/>
          <w:lang w:eastAsia="pt-BR"/>
        </w:rPr>
      </w:pPr>
    </w:p>
    <w:p w14:paraId="762C44E7" w14:textId="77777777" w:rsidR="00A46E30" w:rsidRDefault="00A46E30" w:rsidP="0051269F">
      <w:pPr>
        <w:tabs>
          <w:tab w:val="left" w:pos="567"/>
        </w:tabs>
        <w:spacing w:after="120" w:line="240" w:lineRule="auto"/>
        <w:ind w:right="35"/>
        <w:jc w:val="both"/>
        <w:rPr>
          <w:rFonts w:eastAsia="Times New Roman" w:cstheme="minorHAnsi"/>
          <w:sz w:val="24"/>
          <w:szCs w:val="24"/>
          <w:lang w:eastAsia="pt-BR"/>
        </w:rPr>
      </w:pPr>
    </w:p>
    <w:p w14:paraId="39749320" w14:textId="77777777" w:rsidR="007C0BA3" w:rsidRDefault="007C0BA3" w:rsidP="0051269F">
      <w:pPr>
        <w:tabs>
          <w:tab w:val="left" w:pos="567"/>
        </w:tabs>
        <w:spacing w:after="120" w:line="240" w:lineRule="auto"/>
        <w:ind w:right="35"/>
        <w:jc w:val="both"/>
        <w:rPr>
          <w:rFonts w:eastAsia="Times New Roman" w:cstheme="minorHAnsi"/>
          <w:sz w:val="24"/>
          <w:szCs w:val="24"/>
          <w:lang w:eastAsia="pt-BR"/>
        </w:rPr>
      </w:pPr>
    </w:p>
    <w:p w14:paraId="422ACA55" w14:textId="77777777" w:rsidR="00EB65DC" w:rsidRPr="00732E6D" w:rsidRDefault="00EB65DC" w:rsidP="00EB65DC">
      <w:pPr>
        <w:spacing w:after="120" w:line="240" w:lineRule="auto"/>
        <w:jc w:val="both"/>
        <w:rPr>
          <w:rFonts w:ascii="Candara" w:hAnsi="Candara" w:cs="Arial"/>
          <w:color w:val="000000"/>
        </w:rPr>
      </w:pPr>
    </w:p>
    <w:p w14:paraId="7EA0F2F2" w14:textId="3F92412A" w:rsidR="00EB65DC" w:rsidRPr="009538C6" w:rsidRDefault="00EB65DC" w:rsidP="009538C6">
      <w:pPr>
        <w:widowControl w:val="0"/>
        <w:shd w:val="clear" w:color="auto" w:fill="C0C0C0"/>
        <w:autoSpaceDE w:val="0"/>
        <w:autoSpaceDN w:val="0"/>
        <w:spacing w:after="120" w:line="240" w:lineRule="auto"/>
        <w:jc w:val="center"/>
        <w:outlineLvl w:val="3"/>
        <w:rPr>
          <w:rFonts w:cstheme="minorHAnsi"/>
          <w:b/>
          <w:bCs/>
          <w:sz w:val="24"/>
          <w:szCs w:val="24"/>
        </w:rPr>
      </w:pPr>
      <w:r w:rsidRPr="009538C6">
        <w:rPr>
          <w:rFonts w:cstheme="minorHAnsi"/>
          <w:b/>
          <w:bCs/>
          <w:sz w:val="24"/>
          <w:szCs w:val="24"/>
        </w:rPr>
        <w:t>ANEXO II – QUADRO DE METAS E INDICADORES</w:t>
      </w:r>
    </w:p>
    <w:p w14:paraId="7F952678" w14:textId="77777777" w:rsidR="00EB65DC" w:rsidRDefault="00EB65DC" w:rsidP="00EB65DC">
      <w:pPr>
        <w:tabs>
          <w:tab w:val="left" w:pos="567"/>
        </w:tabs>
        <w:spacing w:after="120" w:line="240" w:lineRule="auto"/>
        <w:jc w:val="both"/>
        <w:rPr>
          <w:rFonts w:cs="Arial"/>
          <w:sz w:val="24"/>
          <w:szCs w:val="24"/>
        </w:rPr>
      </w:pPr>
    </w:p>
    <w:p w14:paraId="38D8BCA3" w14:textId="5761062B" w:rsidR="00A46E30" w:rsidRDefault="007C0BA3" w:rsidP="009538C6">
      <w:pPr>
        <w:tabs>
          <w:tab w:val="left" w:pos="567"/>
        </w:tabs>
        <w:spacing w:after="120" w:line="240" w:lineRule="auto"/>
        <w:jc w:val="both"/>
        <w:rPr>
          <w:rFonts w:ascii="Candara" w:hAnsi="Candara" w:cs="Arial"/>
          <w:color w:val="000000"/>
        </w:rPr>
      </w:pPr>
      <w:r w:rsidRPr="00EB65DC">
        <w:rPr>
          <w:rFonts w:cs="Arial"/>
          <w:i/>
          <w:iCs/>
          <w:sz w:val="24"/>
          <w:szCs w:val="24"/>
        </w:rPr>
        <w:t>[</w:t>
      </w:r>
      <w:r>
        <w:rPr>
          <w:rFonts w:cs="Arial"/>
          <w:i/>
          <w:iCs/>
          <w:sz w:val="24"/>
          <w:szCs w:val="24"/>
        </w:rPr>
        <w:t>sem modelo disponível]</w:t>
      </w:r>
    </w:p>
    <w:p w14:paraId="69DBE917" w14:textId="77777777" w:rsidR="00A46E30" w:rsidRDefault="00A46E30" w:rsidP="00BF4DCE">
      <w:pPr>
        <w:spacing w:after="120" w:line="240" w:lineRule="auto"/>
        <w:jc w:val="both"/>
        <w:rPr>
          <w:rFonts w:ascii="Candara" w:hAnsi="Candara" w:cs="Arial"/>
          <w:color w:val="000000"/>
        </w:rPr>
      </w:pPr>
    </w:p>
    <w:p w14:paraId="2F85E855" w14:textId="77777777" w:rsidR="00A46E30" w:rsidRDefault="00A46E30" w:rsidP="00BF4DCE">
      <w:pPr>
        <w:spacing w:after="120" w:line="240" w:lineRule="auto"/>
        <w:jc w:val="both"/>
        <w:rPr>
          <w:rFonts w:ascii="Candara" w:hAnsi="Candara" w:cs="Arial"/>
          <w:color w:val="000000"/>
        </w:rPr>
      </w:pPr>
    </w:p>
    <w:p w14:paraId="7BD35254" w14:textId="77777777" w:rsidR="00A46E30" w:rsidRDefault="00A46E30" w:rsidP="00BF4DCE">
      <w:pPr>
        <w:spacing w:after="120" w:line="240" w:lineRule="auto"/>
        <w:jc w:val="both"/>
        <w:rPr>
          <w:rFonts w:ascii="Candara" w:hAnsi="Candara" w:cs="Arial"/>
          <w:color w:val="000000"/>
        </w:rPr>
      </w:pPr>
    </w:p>
    <w:p w14:paraId="5A8ED656" w14:textId="77777777" w:rsidR="00A46E30" w:rsidRDefault="00A46E30" w:rsidP="00BF4DCE">
      <w:pPr>
        <w:spacing w:after="120" w:line="240" w:lineRule="auto"/>
        <w:jc w:val="both"/>
        <w:rPr>
          <w:rFonts w:ascii="Candara" w:hAnsi="Candara" w:cs="Arial"/>
          <w:color w:val="000000"/>
        </w:rPr>
      </w:pPr>
    </w:p>
    <w:p w14:paraId="2FE5FF1C" w14:textId="437036A8" w:rsidR="00BF4DCE" w:rsidRPr="009538C6" w:rsidRDefault="00BF4DCE" w:rsidP="009538C6">
      <w:pPr>
        <w:widowControl w:val="0"/>
        <w:shd w:val="clear" w:color="auto" w:fill="C0C0C0"/>
        <w:autoSpaceDE w:val="0"/>
        <w:autoSpaceDN w:val="0"/>
        <w:spacing w:after="120" w:line="240" w:lineRule="auto"/>
        <w:jc w:val="center"/>
        <w:outlineLvl w:val="3"/>
        <w:rPr>
          <w:rFonts w:cstheme="minorHAnsi"/>
          <w:b/>
          <w:bCs/>
          <w:sz w:val="24"/>
          <w:szCs w:val="24"/>
        </w:rPr>
      </w:pPr>
      <w:r w:rsidRPr="009538C6">
        <w:rPr>
          <w:rFonts w:cstheme="minorHAnsi"/>
          <w:b/>
          <w:bCs/>
          <w:sz w:val="24"/>
          <w:szCs w:val="24"/>
        </w:rPr>
        <w:t>ANEXO III – MATRIZ DE RISCOS</w:t>
      </w:r>
    </w:p>
    <w:p w14:paraId="3B024A6D" w14:textId="77777777" w:rsidR="006A3A11" w:rsidRDefault="006A3A11" w:rsidP="00BF4DCE">
      <w:pPr>
        <w:tabs>
          <w:tab w:val="left" w:pos="567"/>
        </w:tabs>
        <w:spacing w:after="120" w:line="240" w:lineRule="auto"/>
        <w:jc w:val="both"/>
        <w:rPr>
          <w:rFonts w:cs="Arial"/>
          <w:sz w:val="24"/>
          <w:szCs w:val="24"/>
        </w:rPr>
      </w:pPr>
    </w:p>
    <w:p w14:paraId="41B90D6A" w14:textId="77777777" w:rsidR="00C47997" w:rsidRDefault="00C47997" w:rsidP="00C47997">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C47997" w14:paraId="194F7E37" w14:textId="77777777" w:rsidTr="00876E0E">
        <w:trPr>
          <w:trHeight w:val="1562"/>
        </w:trPr>
        <w:tc>
          <w:tcPr>
            <w:tcW w:w="8080" w:type="dxa"/>
            <w:shd w:val="clear" w:color="auto" w:fill="FFF2CC" w:themeFill="accent4" w:themeFillTint="33"/>
          </w:tcPr>
          <w:p w14:paraId="734475A5" w14:textId="7C63B9F6" w:rsidR="00C47997" w:rsidRPr="000E5E8A" w:rsidRDefault="00C47997" w:rsidP="00876E0E">
            <w:pPr>
              <w:spacing w:before="480" w:after="240"/>
              <w:rPr>
                <w:rFonts w:asciiTheme="majorHAnsi" w:hAnsiTheme="majorHAnsi" w:cstheme="majorHAnsi"/>
                <w:b/>
                <w:bCs/>
                <w:color w:val="323E4F" w:themeColor="text2" w:themeShade="BF"/>
                <w:sz w:val="22"/>
                <w:szCs w:val="22"/>
              </w:rPr>
            </w:pPr>
            <w:r w:rsidRPr="000E5E8A">
              <w:rPr>
                <w:rFonts w:asciiTheme="majorHAnsi" w:hAnsiTheme="majorHAnsi" w:cstheme="majorHAnsi"/>
                <w:b/>
                <w:bCs/>
                <w:color w:val="323E4F" w:themeColor="text2" w:themeShade="BF"/>
                <w:sz w:val="22"/>
                <w:szCs w:val="22"/>
              </w:rPr>
              <w:t>Nota Explicativa (</w:t>
            </w:r>
            <w:r>
              <w:rPr>
                <w:rFonts w:asciiTheme="majorHAnsi" w:hAnsiTheme="majorHAnsi" w:cstheme="majorHAnsi"/>
                <w:b/>
                <w:bCs/>
                <w:color w:val="323E4F" w:themeColor="text2" w:themeShade="BF"/>
                <w:sz w:val="22"/>
                <w:szCs w:val="22"/>
              </w:rPr>
              <w:t>Anexo III</w:t>
            </w:r>
            <w:r w:rsidRPr="000E5E8A">
              <w:rPr>
                <w:rFonts w:asciiTheme="majorHAnsi" w:hAnsiTheme="majorHAnsi" w:cstheme="majorHAnsi"/>
                <w:b/>
                <w:bCs/>
                <w:color w:val="323E4F" w:themeColor="text2" w:themeShade="BF"/>
                <w:sz w:val="22"/>
                <w:szCs w:val="22"/>
              </w:rPr>
              <w:t>)</w:t>
            </w:r>
          </w:p>
          <w:p w14:paraId="2462287D" w14:textId="3219047B" w:rsidR="00C47997" w:rsidRPr="00C47997" w:rsidRDefault="00C47997" w:rsidP="00876E0E">
            <w:pPr>
              <w:tabs>
                <w:tab w:val="left" w:pos="567"/>
              </w:tabs>
              <w:spacing w:after="120"/>
              <w:ind w:right="6"/>
              <w:jc w:val="both"/>
              <w:rPr>
                <w:rFonts w:asciiTheme="majorHAnsi" w:hAnsiTheme="majorHAnsi" w:cstheme="majorHAnsi"/>
                <w:sz w:val="22"/>
                <w:szCs w:val="22"/>
              </w:rPr>
            </w:pPr>
            <w:r w:rsidRPr="00C47997">
              <w:rPr>
                <w:rFonts w:asciiTheme="majorHAnsi" w:eastAsia="Times New Roman" w:hAnsiTheme="majorHAnsi" w:cstheme="majorHAnsi"/>
                <w:iCs/>
                <w:sz w:val="22"/>
                <w:szCs w:val="22"/>
                <w:lang w:eastAsia="pt-BR"/>
              </w:rPr>
              <w:t xml:space="preserve">A matriz (tabela) deve ser preenchida com os riscos identificados pelas partes, incluídos os riscos referentes a caso fortuito, força maior, risco tecnológico, fato do príncipe e álea econômica extraordinária (Lei Complementar nº 182, de 2021, art. 14, § 1º, inciso III). Nos termos do art. 6º, XXVII, da Lei nº 14.133/2021, a matriz contém uma listagem </w:t>
            </w:r>
            <w:r w:rsidRPr="00C47997">
              <w:rPr>
                <w:rFonts w:asciiTheme="majorHAnsi" w:hAnsiTheme="majorHAnsi" w:cstheme="majorHAnsi"/>
                <w:sz w:val="22"/>
                <w:szCs w:val="22"/>
              </w:rPr>
              <w:t>de possíveis eventos supervenientes à assinatura do contrato que podem impactar em seu equilíbrio econômico-financeiro.</w:t>
            </w:r>
          </w:p>
          <w:p w14:paraId="64B80C77" w14:textId="6C7DE1F0" w:rsidR="00C47997" w:rsidRPr="00C47997" w:rsidRDefault="00C47997" w:rsidP="00876E0E">
            <w:pPr>
              <w:tabs>
                <w:tab w:val="left" w:pos="567"/>
              </w:tabs>
              <w:spacing w:after="120"/>
              <w:ind w:right="6"/>
              <w:jc w:val="both"/>
              <w:rPr>
                <w:rFonts w:asciiTheme="majorHAnsi" w:hAnsiTheme="majorHAnsi" w:cstheme="majorHAnsi"/>
                <w:sz w:val="22"/>
                <w:szCs w:val="22"/>
              </w:rPr>
            </w:pPr>
            <w:r w:rsidRPr="00C47997">
              <w:rPr>
                <w:rFonts w:asciiTheme="majorHAnsi" w:hAnsiTheme="majorHAnsi" w:cstheme="majorHAnsi"/>
                <w:sz w:val="22"/>
                <w:szCs w:val="22"/>
              </w:rPr>
              <w:t xml:space="preserve">A matriz deverá promover a alocação eficiente dos riscos contratuais, observadas as orientações </w:t>
            </w:r>
            <w:r>
              <w:rPr>
                <w:rFonts w:asciiTheme="majorHAnsi" w:hAnsiTheme="majorHAnsi" w:cstheme="majorHAnsi"/>
                <w:sz w:val="22"/>
                <w:szCs w:val="22"/>
              </w:rPr>
              <w:t xml:space="preserve">previstas </w:t>
            </w:r>
            <w:r w:rsidRPr="00C47997">
              <w:rPr>
                <w:rFonts w:asciiTheme="majorHAnsi" w:hAnsiTheme="majorHAnsi" w:cstheme="majorHAnsi"/>
                <w:sz w:val="22"/>
                <w:szCs w:val="22"/>
              </w:rPr>
              <w:t xml:space="preserve">nos arts. 22 e 103 </w:t>
            </w:r>
            <w:r w:rsidRPr="00C47997">
              <w:rPr>
                <w:rFonts w:asciiTheme="majorHAnsi" w:eastAsia="Times New Roman" w:hAnsiTheme="majorHAnsi" w:cstheme="majorHAnsi"/>
                <w:iCs/>
                <w:sz w:val="22"/>
                <w:szCs w:val="22"/>
                <w:lang w:eastAsia="pt-BR"/>
              </w:rPr>
              <w:t>da Lei nº 14.133/2021</w:t>
            </w:r>
            <w:r w:rsidR="009F687F">
              <w:rPr>
                <w:rFonts w:asciiTheme="majorHAnsi" w:eastAsia="Times New Roman" w:hAnsiTheme="majorHAnsi" w:cstheme="majorHAnsi"/>
                <w:iCs/>
                <w:sz w:val="22"/>
                <w:szCs w:val="22"/>
                <w:lang w:eastAsia="pt-BR"/>
              </w:rPr>
              <w:t>.</w:t>
            </w:r>
            <w:r w:rsidRPr="00C47997">
              <w:rPr>
                <w:rFonts w:asciiTheme="majorHAnsi" w:hAnsiTheme="majorHAnsi" w:cstheme="majorHAnsi"/>
                <w:sz w:val="22"/>
                <w:szCs w:val="22"/>
              </w:rPr>
              <w:t xml:space="preserve"> </w:t>
            </w:r>
          </w:p>
          <w:p w14:paraId="03C30EE5" w14:textId="77777777" w:rsidR="00C47997" w:rsidRPr="00C47997" w:rsidRDefault="00C47997" w:rsidP="00876E0E">
            <w:pPr>
              <w:tabs>
                <w:tab w:val="left" w:pos="567"/>
              </w:tabs>
              <w:spacing w:after="120"/>
              <w:ind w:right="6"/>
              <w:jc w:val="both"/>
              <w:rPr>
                <w:rFonts w:asciiTheme="majorHAnsi" w:hAnsiTheme="majorHAnsi" w:cstheme="majorHAnsi"/>
                <w:sz w:val="22"/>
                <w:szCs w:val="22"/>
              </w:rPr>
            </w:pPr>
            <w:r w:rsidRPr="00C47997">
              <w:rPr>
                <w:rFonts w:asciiTheme="majorHAnsi" w:hAnsiTheme="majorHAnsi" w:cstheme="majorHAnsi"/>
                <w:sz w:val="22"/>
                <w:szCs w:val="22"/>
              </w:rPr>
              <w:t>Cada risco deve vir acompanhado de informações obrigatórias, como as ações preventivas e de contingência, e os responsáveis por cada uma delas. Ações preventivas dizem respeito aos mecanismos que afastam a ocorrência do sinistro; ações de contingência, aos mecanismos de mitigação dos seus efeitos, caso o sinistro ocorra durante a execução contratual (Lei nº 14.133/2021, art. 22, § 1º).</w:t>
            </w:r>
          </w:p>
          <w:p w14:paraId="6D1F1C9D" w14:textId="72F79D56" w:rsidR="00C47997" w:rsidRPr="00C47997" w:rsidRDefault="00C47997" w:rsidP="00876E0E">
            <w:pPr>
              <w:tabs>
                <w:tab w:val="left" w:pos="567"/>
              </w:tabs>
              <w:spacing w:after="120"/>
              <w:ind w:right="6"/>
              <w:jc w:val="both"/>
              <w:rPr>
                <w:rFonts w:asciiTheme="majorHAnsi" w:eastAsia="Times New Roman" w:hAnsiTheme="majorHAnsi" w:cstheme="majorHAnsi"/>
                <w:iCs/>
                <w:sz w:val="22"/>
                <w:szCs w:val="22"/>
                <w:lang w:eastAsia="pt-BR"/>
              </w:rPr>
            </w:pPr>
            <w:r w:rsidRPr="00C47997">
              <w:rPr>
                <w:rFonts w:asciiTheme="majorHAnsi" w:eastAsia="Times New Roman" w:hAnsiTheme="majorHAnsi" w:cstheme="majorHAnsi"/>
                <w:iCs/>
                <w:sz w:val="22"/>
                <w:szCs w:val="22"/>
                <w:lang w:eastAsia="pt-BR"/>
              </w:rPr>
              <w:t>Após a identificação dos riscos, é recomendável que o Anexo contenha uma matriz orientada por duas dimensões (probabilidade e impacto) e pelo menos três níveis (alta, média e baixa), porque permite visualizar a classificação do risco. Os riscos com classificação alta (cor vermelha) receberão maior atenção dos que os riscos médios (cor amarela) e baixos (cor verde).</w:t>
            </w:r>
          </w:p>
          <w:p w14:paraId="5D99A06E" w14:textId="1C8C2669" w:rsidR="00C47997" w:rsidRPr="00C47997" w:rsidRDefault="00C47997" w:rsidP="00876E0E">
            <w:pPr>
              <w:tabs>
                <w:tab w:val="left" w:pos="567"/>
              </w:tabs>
              <w:spacing w:after="120"/>
              <w:ind w:right="6"/>
              <w:jc w:val="both"/>
              <w:rPr>
                <w:rFonts w:asciiTheme="majorHAnsi" w:eastAsia="Times New Roman" w:hAnsiTheme="majorHAnsi" w:cstheme="majorHAnsi"/>
                <w:iCs/>
                <w:sz w:val="22"/>
                <w:szCs w:val="22"/>
                <w:lang w:eastAsia="pt-BR"/>
              </w:rPr>
            </w:pPr>
            <w:r w:rsidRPr="00C47997">
              <w:rPr>
                <w:rFonts w:asciiTheme="majorHAnsi" w:eastAsia="Times New Roman" w:hAnsiTheme="majorHAnsi" w:cstheme="majorHAnsi"/>
                <w:iCs/>
                <w:sz w:val="22"/>
                <w:szCs w:val="22"/>
                <w:lang w:eastAsia="pt-BR"/>
              </w:rPr>
              <w:lastRenderedPageBreak/>
              <w:t xml:space="preserve">A matriz deve definir </w:t>
            </w:r>
            <w:r w:rsidR="009F687F">
              <w:rPr>
                <w:rFonts w:asciiTheme="majorHAnsi" w:eastAsia="Times New Roman" w:hAnsiTheme="majorHAnsi" w:cstheme="majorHAnsi"/>
                <w:iCs/>
                <w:sz w:val="22"/>
                <w:szCs w:val="22"/>
                <w:lang w:eastAsia="pt-BR"/>
              </w:rPr>
              <w:t xml:space="preserve">quanto </w:t>
            </w:r>
            <w:r w:rsidRPr="00C47997">
              <w:rPr>
                <w:rFonts w:asciiTheme="majorHAnsi" w:eastAsia="Times New Roman" w:hAnsiTheme="majorHAnsi" w:cstheme="majorHAnsi"/>
                <w:iCs/>
                <w:sz w:val="22"/>
                <w:szCs w:val="22"/>
                <w:lang w:eastAsia="pt-BR"/>
              </w:rPr>
              <w:t>risco o Estado está disposto a assumir nas etapas de teste e desenvolvimento da solução inovadora. Como o processo inovativo pressupõe a exploração do terreno da incerteza, a tendência é que o interesse dos agentes econômicos (setor privado) em participar do</w:t>
            </w:r>
            <w:r w:rsidR="009F687F">
              <w:rPr>
                <w:rFonts w:asciiTheme="majorHAnsi" w:eastAsia="Times New Roman" w:hAnsiTheme="majorHAnsi" w:cstheme="majorHAnsi"/>
                <w:iCs/>
                <w:sz w:val="22"/>
                <w:szCs w:val="22"/>
                <w:lang w:eastAsia="pt-BR"/>
              </w:rPr>
              <w:t xml:space="preserve"> CPSI </w:t>
            </w:r>
            <w:r w:rsidRPr="00C47997">
              <w:rPr>
                <w:rFonts w:asciiTheme="majorHAnsi" w:eastAsia="Times New Roman" w:hAnsiTheme="majorHAnsi" w:cstheme="majorHAnsi"/>
                <w:iCs/>
                <w:sz w:val="22"/>
                <w:szCs w:val="22"/>
                <w:lang w:eastAsia="pt-BR"/>
              </w:rPr>
              <w:t>cresça à medida que Estado internaliza mais riscos tecnológicos, assumindo o ônus financeiro pelo fracasso dos testes em virtude de fatores alheios à vontade da futura contratada.</w:t>
            </w:r>
          </w:p>
          <w:p w14:paraId="69AC7D4A" w14:textId="6DFB9587" w:rsidR="00C47997" w:rsidRPr="00F36D12" w:rsidRDefault="00C47997" w:rsidP="00876E0E">
            <w:pPr>
              <w:tabs>
                <w:tab w:val="left" w:pos="567"/>
              </w:tabs>
              <w:spacing w:after="120"/>
              <w:ind w:right="6"/>
              <w:jc w:val="both"/>
              <w:rPr>
                <w:rFonts w:asciiTheme="majorHAnsi" w:hAnsiTheme="majorHAnsi" w:cstheme="majorHAnsi"/>
                <w:sz w:val="22"/>
                <w:szCs w:val="22"/>
              </w:rPr>
            </w:pPr>
            <w:r w:rsidRPr="00C47997">
              <w:rPr>
                <w:rFonts w:asciiTheme="majorHAnsi" w:hAnsiTheme="majorHAnsi" w:cstheme="majorHAnsi"/>
                <w:sz w:val="22"/>
                <w:szCs w:val="22"/>
              </w:rPr>
              <w:t>O contrato deve refletir a alocação realizada pela matriz de riscos, especialmente quanto aos cenários listados pelo § 2º do art. 22 da Lei nº 14.133/2021 (reequilíbrio econômico-financeira, extinção contratual e seguros obrigatórios).</w:t>
            </w:r>
            <w:r>
              <w:rPr>
                <w:rFonts w:asciiTheme="majorHAnsi" w:hAnsiTheme="majorHAnsi" w:cstheme="majorHAnsi"/>
                <w:sz w:val="22"/>
                <w:szCs w:val="22"/>
              </w:rPr>
              <w:t xml:space="preserve">  </w:t>
            </w:r>
          </w:p>
        </w:tc>
      </w:tr>
    </w:tbl>
    <w:p w14:paraId="1ABF0480" w14:textId="77777777" w:rsidR="009F687F" w:rsidRDefault="009F687F" w:rsidP="00BF4DCE">
      <w:pPr>
        <w:tabs>
          <w:tab w:val="left" w:pos="567"/>
        </w:tabs>
        <w:spacing w:after="120" w:line="240" w:lineRule="auto"/>
        <w:jc w:val="both"/>
        <w:rPr>
          <w:rFonts w:cs="Arial"/>
          <w:sz w:val="24"/>
          <w:szCs w:val="24"/>
        </w:rPr>
      </w:pPr>
    </w:p>
    <w:p w14:paraId="35E1298D" w14:textId="77777777" w:rsidR="009F687F" w:rsidRDefault="009F687F" w:rsidP="00BF4DCE">
      <w:pPr>
        <w:tabs>
          <w:tab w:val="left" w:pos="567"/>
        </w:tabs>
        <w:spacing w:after="120" w:line="240" w:lineRule="auto"/>
        <w:jc w:val="both"/>
        <w:rPr>
          <w:rFonts w:cs="Arial"/>
          <w:sz w:val="24"/>
          <w:szCs w:val="24"/>
        </w:rPr>
      </w:pPr>
    </w:p>
    <w:p w14:paraId="03315D9C" w14:textId="3D91A573" w:rsidR="006A3A11" w:rsidRPr="006A3A11" w:rsidRDefault="006A3A11" w:rsidP="00BF4DCE">
      <w:pPr>
        <w:tabs>
          <w:tab w:val="left" w:pos="567"/>
        </w:tabs>
        <w:spacing w:after="120" w:line="240" w:lineRule="auto"/>
        <w:jc w:val="both"/>
        <w:rPr>
          <w:rFonts w:cs="Arial"/>
          <w:b/>
          <w:bCs/>
          <w:sz w:val="24"/>
          <w:szCs w:val="24"/>
        </w:rPr>
      </w:pPr>
      <w:r w:rsidRPr="006A3A11">
        <w:rPr>
          <w:rFonts w:cs="Arial"/>
          <w:b/>
          <w:bCs/>
          <w:sz w:val="24"/>
          <w:szCs w:val="24"/>
        </w:rPr>
        <w:t>FASE DE ANÁLISE</w:t>
      </w:r>
    </w:p>
    <w:p w14:paraId="62760E6F" w14:textId="190066D6" w:rsidR="006A3A11" w:rsidRDefault="006A3A11" w:rsidP="00BF4DCE">
      <w:pPr>
        <w:tabs>
          <w:tab w:val="left" w:pos="567"/>
        </w:tabs>
        <w:spacing w:after="120" w:line="240" w:lineRule="auto"/>
        <w:jc w:val="both"/>
        <w:rPr>
          <w:rFonts w:cs="Arial"/>
          <w:sz w:val="24"/>
          <w:szCs w:val="24"/>
        </w:rPr>
      </w:pPr>
      <w:r>
        <w:rPr>
          <w:rFonts w:cs="Arial"/>
          <w:sz w:val="24"/>
          <w:szCs w:val="24"/>
        </w:rPr>
        <w:t>(    ) Planejamento da Contratação e Seleção do Fornecedor</w:t>
      </w:r>
    </w:p>
    <w:p w14:paraId="2C8DB2F6" w14:textId="16BAD815" w:rsidR="006A3A11" w:rsidRDefault="006A3A11" w:rsidP="00BF4DCE">
      <w:pPr>
        <w:tabs>
          <w:tab w:val="left" w:pos="567"/>
        </w:tabs>
        <w:spacing w:after="120" w:line="240" w:lineRule="auto"/>
        <w:jc w:val="both"/>
        <w:rPr>
          <w:rFonts w:cs="Arial"/>
          <w:sz w:val="24"/>
          <w:szCs w:val="24"/>
        </w:rPr>
      </w:pPr>
      <w:r>
        <w:rPr>
          <w:rFonts w:cs="Arial"/>
          <w:sz w:val="24"/>
          <w:szCs w:val="24"/>
        </w:rPr>
        <w:t>( X ) Gestão do Contrato</w:t>
      </w:r>
    </w:p>
    <w:p w14:paraId="2BFD6352" w14:textId="77777777" w:rsidR="00D118AB" w:rsidRDefault="00D118AB" w:rsidP="00BF4DCE">
      <w:pPr>
        <w:tabs>
          <w:tab w:val="left" w:pos="567"/>
        </w:tabs>
        <w:spacing w:after="120" w:line="240" w:lineRule="auto"/>
        <w:jc w:val="both"/>
        <w:rPr>
          <w:rFonts w:cs="Arial"/>
          <w:sz w:val="24"/>
          <w:szCs w:val="24"/>
        </w:rPr>
      </w:pPr>
    </w:p>
    <w:p w14:paraId="38F8B162" w14:textId="77777777" w:rsidR="009F687F" w:rsidRDefault="009F687F" w:rsidP="00BF4DCE">
      <w:pPr>
        <w:tabs>
          <w:tab w:val="left" w:pos="567"/>
        </w:tabs>
        <w:spacing w:after="120" w:line="240" w:lineRule="auto"/>
        <w:jc w:val="both"/>
        <w:rPr>
          <w:rFonts w:cs="Arial"/>
          <w:sz w:val="24"/>
          <w:szCs w:val="24"/>
        </w:rPr>
      </w:pPr>
    </w:p>
    <w:tbl>
      <w:tblPr>
        <w:tblStyle w:val="TabeladeGrade4-nfase6"/>
        <w:tblW w:w="0" w:type="auto"/>
        <w:tblLook w:val="04A0" w:firstRow="1" w:lastRow="0" w:firstColumn="1" w:lastColumn="0" w:noHBand="0" w:noVBand="1"/>
      </w:tblPr>
      <w:tblGrid>
        <w:gridCol w:w="2123"/>
        <w:gridCol w:w="2123"/>
        <w:gridCol w:w="852"/>
        <w:gridCol w:w="1272"/>
        <w:gridCol w:w="2124"/>
      </w:tblGrid>
      <w:tr w:rsidR="000D7D0B" w14:paraId="51F1A325" w14:textId="77777777" w:rsidTr="000D7D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5"/>
          </w:tcPr>
          <w:p w14:paraId="5DD8EB3C" w14:textId="77777777" w:rsidR="000D7D0B" w:rsidRDefault="000D7D0B" w:rsidP="000D7D0B">
            <w:pPr>
              <w:tabs>
                <w:tab w:val="left" w:pos="567"/>
              </w:tabs>
              <w:spacing w:after="120"/>
              <w:jc w:val="center"/>
              <w:rPr>
                <w:rFonts w:cs="Arial"/>
                <w:sz w:val="24"/>
                <w:szCs w:val="24"/>
              </w:rPr>
            </w:pPr>
            <w:r>
              <w:rPr>
                <w:rFonts w:cs="Arial"/>
                <w:sz w:val="24"/>
                <w:szCs w:val="24"/>
              </w:rPr>
              <w:t>RISCO 1</w:t>
            </w:r>
          </w:p>
          <w:p w14:paraId="4D8066B9" w14:textId="14B921E0" w:rsidR="000D7D0B" w:rsidRPr="004B5685" w:rsidRDefault="000D7D0B" w:rsidP="000D7D0B">
            <w:pPr>
              <w:tabs>
                <w:tab w:val="left" w:pos="567"/>
              </w:tabs>
              <w:spacing w:after="120"/>
              <w:jc w:val="center"/>
              <w:rPr>
                <w:rFonts w:cs="Arial"/>
                <w:i/>
                <w:iCs/>
                <w:sz w:val="24"/>
                <w:szCs w:val="24"/>
              </w:rPr>
            </w:pPr>
            <w:r w:rsidRPr="004B5685">
              <w:rPr>
                <w:rFonts w:cs="Arial"/>
                <w:i/>
                <w:iCs/>
                <w:sz w:val="24"/>
                <w:szCs w:val="24"/>
              </w:rPr>
              <w:t>[descrição]</w:t>
            </w:r>
          </w:p>
        </w:tc>
      </w:tr>
      <w:tr w:rsidR="000D7D0B" w14:paraId="19AA2E7F" w14:textId="77777777" w:rsidTr="000D7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3E0C9769" w14:textId="23DC2109" w:rsidR="000D7D0B" w:rsidRDefault="000D7D0B" w:rsidP="00BF4DCE">
            <w:pPr>
              <w:tabs>
                <w:tab w:val="left" w:pos="567"/>
              </w:tabs>
              <w:spacing w:after="120"/>
              <w:jc w:val="both"/>
              <w:rPr>
                <w:rFonts w:cs="Arial"/>
                <w:sz w:val="24"/>
                <w:szCs w:val="24"/>
              </w:rPr>
            </w:pPr>
            <w:r>
              <w:rPr>
                <w:rFonts w:cs="Arial"/>
                <w:sz w:val="24"/>
                <w:szCs w:val="24"/>
              </w:rPr>
              <w:t>Probabilidade</w:t>
            </w:r>
          </w:p>
        </w:tc>
        <w:tc>
          <w:tcPr>
            <w:tcW w:w="2123" w:type="dxa"/>
          </w:tcPr>
          <w:p w14:paraId="0419703D" w14:textId="3491A7ED" w:rsidR="000D7D0B" w:rsidRDefault="000D7D0B" w:rsidP="00BF4DCE">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Baix</w:t>
            </w:r>
            <w:r w:rsidR="002A6CB1">
              <w:rPr>
                <w:rFonts w:cs="Arial"/>
                <w:sz w:val="24"/>
                <w:szCs w:val="24"/>
              </w:rPr>
              <w:t>o</w:t>
            </w:r>
          </w:p>
        </w:tc>
        <w:tc>
          <w:tcPr>
            <w:tcW w:w="2124" w:type="dxa"/>
            <w:gridSpan w:val="2"/>
          </w:tcPr>
          <w:p w14:paraId="5EF38683" w14:textId="10AAD733" w:rsidR="000D7D0B" w:rsidRDefault="000D7D0B" w:rsidP="00BF4DCE">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Médi</w:t>
            </w:r>
            <w:r w:rsidR="002A6CB1">
              <w:rPr>
                <w:rFonts w:cs="Arial"/>
                <w:sz w:val="24"/>
                <w:szCs w:val="24"/>
              </w:rPr>
              <w:t>o</w:t>
            </w:r>
          </w:p>
        </w:tc>
        <w:tc>
          <w:tcPr>
            <w:tcW w:w="2124" w:type="dxa"/>
          </w:tcPr>
          <w:p w14:paraId="3F7C2BD4" w14:textId="17D18E5B" w:rsidR="000D7D0B" w:rsidRDefault="000D7D0B" w:rsidP="00BF4DCE">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Alt</w:t>
            </w:r>
            <w:r w:rsidR="002A6CB1">
              <w:rPr>
                <w:rFonts w:cs="Arial"/>
                <w:sz w:val="24"/>
                <w:szCs w:val="24"/>
              </w:rPr>
              <w:t>o</w:t>
            </w:r>
          </w:p>
        </w:tc>
      </w:tr>
      <w:tr w:rsidR="000D7D0B" w14:paraId="515A7914" w14:textId="77777777" w:rsidTr="000D7D0B">
        <w:tc>
          <w:tcPr>
            <w:cnfStyle w:val="001000000000" w:firstRow="0" w:lastRow="0" w:firstColumn="1" w:lastColumn="0" w:oddVBand="0" w:evenVBand="0" w:oddHBand="0" w:evenHBand="0" w:firstRowFirstColumn="0" w:firstRowLastColumn="0" w:lastRowFirstColumn="0" w:lastRowLastColumn="0"/>
            <w:tcW w:w="2123" w:type="dxa"/>
          </w:tcPr>
          <w:p w14:paraId="30C686BE" w14:textId="361A24C9" w:rsidR="000D7D0B" w:rsidRDefault="000D7D0B" w:rsidP="000D7D0B">
            <w:pPr>
              <w:tabs>
                <w:tab w:val="left" w:pos="567"/>
              </w:tabs>
              <w:spacing w:after="120"/>
              <w:jc w:val="both"/>
              <w:rPr>
                <w:rFonts w:cs="Arial"/>
                <w:sz w:val="24"/>
                <w:szCs w:val="24"/>
              </w:rPr>
            </w:pPr>
            <w:r>
              <w:rPr>
                <w:rFonts w:cs="Arial"/>
                <w:sz w:val="24"/>
                <w:szCs w:val="24"/>
              </w:rPr>
              <w:t>Impacto</w:t>
            </w:r>
          </w:p>
        </w:tc>
        <w:tc>
          <w:tcPr>
            <w:tcW w:w="2123" w:type="dxa"/>
          </w:tcPr>
          <w:p w14:paraId="4B2C013D" w14:textId="6809185D" w:rsidR="000D7D0B" w:rsidRDefault="000D7D0B" w:rsidP="000D7D0B">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Baixo</w:t>
            </w:r>
          </w:p>
        </w:tc>
        <w:tc>
          <w:tcPr>
            <w:tcW w:w="2124" w:type="dxa"/>
            <w:gridSpan w:val="2"/>
          </w:tcPr>
          <w:p w14:paraId="72384F4F" w14:textId="3D749312" w:rsidR="000D7D0B" w:rsidRDefault="000D7D0B" w:rsidP="000D7D0B">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Médio</w:t>
            </w:r>
          </w:p>
        </w:tc>
        <w:tc>
          <w:tcPr>
            <w:tcW w:w="2124" w:type="dxa"/>
          </w:tcPr>
          <w:p w14:paraId="754774D8" w14:textId="3C4165CA" w:rsidR="000D7D0B" w:rsidRDefault="000D7D0B" w:rsidP="000D7D0B">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Alto</w:t>
            </w:r>
          </w:p>
        </w:tc>
      </w:tr>
      <w:tr w:rsidR="000D7D0B" w14:paraId="7684A195" w14:textId="77777777" w:rsidTr="000D7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16E3E2CA" w14:textId="7B9CAA9C" w:rsidR="000D7D0B" w:rsidRDefault="000D7D0B" w:rsidP="000D7D0B">
            <w:pPr>
              <w:tabs>
                <w:tab w:val="left" w:pos="567"/>
              </w:tabs>
              <w:spacing w:after="120"/>
              <w:jc w:val="both"/>
              <w:rPr>
                <w:rFonts w:cs="Arial"/>
                <w:sz w:val="24"/>
                <w:szCs w:val="24"/>
              </w:rPr>
            </w:pPr>
            <w:r>
              <w:rPr>
                <w:rFonts w:cs="Arial"/>
                <w:sz w:val="24"/>
                <w:szCs w:val="24"/>
              </w:rPr>
              <w:t>Dano</w:t>
            </w:r>
          </w:p>
        </w:tc>
        <w:tc>
          <w:tcPr>
            <w:tcW w:w="6371" w:type="dxa"/>
            <w:gridSpan w:val="4"/>
          </w:tcPr>
          <w:p w14:paraId="742CD217" w14:textId="1C8E067D" w:rsidR="000D7D0B" w:rsidRPr="004B5685" w:rsidRDefault="000D7D0B" w:rsidP="000D7D0B">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[descrição]</w:t>
            </w:r>
          </w:p>
        </w:tc>
      </w:tr>
      <w:tr w:rsidR="000D7D0B" w14:paraId="43089AA5" w14:textId="77777777" w:rsidTr="000D7D0B">
        <w:tc>
          <w:tcPr>
            <w:cnfStyle w:val="001000000000" w:firstRow="0" w:lastRow="0" w:firstColumn="1" w:lastColumn="0" w:oddVBand="0" w:evenVBand="0" w:oddHBand="0" w:evenHBand="0" w:firstRowFirstColumn="0" w:firstRowLastColumn="0" w:lastRowFirstColumn="0" w:lastRowLastColumn="0"/>
            <w:tcW w:w="5098" w:type="dxa"/>
            <w:gridSpan w:val="3"/>
          </w:tcPr>
          <w:p w14:paraId="49F12375" w14:textId="3CC55E04" w:rsidR="000D7D0B" w:rsidRDefault="000D7D0B" w:rsidP="000D7D0B">
            <w:pPr>
              <w:tabs>
                <w:tab w:val="left" w:pos="567"/>
              </w:tabs>
              <w:spacing w:after="120"/>
              <w:jc w:val="both"/>
              <w:rPr>
                <w:rFonts w:cs="Arial"/>
                <w:sz w:val="24"/>
                <w:szCs w:val="24"/>
              </w:rPr>
            </w:pPr>
            <w:r>
              <w:rPr>
                <w:rFonts w:cs="Arial"/>
                <w:sz w:val="24"/>
                <w:szCs w:val="24"/>
              </w:rPr>
              <w:t>Ação Preventiva</w:t>
            </w:r>
          </w:p>
        </w:tc>
        <w:tc>
          <w:tcPr>
            <w:tcW w:w="3396" w:type="dxa"/>
            <w:gridSpan w:val="2"/>
          </w:tcPr>
          <w:p w14:paraId="2B53A5B3" w14:textId="6099E400" w:rsidR="000D7D0B" w:rsidRPr="004B5685" w:rsidRDefault="000D7D0B" w:rsidP="000D7D0B">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0D7D0B" w14:paraId="41FEC66C" w14:textId="77777777" w:rsidTr="000D7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auto"/>
          </w:tcPr>
          <w:p w14:paraId="6CF39CE1" w14:textId="0BF8EA8F" w:rsidR="000D7D0B" w:rsidRPr="004B5685" w:rsidRDefault="000D7D0B" w:rsidP="000D7D0B">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shd w:val="clear" w:color="auto" w:fill="auto"/>
          </w:tcPr>
          <w:p w14:paraId="2F9D5626" w14:textId="0BE27C34" w:rsidR="000D7D0B" w:rsidRPr="004B5685" w:rsidRDefault="000D7D0B" w:rsidP="000D7D0B">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r w:rsidR="000D7D0B" w14:paraId="5C4A91C8" w14:textId="77777777" w:rsidTr="000D7D0B">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E2EFD9" w:themeFill="accent6" w:themeFillTint="33"/>
          </w:tcPr>
          <w:p w14:paraId="6706E720" w14:textId="78EA9AB1" w:rsidR="000D7D0B" w:rsidRDefault="000D7D0B" w:rsidP="000D7D0B">
            <w:pPr>
              <w:tabs>
                <w:tab w:val="left" w:pos="567"/>
              </w:tabs>
              <w:spacing w:after="120"/>
              <w:jc w:val="both"/>
              <w:rPr>
                <w:rFonts w:cs="Arial"/>
                <w:sz w:val="24"/>
                <w:szCs w:val="24"/>
              </w:rPr>
            </w:pPr>
            <w:r>
              <w:rPr>
                <w:rFonts w:cs="Arial"/>
                <w:sz w:val="24"/>
                <w:szCs w:val="24"/>
              </w:rPr>
              <w:t>Ação de Contingência</w:t>
            </w:r>
          </w:p>
        </w:tc>
        <w:tc>
          <w:tcPr>
            <w:tcW w:w="3396" w:type="dxa"/>
            <w:gridSpan w:val="2"/>
            <w:shd w:val="clear" w:color="auto" w:fill="E2EFD9" w:themeFill="accent6" w:themeFillTint="33"/>
          </w:tcPr>
          <w:p w14:paraId="66942489" w14:textId="2109C630" w:rsidR="000D7D0B" w:rsidRPr="004B5685" w:rsidRDefault="000D7D0B" w:rsidP="000D7D0B">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0D7D0B" w14:paraId="5EE3AB3F" w14:textId="77777777" w:rsidTr="000D7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tcPr>
          <w:p w14:paraId="07EE9740" w14:textId="674B2812" w:rsidR="000D7D0B" w:rsidRPr="004B5685" w:rsidRDefault="000D7D0B" w:rsidP="000D7D0B">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tcPr>
          <w:p w14:paraId="4C2C69CD" w14:textId="3A100651" w:rsidR="000D7D0B" w:rsidRPr="004B5685" w:rsidRDefault="000D7D0B" w:rsidP="000D7D0B">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bl>
    <w:p w14:paraId="30DA5EB4" w14:textId="77777777" w:rsidR="004B5685" w:rsidRDefault="004B5685" w:rsidP="004B5685">
      <w:pPr>
        <w:tabs>
          <w:tab w:val="left" w:pos="567"/>
        </w:tabs>
        <w:spacing w:after="120" w:line="240" w:lineRule="auto"/>
        <w:jc w:val="both"/>
        <w:rPr>
          <w:rFonts w:cs="Arial"/>
          <w:sz w:val="24"/>
          <w:szCs w:val="24"/>
        </w:rPr>
      </w:pPr>
    </w:p>
    <w:p w14:paraId="7D100B05" w14:textId="77777777" w:rsidR="004B5685" w:rsidRDefault="004B5685" w:rsidP="004B5685">
      <w:pPr>
        <w:tabs>
          <w:tab w:val="left" w:pos="567"/>
        </w:tabs>
        <w:spacing w:after="120" w:line="240" w:lineRule="auto"/>
        <w:jc w:val="both"/>
        <w:rPr>
          <w:rFonts w:cs="Arial"/>
          <w:sz w:val="24"/>
          <w:szCs w:val="24"/>
        </w:rPr>
      </w:pPr>
    </w:p>
    <w:tbl>
      <w:tblPr>
        <w:tblStyle w:val="TabeladeGrade4-nfase6"/>
        <w:tblW w:w="0" w:type="auto"/>
        <w:tblLook w:val="04A0" w:firstRow="1" w:lastRow="0" w:firstColumn="1" w:lastColumn="0" w:noHBand="0" w:noVBand="1"/>
      </w:tblPr>
      <w:tblGrid>
        <w:gridCol w:w="2123"/>
        <w:gridCol w:w="2123"/>
        <w:gridCol w:w="852"/>
        <w:gridCol w:w="1272"/>
        <w:gridCol w:w="2124"/>
      </w:tblGrid>
      <w:tr w:rsidR="004B5685" w14:paraId="48D8FD37" w14:textId="77777777" w:rsidTr="007A1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5"/>
          </w:tcPr>
          <w:p w14:paraId="446FFEB3" w14:textId="0468D94B" w:rsidR="004B5685" w:rsidRDefault="004B5685" w:rsidP="007A1788">
            <w:pPr>
              <w:tabs>
                <w:tab w:val="left" w:pos="567"/>
              </w:tabs>
              <w:spacing w:after="120"/>
              <w:jc w:val="center"/>
              <w:rPr>
                <w:rFonts w:cs="Arial"/>
                <w:sz w:val="24"/>
                <w:szCs w:val="24"/>
              </w:rPr>
            </w:pPr>
            <w:r>
              <w:rPr>
                <w:rFonts w:cs="Arial"/>
                <w:sz w:val="24"/>
                <w:szCs w:val="24"/>
              </w:rPr>
              <w:t>RISCO 2</w:t>
            </w:r>
          </w:p>
          <w:p w14:paraId="178AF4AB" w14:textId="77777777" w:rsidR="004B5685" w:rsidRPr="004B5685" w:rsidRDefault="004B5685" w:rsidP="007A1788">
            <w:pPr>
              <w:tabs>
                <w:tab w:val="left" w:pos="567"/>
              </w:tabs>
              <w:spacing w:after="120"/>
              <w:jc w:val="center"/>
              <w:rPr>
                <w:rFonts w:cs="Arial"/>
                <w:i/>
                <w:iCs/>
                <w:sz w:val="24"/>
                <w:szCs w:val="24"/>
              </w:rPr>
            </w:pPr>
            <w:r w:rsidRPr="004B5685">
              <w:rPr>
                <w:rFonts w:cs="Arial"/>
                <w:i/>
                <w:iCs/>
                <w:sz w:val="24"/>
                <w:szCs w:val="24"/>
              </w:rPr>
              <w:t>[descrição]</w:t>
            </w:r>
          </w:p>
        </w:tc>
      </w:tr>
      <w:tr w:rsidR="004B5685" w14:paraId="7D0123C7"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4777108E" w14:textId="77777777" w:rsidR="004B5685" w:rsidRDefault="004B5685" w:rsidP="007A1788">
            <w:pPr>
              <w:tabs>
                <w:tab w:val="left" w:pos="567"/>
              </w:tabs>
              <w:spacing w:after="120"/>
              <w:jc w:val="both"/>
              <w:rPr>
                <w:rFonts w:cs="Arial"/>
                <w:sz w:val="24"/>
                <w:szCs w:val="24"/>
              </w:rPr>
            </w:pPr>
            <w:r>
              <w:rPr>
                <w:rFonts w:cs="Arial"/>
                <w:sz w:val="24"/>
                <w:szCs w:val="24"/>
              </w:rPr>
              <w:t>Probabilidade</w:t>
            </w:r>
          </w:p>
        </w:tc>
        <w:tc>
          <w:tcPr>
            <w:tcW w:w="2123" w:type="dxa"/>
          </w:tcPr>
          <w:p w14:paraId="3DC2EECE" w14:textId="77777777" w:rsidR="004B5685" w:rsidRDefault="004B5685"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Baixa</w:t>
            </w:r>
          </w:p>
        </w:tc>
        <w:tc>
          <w:tcPr>
            <w:tcW w:w="2124" w:type="dxa"/>
            <w:gridSpan w:val="2"/>
          </w:tcPr>
          <w:p w14:paraId="7A5018CB" w14:textId="77777777" w:rsidR="004B5685" w:rsidRDefault="004B5685"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Média</w:t>
            </w:r>
          </w:p>
        </w:tc>
        <w:tc>
          <w:tcPr>
            <w:tcW w:w="2124" w:type="dxa"/>
          </w:tcPr>
          <w:p w14:paraId="6DD41A48" w14:textId="77777777" w:rsidR="004B5685" w:rsidRDefault="004B5685"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Alta</w:t>
            </w:r>
          </w:p>
        </w:tc>
      </w:tr>
      <w:tr w:rsidR="004B5685" w14:paraId="2949942E" w14:textId="77777777" w:rsidTr="007A1788">
        <w:tc>
          <w:tcPr>
            <w:cnfStyle w:val="001000000000" w:firstRow="0" w:lastRow="0" w:firstColumn="1" w:lastColumn="0" w:oddVBand="0" w:evenVBand="0" w:oddHBand="0" w:evenHBand="0" w:firstRowFirstColumn="0" w:firstRowLastColumn="0" w:lastRowFirstColumn="0" w:lastRowLastColumn="0"/>
            <w:tcW w:w="2123" w:type="dxa"/>
          </w:tcPr>
          <w:p w14:paraId="2FC69197" w14:textId="77777777" w:rsidR="004B5685" w:rsidRDefault="004B5685" w:rsidP="007A1788">
            <w:pPr>
              <w:tabs>
                <w:tab w:val="left" w:pos="567"/>
              </w:tabs>
              <w:spacing w:after="120"/>
              <w:jc w:val="both"/>
              <w:rPr>
                <w:rFonts w:cs="Arial"/>
                <w:sz w:val="24"/>
                <w:szCs w:val="24"/>
              </w:rPr>
            </w:pPr>
            <w:r>
              <w:rPr>
                <w:rFonts w:cs="Arial"/>
                <w:sz w:val="24"/>
                <w:szCs w:val="24"/>
              </w:rPr>
              <w:t>Impacto</w:t>
            </w:r>
          </w:p>
        </w:tc>
        <w:tc>
          <w:tcPr>
            <w:tcW w:w="2123" w:type="dxa"/>
          </w:tcPr>
          <w:p w14:paraId="6FCC10EA" w14:textId="77777777" w:rsidR="004B5685" w:rsidRDefault="004B5685"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Baixo</w:t>
            </w:r>
          </w:p>
        </w:tc>
        <w:tc>
          <w:tcPr>
            <w:tcW w:w="2124" w:type="dxa"/>
            <w:gridSpan w:val="2"/>
          </w:tcPr>
          <w:p w14:paraId="02B1D0A8" w14:textId="77777777" w:rsidR="004B5685" w:rsidRDefault="004B5685"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Médio</w:t>
            </w:r>
          </w:p>
        </w:tc>
        <w:tc>
          <w:tcPr>
            <w:tcW w:w="2124" w:type="dxa"/>
          </w:tcPr>
          <w:p w14:paraId="7A9E6304" w14:textId="77777777" w:rsidR="004B5685" w:rsidRDefault="004B5685"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Alto</w:t>
            </w:r>
          </w:p>
        </w:tc>
      </w:tr>
      <w:tr w:rsidR="004B5685" w14:paraId="7FD26EBB"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06C67FB5" w14:textId="77777777" w:rsidR="004B5685" w:rsidRDefault="004B5685" w:rsidP="007A1788">
            <w:pPr>
              <w:tabs>
                <w:tab w:val="left" w:pos="567"/>
              </w:tabs>
              <w:spacing w:after="120"/>
              <w:jc w:val="both"/>
              <w:rPr>
                <w:rFonts w:cs="Arial"/>
                <w:sz w:val="24"/>
                <w:szCs w:val="24"/>
              </w:rPr>
            </w:pPr>
            <w:r>
              <w:rPr>
                <w:rFonts w:cs="Arial"/>
                <w:sz w:val="24"/>
                <w:szCs w:val="24"/>
              </w:rPr>
              <w:t>Dano</w:t>
            </w:r>
          </w:p>
        </w:tc>
        <w:tc>
          <w:tcPr>
            <w:tcW w:w="6371" w:type="dxa"/>
            <w:gridSpan w:val="4"/>
          </w:tcPr>
          <w:p w14:paraId="081DF1D0" w14:textId="77777777" w:rsidR="004B5685" w:rsidRPr="004B5685" w:rsidRDefault="004B5685"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[descrição]</w:t>
            </w:r>
          </w:p>
        </w:tc>
      </w:tr>
      <w:tr w:rsidR="004B5685" w14:paraId="34B02ED6" w14:textId="77777777" w:rsidTr="007A1788">
        <w:tc>
          <w:tcPr>
            <w:cnfStyle w:val="001000000000" w:firstRow="0" w:lastRow="0" w:firstColumn="1" w:lastColumn="0" w:oddVBand="0" w:evenVBand="0" w:oddHBand="0" w:evenHBand="0" w:firstRowFirstColumn="0" w:firstRowLastColumn="0" w:lastRowFirstColumn="0" w:lastRowLastColumn="0"/>
            <w:tcW w:w="5098" w:type="dxa"/>
            <w:gridSpan w:val="3"/>
          </w:tcPr>
          <w:p w14:paraId="46EF08A6" w14:textId="77777777" w:rsidR="004B5685" w:rsidRDefault="004B5685" w:rsidP="007A1788">
            <w:pPr>
              <w:tabs>
                <w:tab w:val="left" w:pos="567"/>
              </w:tabs>
              <w:spacing w:after="120"/>
              <w:jc w:val="both"/>
              <w:rPr>
                <w:rFonts w:cs="Arial"/>
                <w:sz w:val="24"/>
                <w:szCs w:val="24"/>
              </w:rPr>
            </w:pPr>
            <w:r>
              <w:rPr>
                <w:rFonts w:cs="Arial"/>
                <w:sz w:val="24"/>
                <w:szCs w:val="24"/>
              </w:rPr>
              <w:t>Ação Preventiva</w:t>
            </w:r>
          </w:p>
        </w:tc>
        <w:tc>
          <w:tcPr>
            <w:tcW w:w="3396" w:type="dxa"/>
            <w:gridSpan w:val="2"/>
          </w:tcPr>
          <w:p w14:paraId="5B2BA6F0" w14:textId="77777777" w:rsidR="004B5685" w:rsidRPr="004B5685" w:rsidRDefault="004B5685"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4B5685" w14:paraId="14866986"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auto"/>
          </w:tcPr>
          <w:p w14:paraId="6601A5ED" w14:textId="77777777" w:rsidR="004B5685" w:rsidRPr="004B5685" w:rsidRDefault="004B5685" w:rsidP="007A1788">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shd w:val="clear" w:color="auto" w:fill="auto"/>
          </w:tcPr>
          <w:p w14:paraId="68475B4C" w14:textId="77777777" w:rsidR="004B5685" w:rsidRPr="004B5685" w:rsidRDefault="004B5685"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r w:rsidR="004B5685" w14:paraId="0EF92086" w14:textId="77777777" w:rsidTr="007A1788">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E2EFD9" w:themeFill="accent6" w:themeFillTint="33"/>
          </w:tcPr>
          <w:p w14:paraId="038AF746" w14:textId="77777777" w:rsidR="004B5685" w:rsidRDefault="004B5685" w:rsidP="007A1788">
            <w:pPr>
              <w:tabs>
                <w:tab w:val="left" w:pos="567"/>
              </w:tabs>
              <w:spacing w:after="120"/>
              <w:jc w:val="both"/>
              <w:rPr>
                <w:rFonts w:cs="Arial"/>
                <w:sz w:val="24"/>
                <w:szCs w:val="24"/>
              </w:rPr>
            </w:pPr>
            <w:r>
              <w:rPr>
                <w:rFonts w:cs="Arial"/>
                <w:sz w:val="24"/>
                <w:szCs w:val="24"/>
              </w:rPr>
              <w:t>Ação de Contingência</w:t>
            </w:r>
          </w:p>
        </w:tc>
        <w:tc>
          <w:tcPr>
            <w:tcW w:w="3396" w:type="dxa"/>
            <w:gridSpan w:val="2"/>
            <w:shd w:val="clear" w:color="auto" w:fill="E2EFD9" w:themeFill="accent6" w:themeFillTint="33"/>
          </w:tcPr>
          <w:p w14:paraId="053CF7BF" w14:textId="77777777" w:rsidR="004B5685" w:rsidRPr="004B5685" w:rsidRDefault="004B5685"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4B5685" w14:paraId="32402B68"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tcPr>
          <w:p w14:paraId="066168C2" w14:textId="77777777" w:rsidR="004B5685" w:rsidRPr="004B5685" w:rsidRDefault="004B5685" w:rsidP="007A1788">
            <w:pPr>
              <w:tabs>
                <w:tab w:val="left" w:pos="567"/>
              </w:tabs>
              <w:spacing w:after="120"/>
              <w:jc w:val="both"/>
              <w:rPr>
                <w:rFonts w:cs="Arial"/>
                <w:b w:val="0"/>
                <w:bCs w:val="0"/>
                <w:i/>
                <w:iCs/>
                <w:sz w:val="24"/>
                <w:szCs w:val="24"/>
              </w:rPr>
            </w:pPr>
            <w:r w:rsidRPr="004B5685">
              <w:rPr>
                <w:rFonts w:cs="Arial"/>
                <w:b w:val="0"/>
                <w:bCs w:val="0"/>
                <w:i/>
                <w:iCs/>
                <w:sz w:val="24"/>
                <w:szCs w:val="24"/>
              </w:rPr>
              <w:lastRenderedPageBreak/>
              <w:t>[descrição]</w:t>
            </w:r>
          </w:p>
        </w:tc>
        <w:tc>
          <w:tcPr>
            <w:tcW w:w="3396" w:type="dxa"/>
            <w:gridSpan w:val="2"/>
          </w:tcPr>
          <w:p w14:paraId="61FC972B" w14:textId="77777777" w:rsidR="004B5685" w:rsidRPr="004B5685" w:rsidRDefault="004B5685"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bl>
    <w:p w14:paraId="34EDBE35" w14:textId="77777777" w:rsidR="004B5685" w:rsidRDefault="004B5685" w:rsidP="004B5685">
      <w:pPr>
        <w:tabs>
          <w:tab w:val="left" w:pos="567"/>
        </w:tabs>
        <w:spacing w:after="120" w:line="240" w:lineRule="auto"/>
        <w:jc w:val="both"/>
        <w:rPr>
          <w:rFonts w:cs="Arial"/>
          <w:sz w:val="24"/>
          <w:szCs w:val="24"/>
        </w:rPr>
      </w:pPr>
    </w:p>
    <w:p w14:paraId="7246E688" w14:textId="77777777" w:rsidR="007C0BA3" w:rsidRDefault="00D118AB" w:rsidP="004B5685">
      <w:pPr>
        <w:tabs>
          <w:tab w:val="left" w:pos="567"/>
        </w:tabs>
        <w:spacing w:after="120" w:line="240" w:lineRule="auto"/>
        <w:jc w:val="both"/>
        <w:rPr>
          <w:rFonts w:cs="Arial"/>
          <w:i/>
          <w:iCs/>
          <w:sz w:val="20"/>
          <w:szCs w:val="20"/>
        </w:rPr>
      </w:pPr>
      <w:r>
        <w:rPr>
          <w:rFonts w:cs="Arial"/>
          <w:i/>
          <w:iCs/>
          <w:sz w:val="20"/>
          <w:szCs w:val="20"/>
        </w:rPr>
        <w:t xml:space="preserve">Fonte: </w:t>
      </w:r>
      <w:r w:rsidR="004B5685" w:rsidRPr="004B5685">
        <w:rPr>
          <w:rFonts w:cs="Arial"/>
          <w:i/>
          <w:iCs/>
          <w:sz w:val="20"/>
          <w:szCs w:val="20"/>
        </w:rPr>
        <w:t xml:space="preserve">Matriz de Riscos baseada no modelo constante do Anexo IV da </w:t>
      </w:r>
      <w:r w:rsidR="004B5685" w:rsidRPr="004B5685">
        <w:rPr>
          <w:rFonts w:cs="Times New Roman"/>
          <w:i/>
          <w:iCs/>
          <w:sz w:val="20"/>
          <w:szCs w:val="20"/>
        </w:rPr>
        <w:t xml:space="preserve">Instrução Normativa SEGES/MP </w:t>
      </w:r>
      <w:r w:rsidR="004B5685" w:rsidRPr="004B5685">
        <w:rPr>
          <w:rFonts w:cstheme="minorHAnsi"/>
          <w:i/>
          <w:iCs/>
          <w:sz w:val="20"/>
          <w:szCs w:val="20"/>
        </w:rPr>
        <w:t>nº 5, de 26 de maio de 2017.</w:t>
      </w:r>
    </w:p>
    <w:p w14:paraId="62CE0600" w14:textId="3FC4664F" w:rsidR="004B5685" w:rsidRPr="004B5685" w:rsidRDefault="007C0BA3" w:rsidP="004B5685">
      <w:pPr>
        <w:tabs>
          <w:tab w:val="left" w:pos="567"/>
        </w:tabs>
        <w:spacing w:after="120" w:line="240" w:lineRule="auto"/>
        <w:jc w:val="both"/>
        <w:rPr>
          <w:rFonts w:cs="Arial"/>
          <w:i/>
          <w:iCs/>
          <w:sz w:val="20"/>
          <w:szCs w:val="20"/>
        </w:rPr>
      </w:pPr>
      <w:r>
        <w:rPr>
          <w:rFonts w:cs="Arial"/>
          <w:i/>
          <w:iCs/>
          <w:sz w:val="20"/>
          <w:szCs w:val="20"/>
        </w:rPr>
        <w:t>_____________________________________________________________________________________</w:t>
      </w:r>
      <w:r w:rsidR="004B5685" w:rsidRPr="004B5685">
        <w:rPr>
          <w:rFonts w:cs="Arial"/>
          <w:i/>
          <w:iCs/>
          <w:sz w:val="20"/>
          <w:szCs w:val="20"/>
        </w:rPr>
        <w:t xml:space="preserve"> </w:t>
      </w:r>
    </w:p>
    <w:p w14:paraId="2784C7EE" w14:textId="77777777" w:rsidR="00D118AB" w:rsidRDefault="00D118AB" w:rsidP="0051269F">
      <w:pPr>
        <w:tabs>
          <w:tab w:val="left" w:pos="567"/>
        </w:tabs>
        <w:spacing w:after="120" w:line="240" w:lineRule="auto"/>
        <w:ind w:right="35"/>
        <w:jc w:val="both"/>
        <w:rPr>
          <w:rFonts w:eastAsia="Times New Roman" w:cstheme="minorHAnsi"/>
          <w:sz w:val="24"/>
          <w:szCs w:val="24"/>
          <w:lang w:eastAsia="pt-BR"/>
        </w:rPr>
      </w:pPr>
    </w:p>
    <w:p w14:paraId="3DB159F6" w14:textId="77777777" w:rsidR="00A46E30" w:rsidRDefault="00A46E30" w:rsidP="0051269F">
      <w:pPr>
        <w:tabs>
          <w:tab w:val="left" w:pos="567"/>
        </w:tabs>
        <w:spacing w:after="120" w:line="240" w:lineRule="auto"/>
        <w:ind w:right="35"/>
        <w:jc w:val="both"/>
        <w:rPr>
          <w:rFonts w:eastAsia="Times New Roman" w:cstheme="minorHAnsi"/>
          <w:sz w:val="24"/>
          <w:szCs w:val="24"/>
          <w:lang w:eastAsia="pt-BR"/>
        </w:rPr>
      </w:pPr>
    </w:p>
    <w:p w14:paraId="24955B22" w14:textId="77777777" w:rsidR="00A46E30" w:rsidRDefault="00A46E30" w:rsidP="0051269F">
      <w:pPr>
        <w:tabs>
          <w:tab w:val="left" w:pos="567"/>
        </w:tabs>
        <w:spacing w:after="120" w:line="240" w:lineRule="auto"/>
        <w:ind w:right="35"/>
        <w:jc w:val="both"/>
        <w:rPr>
          <w:rFonts w:eastAsia="Times New Roman" w:cstheme="minorHAnsi"/>
          <w:sz w:val="24"/>
          <w:szCs w:val="24"/>
          <w:lang w:eastAsia="pt-BR"/>
        </w:rPr>
      </w:pPr>
    </w:p>
    <w:p w14:paraId="4BFD3BFA" w14:textId="4A632D27" w:rsidR="0042214F" w:rsidRDefault="007C0BA3" w:rsidP="00D118AB">
      <w:pPr>
        <w:tabs>
          <w:tab w:val="left" w:pos="567"/>
        </w:tabs>
        <w:spacing w:after="120" w:line="240" w:lineRule="auto"/>
        <w:jc w:val="both"/>
        <w:rPr>
          <w:rFonts w:cs="Arial"/>
          <w:sz w:val="24"/>
          <w:szCs w:val="24"/>
        </w:rPr>
      </w:pPr>
      <w:r>
        <w:rPr>
          <w:rFonts w:cs="Arial"/>
          <w:sz w:val="24"/>
          <w:szCs w:val="24"/>
        </w:rPr>
        <w:t>Elaborar m</w:t>
      </w:r>
      <w:r w:rsidR="00D118AB">
        <w:rPr>
          <w:rFonts w:cs="Arial"/>
          <w:sz w:val="24"/>
          <w:szCs w:val="24"/>
        </w:rPr>
        <w:t xml:space="preserve">atriz de riscos para </w:t>
      </w:r>
      <w:r>
        <w:rPr>
          <w:rFonts w:cs="Arial"/>
          <w:sz w:val="24"/>
          <w:szCs w:val="24"/>
        </w:rPr>
        <w:t xml:space="preserve">fácil </w:t>
      </w:r>
      <w:r w:rsidR="00D118AB">
        <w:rPr>
          <w:rFonts w:cs="Arial"/>
          <w:sz w:val="24"/>
          <w:szCs w:val="24"/>
        </w:rPr>
        <w:t>identifica</w:t>
      </w:r>
      <w:r>
        <w:rPr>
          <w:rFonts w:cs="Arial"/>
          <w:sz w:val="24"/>
          <w:szCs w:val="24"/>
        </w:rPr>
        <w:t>ção d</w:t>
      </w:r>
      <w:r w:rsidR="00D118AB">
        <w:rPr>
          <w:rFonts w:cs="Arial"/>
          <w:sz w:val="24"/>
          <w:szCs w:val="24"/>
        </w:rPr>
        <w:t xml:space="preserve">os riscos </w:t>
      </w:r>
      <w:r w:rsidR="0042214F">
        <w:rPr>
          <w:rFonts w:cs="Arial"/>
          <w:sz w:val="24"/>
          <w:szCs w:val="24"/>
        </w:rPr>
        <w:t xml:space="preserve">mais críticos, com </w:t>
      </w:r>
      <w:r>
        <w:rPr>
          <w:rFonts w:cs="Arial"/>
          <w:sz w:val="24"/>
          <w:szCs w:val="24"/>
        </w:rPr>
        <w:t xml:space="preserve">pelo menos </w:t>
      </w:r>
      <w:r w:rsidR="0042214F">
        <w:rPr>
          <w:rFonts w:cs="Arial"/>
          <w:sz w:val="24"/>
          <w:szCs w:val="24"/>
        </w:rPr>
        <w:t xml:space="preserve">3 níveis (baixo – médio – alto). </w:t>
      </w:r>
      <w:r w:rsidR="0042214F">
        <w:rPr>
          <w:rFonts w:eastAsia="Times New Roman" w:cstheme="minorHAnsi"/>
          <w:sz w:val="24"/>
          <w:szCs w:val="24"/>
          <w:lang w:eastAsia="pt-BR"/>
        </w:rPr>
        <w:t>A matriz deve ser preenchida com todos os riscos identificados</w:t>
      </w:r>
      <w:r>
        <w:rPr>
          <w:rFonts w:eastAsia="Times New Roman" w:cstheme="minorHAnsi"/>
          <w:sz w:val="24"/>
          <w:szCs w:val="24"/>
          <w:lang w:eastAsia="pt-BR"/>
        </w:rPr>
        <w:t>, como no exemplo abaixo</w:t>
      </w:r>
      <w:r w:rsidR="00D118AB">
        <w:rPr>
          <w:rFonts w:cs="Arial"/>
          <w:sz w:val="24"/>
          <w:szCs w:val="24"/>
        </w:rPr>
        <w:t>:</w:t>
      </w:r>
    </w:p>
    <w:p w14:paraId="1A222BE0" w14:textId="47FB0FC7" w:rsidR="0042214F" w:rsidRDefault="0042214F" w:rsidP="00D118AB">
      <w:pPr>
        <w:tabs>
          <w:tab w:val="left" w:pos="567"/>
        </w:tabs>
        <w:spacing w:after="120" w:line="240" w:lineRule="auto"/>
        <w:jc w:val="both"/>
        <w:rPr>
          <w:rFonts w:cs="Arial"/>
          <w:sz w:val="24"/>
          <w:szCs w:val="24"/>
        </w:rPr>
      </w:pPr>
      <w:r w:rsidRPr="0042214F">
        <w:rPr>
          <w:rFonts w:cs="Arial"/>
          <w:noProof/>
          <w:sz w:val="24"/>
          <w:szCs w:val="24"/>
        </w:rPr>
        <w:drawing>
          <wp:inline distT="0" distB="0" distL="0" distR="0" wp14:anchorId="05992475" wp14:editId="49B922A7">
            <wp:extent cx="5400040" cy="2032635"/>
            <wp:effectExtent l="0" t="0" r="0" b="5715"/>
            <wp:docPr id="20178495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49582" name=""/>
                    <pic:cNvPicPr/>
                  </pic:nvPicPr>
                  <pic:blipFill>
                    <a:blip r:embed="rId9"/>
                    <a:stretch>
                      <a:fillRect/>
                    </a:stretch>
                  </pic:blipFill>
                  <pic:spPr>
                    <a:xfrm>
                      <a:off x="0" y="0"/>
                      <a:ext cx="5400040" cy="2032635"/>
                    </a:xfrm>
                    <a:prstGeom prst="rect">
                      <a:avLst/>
                    </a:prstGeom>
                  </pic:spPr>
                </pic:pic>
              </a:graphicData>
            </a:graphic>
          </wp:inline>
        </w:drawing>
      </w:r>
    </w:p>
    <w:p w14:paraId="1A8CC728" w14:textId="789E56E7" w:rsidR="008E0548" w:rsidRPr="002E42B1" w:rsidRDefault="0042214F" w:rsidP="00DB4B43">
      <w:pPr>
        <w:tabs>
          <w:tab w:val="left" w:pos="567"/>
        </w:tabs>
        <w:spacing w:after="120" w:line="240" w:lineRule="auto"/>
        <w:jc w:val="both"/>
        <w:rPr>
          <w:rFonts w:eastAsia="Times New Roman" w:cstheme="minorHAnsi"/>
          <w:sz w:val="24"/>
          <w:szCs w:val="24"/>
          <w:lang w:eastAsia="pt-BR"/>
        </w:rPr>
      </w:pPr>
      <w:r w:rsidRPr="00D118AB">
        <w:rPr>
          <w:rFonts w:cs="Arial"/>
          <w:i/>
          <w:iCs/>
          <w:sz w:val="20"/>
          <w:szCs w:val="20"/>
        </w:rPr>
        <w:t>Fonte:</w:t>
      </w:r>
      <w:r>
        <w:rPr>
          <w:rFonts w:cs="Arial"/>
          <w:i/>
          <w:iCs/>
          <w:sz w:val="20"/>
          <w:szCs w:val="20"/>
        </w:rPr>
        <w:t xml:space="preserve"> Disponível em: &lt;</w:t>
      </w:r>
      <w:r w:rsidRPr="0042214F">
        <w:t xml:space="preserve"> </w:t>
      </w:r>
      <w:hyperlink r:id="rId10" w:history="1">
        <w:r w:rsidRPr="00592850">
          <w:rPr>
            <w:rStyle w:val="Hyperlink"/>
            <w:rFonts w:cs="Arial"/>
            <w:i/>
            <w:iCs/>
            <w:sz w:val="20"/>
            <w:szCs w:val="20"/>
          </w:rPr>
          <w:t>https://doo.com.br/matriz-de-risco-probabilidade-x-impacto</w:t>
        </w:r>
      </w:hyperlink>
      <w:r>
        <w:rPr>
          <w:rFonts w:cs="Arial"/>
          <w:i/>
          <w:iCs/>
          <w:sz w:val="20"/>
          <w:szCs w:val="20"/>
        </w:rPr>
        <w:t>&gt;. Acesso em: 20 jun. 2024.</w:t>
      </w:r>
      <w:r w:rsidR="008E0548" w:rsidRPr="002E42B1">
        <w:rPr>
          <w:rFonts w:eastAsia="Times New Roman" w:cstheme="minorHAnsi"/>
          <w:sz w:val="24"/>
          <w:szCs w:val="24"/>
          <w:lang w:eastAsia="pt-BR"/>
        </w:rPr>
        <w:t>  </w:t>
      </w:r>
    </w:p>
    <w:p w14:paraId="25C1168F" w14:textId="77777777" w:rsidR="008E0548" w:rsidRPr="002E42B1" w:rsidRDefault="008E0548" w:rsidP="002E42B1">
      <w:pPr>
        <w:spacing w:after="120" w:line="240" w:lineRule="auto"/>
        <w:ind w:left="120" w:right="120"/>
        <w:jc w:val="both"/>
        <w:rPr>
          <w:rFonts w:eastAsia="Times New Roman" w:cstheme="minorHAnsi"/>
          <w:sz w:val="24"/>
          <w:szCs w:val="24"/>
          <w:lang w:eastAsia="pt-BR"/>
        </w:rPr>
      </w:pPr>
      <w:r w:rsidRPr="002E42B1">
        <w:rPr>
          <w:rFonts w:eastAsia="Times New Roman" w:cstheme="minorHAnsi"/>
          <w:sz w:val="24"/>
          <w:szCs w:val="24"/>
          <w:lang w:eastAsia="pt-BR"/>
        </w:rPr>
        <w:t> </w:t>
      </w:r>
      <w:bookmarkEnd w:id="31"/>
    </w:p>
    <w:sectPr w:rsidR="008E0548" w:rsidRPr="002E42B1">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BC91" w14:textId="77777777" w:rsidR="00F05D7D" w:rsidRDefault="00F05D7D" w:rsidP="008E4B81">
      <w:pPr>
        <w:spacing w:after="0" w:line="240" w:lineRule="auto"/>
      </w:pPr>
      <w:r>
        <w:separator/>
      </w:r>
    </w:p>
  </w:endnote>
  <w:endnote w:type="continuationSeparator" w:id="0">
    <w:p w14:paraId="00C601D9" w14:textId="77777777" w:rsidR="00F05D7D" w:rsidRDefault="00F05D7D" w:rsidP="008E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75CA" w14:textId="77777777" w:rsidR="003A58D8" w:rsidRDefault="003A58D8" w:rsidP="008E4B81">
    <w:pPr>
      <w:pStyle w:val="Rodap"/>
      <w:rPr>
        <w:sz w:val="12"/>
        <w:szCs w:val="12"/>
      </w:rPr>
    </w:pPr>
  </w:p>
  <w:p w14:paraId="6B4CB460" w14:textId="77777777" w:rsidR="003A58D8" w:rsidRDefault="003A58D8" w:rsidP="008E4B81">
    <w:pPr>
      <w:pStyle w:val="Rodap"/>
      <w:rPr>
        <w:sz w:val="12"/>
        <w:szCs w:val="12"/>
      </w:rPr>
    </w:pPr>
  </w:p>
  <w:p w14:paraId="28C3FAFB" w14:textId="77777777" w:rsidR="00B166A3" w:rsidRPr="00025B38" w:rsidRDefault="00B166A3" w:rsidP="00B166A3">
    <w:pPr>
      <w:pStyle w:val="Rodap"/>
      <w:rPr>
        <w:sz w:val="12"/>
        <w:szCs w:val="12"/>
      </w:rPr>
    </w:pPr>
    <w:r>
      <w:rPr>
        <w:sz w:val="12"/>
        <w:szCs w:val="12"/>
      </w:rPr>
      <w:t>Advocacia-Geral da União (AGU)</w:t>
    </w:r>
  </w:p>
  <w:p w14:paraId="2452A0BC" w14:textId="77777777" w:rsidR="00CF3616" w:rsidRPr="00B166A3" w:rsidRDefault="00CF3616" w:rsidP="00CF3616">
    <w:pPr>
      <w:pStyle w:val="Rodap"/>
      <w:rPr>
        <w:sz w:val="12"/>
        <w:szCs w:val="12"/>
      </w:rPr>
    </w:pPr>
    <w:r w:rsidRPr="00B166A3">
      <w:rPr>
        <w:sz w:val="12"/>
        <w:szCs w:val="12"/>
      </w:rPr>
      <w:t>Modelo do Contrato Público de Solução Inovadora (CPSI) – Marco Legal de Startups e Empreendedorismo Inovador</w:t>
    </w:r>
  </w:p>
  <w:p w14:paraId="7E070B33" w14:textId="13DC89B8" w:rsidR="003A58D8" w:rsidRDefault="003A58D8">
    <w:pPr>
      <w:pStyle w:val="Rodap"/>
    </w:pPr>
    <w:r w:rsidRPr="00B166A3">
      <w:rPr>
        <w:sz w:val="12"/>
        <w:szCs w:val="12"/>
      </w:rPr>
      <w:t xml:space="preserve">Atualização: </w:t>
    </w:r>
    <w:r w:rsidR="00F13DB6" w:rsidRPr="00B166A3">
      <w:rPr>
        <w:sz w:val="12"/>
        <w:szCs w:val="12"/>
      </w:rPr>
      <w:t>2</w:t>
    </w:r>
    <w:r w:rsidR="005F2EA6" w:rsidRPr="00B166A3">
      <w:rPr>
        <w:sz w:val="12"/>
        <w:szCs w:val="12"/>
      </w:rPr>
      <w:t>6</w:t>
    </w:r>
    <w:r w:rsidR="00A3376B" w:rsidRPr="00B166A3">
      <w:rPr>
        <w:sz w:val="12"/>
        <w:szCs w:val="12"/>
      </w:rPr>
      <w:t xml:space="preserve"> de </w:t>
    </w:r>
    <w:r w:rsidR="00B549CE" w:rsidRPr="00B166A3">
      <w:rPr>
        <w:sz w:val="12"/>
        <w:szCs w:val="12"/>
      </w:rPr>
      <w:t xml:space="preserve">fevereiro </w:t>
    </w:r>
    <w:r w:rsidR="00A3376B" w:rsidRPr="00B166A3">
      <w:rPr>
        <w:sz w:val="12"/>
        <w:szCs w:val="12"/>
      </w:rPr>
      <w:t>d</w:t>
    </w:r>
    <w:r w:rsidR="001327FE" w:rsidRPr="00B166A3">
      <w:rPr>
        <w:sz w:val="12"/>
        <w:szCs w:val="12"/>
      </w:rPr>
      <w:t>e 202</w:t>
    </w:r>
    <w:r w:rsidR="00B549CE" w:rsidRPr="00B166A3">
      <w:rPr>
        <w:sz w:val="12"/>
        <w:szCs w:val="12"/>
      </w:rPr>
      <w:t>5</w:t>
    </w:r>
    <w:r w:rsidR="00703BE1" w:rsidRPr="00B166A3">
      <w:rPr>
        <w:sz w:val="12"/>
        <w:szCs w:val="12"/>
      </w:rPr>
      <w:t>.</w:t>
    </w:r>
  </w:p>
  <w:p w14:paraId="6F45A440" w14:textId="77777777" w:rsidR="003A58D8" w:rsidRDefault="003A58D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8C62A" w14:textId="77777777" w:rsidR="00F05D7D" w:rsidRDefault="00F05D7D" w:rsidP="008E4B81">
      <w:pPr>
        <w:spacing w:after="0" w:line="240" w:lineRule="auto"/>
      </w:pPr>
      <w:r>
        <w:separator/>
      </w:r>
    </w:p>
  </w:footnote>
  <w:footnote w:type="continuationSeparator" w:id="0">
    <w:p w14:paraId="7D7B91AC" w14:textId="77777777" w:rsidR="00F05D7D" w:rsidRDefault="00F05D7D" w:rsidP="008E4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372545"/>
      <w:docPartObj>
        <w:docPartGallery w:val="Watermarks"/>
        <w:docPartUnique/>
      </w:docPartObj>
    </w:sdtPr>
    <w:sdtEndPr/>
    <w:sdtContent>
      <w:p w14:paraId="0019ED15" w14:textId="49FCCF7B" w:rsidR="003A58D8" w:rsidRDefault="00F05D7D">
        <w:pPr>
          <w:pStyle w:val="Cabealho"/>
          <w:jc w:val="right"/>
        </w:pPr>
        <w:r>
          <w:pict w14:anchorId="356E7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RASCUNHO"/>
              <w10:wrap anchorx="margin" anchory="margin"/>
            </v:shape>
          </w:pict>
        </w:r>
      </w:p>
    </w:sdtContent>
  </w:sdt>
  <w:p w14:paraId="7DA8DF98" w14:textId="77777777" w:rsidR="003A58D8" w:rsidRDefault="003A58D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F04"/>
    <w:multiLevelType w:val="multilevel"/>
    <w:tmpl w:val="FE7ED476"/>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82775B"/>
    <w:multiLevelType w:val="multilevel"/>
    <w:tmpl w:val="724064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041400"/>
    <w:multiLevelType w:val="multilevel"/>
    <w:tmpl w:val="CC9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16A14"/>
    <w:multiLevelType w:val="hybridMultilevel"/>
    <w:tmpl w:val="A1745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FE7ED476"/>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F970871"/>
    <w:multiLevelType w:val="multilevel"/>
    <w:tmpl w:val="0908F27C"/>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val="0"/>
      </w:rPr>
    </w:lvl>
    <w:lvl w:ilvl="2">
      <w:start w:val="1"/>
      <w:numFmt w:val="lowerLetter"/>
      <w:lvlText w:val="%3)"/>
      <w:lvlJc w:val="left"/>
      <w:pPr>
        <w:ind w:left="4330" w:hanging="360"/>
      </w:pPr>
      <w:rPr>
        <w:b w:val="0"/>
        <w:bCs w:val="0"/>
      </w:rPr>
    </w:lvl>
    <w:lvl w:ilvl="3">
      <w:start w:val="1"/>
      <w:numFmt w:val="lowerLetter"/>
      <w:lvlText w:val="%4)"/>
      <w:lvlJc w:val="left"/>
      <w:pPr>
        <w:ind w:left="1636"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DD361E"/>
    <w:multiLevelType w:val="multilevel"/>
    <w:tmpl w:val="873683CC"/>
    <w:lvl w:ilvl="0">
      <w:start w:val="1"/>
      <w:numFmt w:val="decimal"/>
      <w:pStyle w:val="Nivel10"/>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70DC0308"/>
    <w:multiLevelType w:val="hybridMultilevel"/>
    <w:tmpl w:val="7D4E7B6A"/>
    <w:lvl w:ilvl="0" w:tplc="734CAC88">
      <w:start w:val="1"/>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2271CE5"/>
    <w:multiLevelType w:val="multilevel"/>
    <w:tmpl w:val="C0AAE010"/>
    <w:lvl w:ilvl="0">
      <w:start w:val="2"/>
      <w:numFmt w:val="decimal"/>
      <w:lvlText w:val="%1."/>
      <w:lvlJc w:val="left"/>
      <w:pPr>
        <w:ind w:left="480" w:hanging="480"/>
      </w:pPr>
      <w:rPr>
        <w:rFonts w:hint="default"/>
      </w:rPr>
    </w:lvl>
    <w:lvl w:ilvl="1">
      <w:start w:val="1"/>
      <w:numFmt w:val="decimal"/>
      <w:lvlText w:val="%1.%2."/>
      <w:lvlJc w:val="left"/>
      <w:pPr>
        <w:ind w:left="3981" w:hanging="720"/>
      </w:pPr>
      <w:rPr>
        <w:rFonts w:hint="default"/>
        <w:b w:val="0"/>
        <w:bCs w:val="0"/>
        <w:color w:val="auto"/>
      </w:rPr>
    </w:lvl>
    <w:lvl w:ilvl="2">
      <w:start w:val="1"/>
      <w:numFmt w:val="decimal"/>
      <w:lvlText w:val="%1.%2.%3."/>
      <w:lvlJc w:val="left"/>
      <w:pPr>
        <w:ind w:left="1430" w:hanging="720"/>
      </w:pPr>
      <w:rPr>
        <w:rFonts w:hint="default"/>
        <w:b w:val="0"/>
        <w:b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12"/>
  </w:num>
  <w:num w:numId="4">
    <w:abstractNumId w:val="4"/>
  </w:num>
  <w:num w:numId="5">
    <w:abstractNumId w:val="8"/>
  </w:num>
  <w:num w:numId="6">
    <w:abstractNumId w:val="0"/>
  </w:num>
  <w:num w:numId="7">
    <w:abstractNumId w:val="3"/>
  </w:num>
  <w:num w:numId="8">
    <w:abstractNumId w:val="11"/>
  </w:num>
  <w:num w:numId="9">
    <w:abstractNumId w:val="6"/>
  </w:num>
  <w:num w:numId="10">
    <w:abstractNumId w:val="5"/>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48"/>
    <w:rsid w:val="000000C9"/>
    <w:rsid w:val="00000418"/>
    <w:rsid w:val="000008E0"/>
    <w:rsid w:val="00000AF2"/>
    <w:rsid w:val="00002877"/>
    <w:rsid w:val="0000316D"/>
    <w:rsid w:val="00003508"/>
    <w:rsid w:val="00005365"/>
    <w:rsid w:val="00006031"/>
    <w:rsid w:val="00006953"/>
    <w:rsid w:val="00006981"/>
    <w:rsid w:val="00010578"/>
    <w:rsid w:val="0001530D"/>
    <w:rsid w:val="000167C0"/>
    <w:rsid w:val="00021CC7"/>
    <w:rsid w:val="00024506"/>
    <w:rsid w:val="000257BC"/>
    <w:rsid w:val="00026C7D"/>
    <w:rsid w:val="00027007"/>
    <w:rsid w:val="00027312"/>
    <w:rsid w:val="00031117"/>
    <w:rsid w:val="00031131"/>
    <w:rsid w:val="000312CE"/>
    <w:rsid w:val="000378A5"/>
    <w:rsid w:val="000418CE"/>
    <w:rsid w:val="00044A11"/>
    <w:rsid w:val="00044B7B"/>
    <w:rsid w:val="00050BFE"/>
    <w:rsid w:val="000511D5"/>
    <w:rsid w:val="000518DF"/>
    <w:rsid w:val="0005247D"/>
    <w:rsid w:val="00052E42"/>
    <w:rsid w:val="00053216"/>
    <w:rsid w:val="00057239"/>
    <w:rsid w:val="00057936"/>
    <w:rsid w:val="000611D2"/>
    <w:rsid w:val="0006336F"/>
    <w:rsid w:val="00064172"/>
    <w:rsid w:val="000658C3"/>
    <w:rsid w:val="00065F5D"/>
    <w:rsid w:val="0006618A"/>
    <w:rsid w:val="00072425"/>
    <w:rsid w:val="00074565"/>
    <w:rsid w:val="00076913"/>
    <w:rsid w:val="00076E84"/>
    <w:rsid w:val="00077A00"/>
    <w:rsid w:val="00077BC3"/>
    <w:rsid w:val="00080DEE"/>
    <w:rsid w:val="00080EA1"/>
    <w:rsid w:val="000819FB"/>
    <w:rsid w:val="0008323A"/>
    <w:rsid w:val="0008450E"/>
    <w:rsid w:val="00085C6E"/>
    <w:rsid w:val="000900A0"/>
    <w:rsid w:val="000932A9"/>
    <w:rsid w:val="00094255"/>
    <w:rsid w:val="0009450A"/>
    <w:rsid w:val="00094D30"/>
    <w:rsid w:val="00096126"/>
    <w:rsid w:val="00096656"/>
    <w:rsid w:val="00096BDD"/>
    <w:rsid w:val="00097578"/>
    <w:rsid w:val="000979D0"/>
    <w:rsid w:val="000A1BED"/>
    <w:rsid w:val="000A1F67"/>
    <w:rsid w:val="000A2063"/>
    <w:rsid w:val="000A2D99"/>
    <w:rsid w:val="000A39A7"/>
    <w:rsid w:val="000A3B99"/>
    <w:rsid w:val="000A4351"/>
    <w:rsid w:val="000A561F"/>
    <w:rsid w:val="000A56DF"/>
    <w:rsid w:val="000A61B8"/>
    <w:rsid w:val="000A65EE"/>
    <w:rsid w:val="000A681E"/>
    <w:rsid w:val="000A7382"/>
    <w:rsid w:val="000B0DE4"/>
    <w:rsid w:val="000B1BD2"/>
    <w:rsid w:val="000B231C"/>
    <w:rsid w:val="000B5290"/>
    <w:rsid w:val="000B52BE"/>
    <w:rsid w:val="000B59D6"/>
    <w:rsid w:val="000B606D"/>
    <w:rsid w:val="000B6320"/>
    <w:rsid w:val="000B7FB8"/>
    <w:rsid w:val="000C0632"/>
    <w:rsid w:val="000C2ACF"/>
    <w:rsid w:val="000C2B20"/>
    <w:rsid w:val="000C3DF4"/>
    <w:rsid w:val="000C6280"/>
    <w:rsid w:val="000D19B6"/>
    <w:rsid w:val="000D2727"/>
    <w:rsid w:val="000D4326"/>
    <w:rsid w:val="000D464C"/>
    <w:rsid w:val="000D6F45"/>
    <w:rsid w:val="000D7D0B"/>
    <w:rsid w:val="000E1110"/>
    <w:rsid w:val="000E3527"/>
    <w:rsid w:val="000E4903"/>
    <w:rsid w:val="000E57F0"/>
    <w:rsid w:val="000E5E8A"/>
    <w:rsid w:val="000E5FA2"/>
    <w:rsid w:val="000E6B35"/>
    <w:rsid w:val="000F09E7"/>
    <w:rsid w:val="000F2003"/>
    <w:rsid w:val="000F2BDF"/>
    <w:rsid w:val="000F3F51"/>
    <w:rsid w:val="000F4A82"/>
    <w:rsid w:val="000F5C00"/>
    <w:rsid w:val="000F619E"/>
    <w:rsid w:val="00101236"/>
    <w:rsid w:val="0010150C"/>
    <w:rsid w:val="00101F00"/>
    <w:rsid w:val="001038C7"/>
    <w:rsid w:val="00103E17"/>
    <w:rsid w:val="001051D6"/>
    <w:rsid w:val="00105694"/>
    <w:rsid w:val="00106B3A"/>
    <w:rsid w:val="00112440"/>
    <w:rsid w:val="00114372"/>
    <w:rsid w:val="00114C5D"/>
    <w:rsid w:val="001158B0"/>
    <w:rsid w:val="00115D6D"/>
    <w:rsid w:val="0011770B"/>
    <w:rsid w:val="001215FA"/>
    <w:rsid w:val="00123411"/>
    <w:rsid w:val="00123BDB"/>
    <w:rsid w:val="00123F60"/>
    <w:rsid w:val="00124A7D"/>
    <w:rsid w:val="001315AF"/>
    <w:rsid w:val="00131CF7"/>
    <w:rsid w:val="00131D05"/>
    <w:rsid w:val="001327FE"/>
    <w:rsid w:val="001329A0"/>
    <w:rsid w:val="00132D1C"/>
    <w:rsid w:val="001335E5"/>
    <w:rsid w:val="00134427"/>
    <w:rsid w:val="00134818"/>
    <w:rsid w:val="001370F9"/>
    <w:rsid w:val="00140479"/>
    <w:rsid w:val="001439FE"/>
    <w:rsid w:val="00143A11"/>
    <w:rsid w:val="00144ACA"/>
    <w:rsid w:val="001471C3"/>
    <w:rsid w:val="0015188D"/>
    <w:rsid w:val="00151A62"/>
    <w:rsid w:val="00151B41"/>
    <w:rsid w:val="001611F3"/>
    <w:rsid w:val="00165774"/>
    <w:rsid w:val="0016595F"/>
    <w:rsid w:val="001745B4"/>
    <w:rsid w:val="00174B1A"/>
    <w:rsid w:val="00175C18"/>
    <w:rsid w:val="00176475"/>
    <w:rsid w:val="0017687D"/>
    <w:rsid w:val="00180957"/>
    <w:rsid w:val="001854BF"/>
    <w:rsid w:val="00185AD1"/>
    <w:rsid w:val="00185DA3"/>
    <w:rsid w:val="001870FF"/>
    <w:rsid w:val="001912B5"/>
    <w:rsid w:val="0019232B"/>
    <w:rsid w:val="00194534"/>
    <w:rsid w:val="00194B65"/>
    <w:rsid w:val="001950E6"/>
    <w:rsid w:val="001970EA"/>
    <w:rsid w:val="001976F4"/>
    <w:rsid w:val="001A031B"/>
    <w:rsid w:val="001A07FE"/>
    <w:rsid w:val="001A121F"/>
    <w:rsid w:val="001A3158"/>
    <w:rsid w:val="001A3DEF"/>
    <w:rsid w:val="001A51B0"/>
    <w:rsid w:val="001A5527"/>
    <w:rsid w:val="001A6268"/>
    <w:rsid w:val="001A70C6"/>
    <w:rsid w:val="001A717E"/>
    <w:rsid w:val="001A71DE"/>
    <w:rsid w:val="001B077E"/>
    <w:rsid w:val="001B1D5B"/>
    <w:rsid w:val="001B234B"/>
    <w:rsid w:val="001B4BD7"/>
    <w:rsid w:val="001B6A46"/>
    <w:rsid w:val="001B6D89"/>
    <w:rsid w:val="001B799D"/>
    <w:rsid w:val="001C030C"/>
    <w:rsid w:val="001C0B27"/>
    <w:rsid w:val="001C0D8A"/>
    <w:rsid w:val="001C0EB1"/>
    <w:rsid w:val="001C127E"/>
    <w:rsid w:val="001C2DB4"/>
    <w:rsid w:val="001C35F5"/>
    <w:rsid w:val="001C4794"/>
    <w:rsid w:val="001C7140"/>
    <w:rsid w:val="001C7280"/>
    <w:rsid w:val="001D02F2"/>
    <w:rsid w:val="001D1077"/>
    <w:rsid w:val="001D1420"/>
    <w:rsid w:val="001D637D"/>
    <w:rsid w:val="001E0D62"/>
    <w:rsid w:val="001E0D9B"/>
    <w:rsid w:val="001E1551"/>
    <w:rsid w:val="001E3158"/>
    <w:rsid w:val="001E4904"/>
    <w:rsid w:val="001E5EE4"/>
    <w:rsid w:val="001E6660"/>
    <w:rsid w:val="001E6CE5"/>
    <w:rsid w:val="001E7CE0"/>
    <w:rsid w:val="001E7CF4"/>
    <w:rsid w:val="001F2299"/>
    <w:rsid w:val="001F2E74"/>
    <w:rsid w:val="001F33A3"/>
    <w:rsid w:val="001F53E8"/>
    <w:rsid w:val="001F6879"/>
    <w:rsid w:val="00200B19"/>
    <w:rsid w:val="0020180E"/>
    <w:rsid w:val="00202CC1"/>
    <w:rsid w:val="00202E1D"/>
    <w:rsid w:val="0020538C"/>
    <w:rsid w:val="002066FB"/>
    <w:rsid w:val="00207EEE"/>
    <w:rsid w:val="00211BDE"/>
    <w:rsid w:val="00212ABF"/>
    <w:rsid w:val="00212DF8"/>
    <w:rsid w:val="00214772"/>
    <w:rsid w:val="00214801"/>
    <w:rsid w:val="00214840"/>
    <w:rsid w:val="0021525D"/>
    <w:rsid w:val="00215802"/>
    <w:rsid w:val="002168B3"/>
    <w:rsid w:val="00216C3C"/>
    <w:rsid w:val="00217675"/>
    <w:rsid w:val="00220801"/>
    <w:rsid w:val="00222A35"/>
    <w:rsid w:val="00231682"/>
    <w:rsid w:val="00232DC7"/>
    <w:rsid w:val="00233019"/>
    <w:rsid w:val="00233495"/>
    <w:rsid w:val="002375AF"/>
    <w:rsid w:val="00237ACF"/>
    <w:rsid w:val="0024060D"/>
    <w:rsid w:val="00240AE4"/>
    <w:rsid w:val="00240F98"/>
    <w:rsid w:val="00241EEC"/>
    <w:rsid w:val="00242447"/>
    <w:rsid w:val="00243222"/>
    <w:rsid w:val="00245C4B"/>
    <w:rsid w:val="0024645F"/>
    <w:rsid w:val="00247688"/>
    <w:rsid w:val="002508FC"/>
    <w:rsid w:val="00253D96"/>
    <w:rsid w:val="0025418A"/>
    <w:rsid w:val="002575A4"/>
    <w:rsid w:val="00260248"/>
    <w:rsid w:val="00262909"/>
    <w:rsid w:val="00262D92"/>
    <w:rsid w:val="0026617D"/>
    <w:rsid w:val="00266602"/>
    <w:rsid w:val="002666DA"/>
    <w:rsid w:val="00266826"/>
    <w:rsid w:val="0027077F"/>
    <w:rsid w:val="00272452"/>
    <w:rsid w:val="00274ABE"/>
    <w:rsid w:val="0027560A"/>
    <w:rsid w:val="00276504"/>
    <w:rsid w:val="00276ECE"/>
    <w:rsid w:val="00276F3F"/>
    <w:rsid w:val="00280092"/>
    <w:rsid w:val="0028027C"/>
    <w:rsid w:val="00283442"/>
    <w:rsid w:val="00284C97"/>
    <w:rsid w:val="002854C0"/>
    <w:rsid w:val="00286474"/>
    <w:rsid w:val="00286FC7"/>
    <w:rsid w:val="0028770C"/>
    <w:rsid w:val="002922CD"/>
    <w:rsid w:val="00293027"/>
    <w:rsid w:val="002938D6"/>
    <w:rsid w:val="00293BF3"/>
    <w:rsid w:val="00296006"/>
    <w:rsid w:val="002969FE"/>
    <w:rsid w:val="00296DF3"/>
    <w:rsid w:val="002A019C"/>
    <w:rsid w:val="002A051B"/>
    <w:rsid w:val="002A1530"/>
    <w:rsid w:val="002A1538"/>
    <w:rsid w:val="002A24B3"/>
    <w:rsid w:val="002A2AA3"/>
    <w:rsid w:val="002A389E"/>
    <w:rsid w:val="002A3F4F"/>
    <w:rsid w:val="002A4872"/>
    <w:rsid w:val="002A6A40"/>
    <w:rsid w:val="002A6CB1"/>
    <w:rsid w:val="002A6EE0"/>
    <w:rsid w:val="002B2059"/>
    <w:rsid w:val="002B2361"/>
    <w:rsid w:val="002B3098"/>
    <w:rsid w:val="002B427F"/>
    <w:rsid w:val="002B53EF"/>
    <w:rsid w:val="002B7241"/>
    <w:rsid w:val="002C020F"/>
    <w:rsid w:val="002C08B7"/>
    <w:rsid w:val="002C3744"/>
    <w:rsid w:val="002C42FE"/>
    <w:rsid w:val="002C4D3A"/>
    <w:rsid w:val="002C6F9F"/>
    <w:rsid w:val="002D0672"/>
    <w:rsid w:val="002D1813"/>
    <w:rsid w:val="002D26CD"/>
    <w:rsid w:val="002D3315"/>
    <w:rsid w:val="002D43DF"/>
    <w:rsid w:val="002D4438"/>
    <w:rsid w:val="002D50B8"/>
    <w:rsid w:val="002D608E"/>
    <w:rsid w:val="002D686B"/>
    <w:rsid w:val="002D700C"/>
    <w:rsid w:val="002D75FA"/>
    <w:rsid w:val="002D7E07"/>
    <w:rsid w:val="002E06DA"/>
    <w:rsid w:val="002E0874"/>
    <w:rsid w:val="002E0F7A"/>
    <w:rsid w:val="002E0FD9"/>
    <w:rsid w:val="002E13C4"/>
    <w:rsid w:val="002E3A2F"/>
    <w:rsid w:val="002E3CC5"/>
    <w:rsid w:val="002E42B1"/>
    <w:rsid w:val="002E4638"/>
    <w:rsid w:val="002E5104"/>
    <w:rsid w:val="002E5105"/>
    <w:rsid w:val="002E75B2"/>
    <w:rsid w:val="002F1800"/>
    <w:rsid w:val="002F2B41"/>
    <w:rsid w:val="002F3330"/>
    <w:rsid w:val="002F3A94"/>
    <w:rsid w:val="002F4CD7"/>
    <w:rsid w:val="002F6377"/>
    <w:rsid w:val="002F70B7"/>
    <w:rsid w:val="002F7965"/>
    <w:rsid w:val="00300896"/>
    <w:rsid w:val="00301CE1"/>
    <w:rsid w:val="00303367"/>
    <w:rsid w:val="00306155"/>
    <w:rsid w:val="0031000D"/>
    <w:rsid w:val="00311319"/>
    <w:rsid w:val="00311E20"/>
    <w:rsid w:val="00312231"/>
    <w:rsid w:val="003138CF"/>
    <w:rsid w:val="00313F55"/>
    <w:rsid w:val="00314C4B"/>
    <w:rsid w:val="00317F4E"/>
    <w:rsid w:val="0032034B"/>
    <w:rsid w:val="00321BD1"/>
    <w:rsid w:val="0032525E"/>
    <w:rsid w:val="003253E0"/>
    <w:rsid w:val="003275B3"/>
    <w:rsid w:val="003302C1"/>
    <w:rsid w:val="003307E1"/>
    <w:rsid w:val="00331500"/>
    <w:rsid w:val="00331A59"/>
    <w:rsid w:val="00331AA8"/>
    <w:rsid w:val="00331C1A"/>
    <w:rsid w:val="0033570E"/>
    <w:rsid w:val="003359F8"/>
    <w:rsid w:val="00337040"/>
    <w:rsid w:val="003409A1"/>
    <w:rsid w:val="003418A1"/>
    <w:rsid w:val="00342F5A"/>
    <w:rsid w:val="00344426"/>
    <w:rsid w:val="00346E17"/>
    <w:rsid w:val="003479C3"/>
    <w:rsid w:val="00350C04"/>
    <w:rsid w:val="00350E9C"/>
    <w:rsid w:val="00351D20"/>
    <w:rsid w:val="00352C16"/>
    <w:rsid w:val="003538AE"/>
    <w:rsid w:val="00354A3A"/>
    <w:rsid w:val="00354CB5"/>
    <w:rsid w:val="00355F8D"/>
    <w:rsid w:val="00356039"/>
    <w:rsid w:val="00356EEE"/>
    <w:rsid w:val="00363C64"/>
    <w:rsid w:val="00364CD8"/>
    <w:rsid w:val="00365187"/>
    <w:rsid w:val="00365E16"/>
    <w:rsid w:val="0037149D"/>
    <w:rsid w:val="00373136"/>
    <w:rsid w:val="003736CB"/>
    <w:rsid w:val="00374B62"/>
    <w:rsid w:val="00375C81"/>
    <w:rsid w:val="00375F47"/>
    <w:rsid w:val="00376E78"/>
    <w:rsid w:val="00380076"/>
    <w:rsid w:val="003800AE"/>
    <w:rsid w:val="0038150C"/>
    <w:rsid w:val="00381A8B"/>
    <w:rsid w:val="00382397"/>
    <w:rsid w:val="00382FD5"/>
    <w:rsid w:val="0038526E"/>
    <w:rsid w:val="00387ABE"/>
    <w:rsid w:val="00390655"/>
    <w:rsid w:val="00391E52"/>
    <w:rsid w:val="00392A45"/>
    <w:rsid w:val="00394482"/>
    <w:rsid w:val="00394895"/>
    <w:rsid w:val="0039489F"/>
    <w:rsid w:val="0039553E"/>
    <w:rsid w:val="003955C5"/>
    <w:rsid w:val="00396042"/>
    <w:rsid w:val="00397A72"/>
    <w:rsid w:val="003A10B0"/>
    <w:rsid w:val="003A10B5"/>
    <w:rsid w:val="003A1654"/>
    <w:rsid w:val="003A239A"/>
    <w:rsid w:val="003A30FF"/>
    <w:rsid w:val="003A46F5"/>
    <w:rsid w:val="003A51DC"/>
    <w:rsid w:val="003A57FE"/>
    <w:rsid w:val="003A58D8"/>
    <w:rsid w:val="003A5DCD"/>
    <w:rsid w:val="003A788B"/>
    <w:rsid w:val="003A78B4"/>
    <w:rsid w:val="003B0380"/>
    <w:rsid w:val="003B2113"/>
    <w:rsid w:val="003B21A8"/>
    <w:rsid w:val="003B2D82"/>
    <w:rsid w:val="003B4C35"/>
    <w:rsid w:val="003B59A3"/>
    <w:rsid w:val="003C02F2"/>
    <w:rsid w:val="003C0DD9"/>
    <w:rsid w:val="003C2179"/>
    <w:rsid w:val="003C2FAF"/>
    <w:rsid w:val="003C4820"/>
    <w:rsid w:val="003C4E5D"/>
    <w:rsid w:val="003D27A8"/>
    <w:rsid w:val="003D285F"/>
    <w:rsid w:val="003D2B80"/>
    <w:rsid w:val="003D2E82"/>
    <w:rsid w:val="003D3829"/>
    <w:rsid w:val="003D3CB2"/>
    <w:rsid w:val="003D43F9"/>
    <w:rsid w:val="003D5D68"/>
    <w:rsid w:val="003D5F63"/>
    <w:rsid w:val="003D708F"/>
    <w:rsid w:val="003D754F"/>
    <w:rsid w:val="003D76D6"/>
    <w:rsid w:val="003E2A23"/>
    <w:rsid w:val="003E2AFC"/>
    <w:rsid w:val="003E2FE8"/>
    <w:rsid w:val="003E3EA2"/>
    <w:rsid w:val="003E429F"/>
    <w:rsid w:val="003E493E"/>
    <w:rsid w:val="003E6B79"/>
    <w:rsid w:val="003F0A0A"/>
    <w:rsid w:val="003F3637"/>
    <w:rsid w:val="003F38FC"/>
    <w:rsid w:val="003F468E"/>
    <w:rsid w:val="003F5128"/>
    <w:rsid w:val="003F567D"/>
    <w:rsid w:val="0040051F"/>
    <w:rsid w:val="00401F14"/>
    <w:rsid w:val="00406984"/>
    <w:rsid w:val="00407661"/>
    <w:rsid w:val="00407821"/>
    <w:rsid w:val="00410084"/>
    <w:rsid w:val="00410BEB"/>
    <w:rsid w:val="004165BD"/>
    <w:rsid w:val="004168DC"/>
    <w:rsid w:val="00416DD0"/>
    <w:rsid w:val="00417807"/>
    <w:rsid w:val="00417D42"/>
    <w:rsid w:val="00417E8A"/>
    <w:rsid w:val="00420F28"/>
    <w:rsid w:val="0042214F"/>
    <w:rsid w:val="00423090"/>
    <w:rsid w:val="004264B7"/>
    <w:rsid w:val="004277F4"/>
    <w:rsid w:val="00430F1D"/>
    <w:rsid w:val="0043175B"/>
    <w:rsid w:val="004331B9"/>
    <w:rsid w:val="00436B44"/>
    <w:rsid w:val="004441DC"/>
    <w:rsid w:val="00444A54"/>
    <w:rsid w:val="0044599F"/>
    <w:rsid w:val="004463A9"/>
    <w:rsid w:val="00447E89"/>
    <w:rsid w:val="00450325"/>
    <w:rsid w:val="00450977"/>
    <w:rsid w:val="00450EFE"/>
    <w:rsid w:val="0045104D"/>
    <w:rsid w:val="004533A1"/>
    <w:rsid w:val="004550D0"/>
    <w:rsid w:val="00455645"/>
    <w:rsid w:val="0045754B"/>
    <w:rsid w:val="004577DC"/>
    <w:rsid w:val="00460737"/>
    <w:rsid w:val="004608F8"/>
    <w:rsid w:val="00461F06"/>
    <w:rsid w:val="00462123"/>
    <w:rsid w:val="004627C9"/>
    <w:rsid w:val="00462EC2"/>
    <w:rsid w:val="004705AC"/>
    <w:rsid w:val="00472946"/>
    <w:rsid w:val="00473C1E"/>
    <w:rsid w:val="00474116"/>
    <w:rsid w:val="0047437D"/>
    <w:rsid w:val="00474CCE"/>
    <w:rsid w:val="00476462"/>
    <w:rsid w:val="0047691C"/>
    <w:rsid w:val="00481B02"/>
    <w:rsid w:val="0048246B"/>
    <w:rsid w:val="0048322C"/>
    <w:rsid w:val="0048425D"/>
    <w:rsid w:val="00491552"/>
    <w:rsid w:val="00491B36"/>
    <w:rsid w:val="004924D1"/>
    <w:rsid w:val="00494AF8"/>
    <w:rsid w:val="00495E16"/>
    <w:rsid w:val="00496385"/>
    <w:rsid w:val="00496C13"/>
    <w:rsid w:val="00497671"/>
    <w:rsid w:val="00497FCB"/>
    <w:rsid w:val="004A2EA8"/>
    <w:rsid w:val="004A2F16"/>
    <w:rsid w:val="004A387C"/>
    <w:rsid w:val="004A3C14"/>
    <w:rsid w:val="004A58D2"/>
    <w:rsid w:val="004A6970"/>
    <w:rsid w:val="004A7F52"/>
    <w:rsid w:val="004B049F"/>
    <w:rsid w:val="004B0735"/>
    <w:rsid w:val="004B0F43"/>
    <w:rsid w:val="004B10EF"/>
    <w:rsid w:val="004B237B"/>
    <w:rsid w:val="004B2B12"/>
    <w:rsid w:val="004B340E"/>
    <w:rsid w:val="004B3C4B"/>
    <w:rsid w:val="004B4354"/>
    <w:rsid w:val="004B4B4D"/>
    <w:rsid w:val="004B5302"/>
    <w:rsid w:val="004B5685"/>
    <w:rsid w:val="004B7CCC"/>
    <w:rsid w:val="004C0644"/>
    <w:rsid w:val="004C0F94"/>
    <w:rsid w:val="004C1CEC"/>
    <w:rsid w:val="004C3259"/>
    <w:rsid w:val="004C3AC0"/>
    <w:rsid w:val="004C3E93"/>
    <w:rsid w:val="004C3F78"/>
    <w:rsid w:val="004C6A66"/>
    <w:rsid w:val="004D02DC"/>
    <w:rsid w:val="004D0A52"/>
    <w:rsid w:val="004D12E6"/>
    <w:rsid w:val="004D1544"/>
    <w:rsid w:val="004D1FD7"/>
    <w:rsid w:val="004D213F"/>
    <w:rsid w:val="004D3224"/>
    <w:rsid w:val="004D36E7"/>
    <w:rsid w:val="004D5518"/>
    <w:rsid w:val="004D5954"/>
    <w:rsid w:val="004D6396"/>
    <w:rsid w:val="004D684A"/>
    <w:rsid w:val="004D7729"/>
    <w:rsid w:val="004E2230"/>
    <w:rsid w:val="004E577B"/>
    <w:rsid w:val="004E7BDF"/>
    <w:rsid w:val="004F0B75"/>
    <w:rsid w:val="004F1531"/>
    <w:rsid w:val="004F1582"/>
    <w:rsid w:val="004F1929"/>
    <w:rsid w:val="004F31C1"/>
    <w:rsid w:val="004F34DD"/>
    <w:rsid w:val="004F455A"/>
    <w:rsid w:val="004F47CB"/>
    <w:rsid w:val="004F47DE"/>
    <w:rsid w:val="004F4AFC"/>
    <w:rsid w:val="004F7078"/>
    <w:rsid w:val="004F7CE6"/>
    <w:rsid w:val="00501376"/>
    <w:rsid w:val="00503C10"/>
    <w:rsid w:val="00504C27"/>
    <w:rsid w:val="005056F9"/>
    <w:rsid w:val="00506751"/>
    <w:rsid w:val="00507615"/>
    <w:rsid w:val="00511715"/>
    <w:rsid w:val="0051269F"/>
    <w:rsid w:val="0051273F"/>
    <w:rsid w:val="005137DA"/>
    <w:rsid w:val="005149E9"/>
    <w:rsid w:val="00514F4A"/>
    <w:rsid w:val="0051502B"/>
    <w:rsid w:val="00515710"/>
    <w:rsid w:val="00521D26"/>
    <w:rsid w:val="00522399"/>
    <w:rsid w:val="00525069"/>
    <w:rsid w:val="00525256"/>
    <w:rsid w:val="0052631B"/>
    <w:rsid w:val="00526C76"/>
    <w:rsid w:val="0052752A"/>
    <w:rsid w:val="00527ECE"/>
    <w:rsid w:val="00530F9E"/>
    <w:rsid w:val="005325A7"/>
    <w:rsid w:val="00532E43"/>
    <w:rsid w:val="00533ED4"/>
    <w:rsid w:val="005368F6"/>
    <w:rsid w:val="00536E54"/>
    <w:rsid w:val="005378AD"/>
    <w:rsid w:val="00540C72"/>
    <w:rsid w:val="00540DAF"/>
    <w:rsid w:val="00541E1E"/>
    <w:rsid w:val="00543235"/>
    <w:rsid w:val="00544F6A"/>
    <w:rsid w:val="0054502E"/>
    <w:rsid w:val="00545E9B"/>
    <w:rsid w:val="00547251"/>
    <w:rsid w:val="00547CDF"/>
    <w:rsid w:val="00551096"/>
    <w:rsid w:val="00551BFA"/>
    <w:rsid w:val="0055298E"/>
    <w:rsid w:val="00552AB4"/>
    <w:rsid w:val="00554F01"/>
    <w:rsid w:val="0055508E"/>
    <w:rsid w:val="00556888"/>
    <w:rsid w:val="00556BA3"/>
    <w:rsid w:val="00557C94"/>
    <w:rsid w:val="00560E21"/>
    <w:rsid w:val="00560FA4"/>
    <w:rsid w:val="00561D83"/>
    <w:rsid w:val="005638F4"/>
    <w:rsid w:val="005659BD"/>
    <w:rsid w:val="0056645E"/>
    <w:rsid w:val="00566499"/>
    <w:rsid w:val="005674C5"/>
    <w:rsid w:val="00575EA8"/>
    <w:rsid w:val="0057646D"/>
    <w:rsid w:val="00580057"/>
    <w:rsid w:val="0058081F"/>
    <w:rsid w:val="00580B1F"/>
    <w:rsid w:val="0058311F"/>
    <w:rsid w:val="005835E6"/>
    <w:rsid w:val="00583607"/>
    <w:rsid w:val="00584E88"/>
    <w:rsid w:val="0058555E"/>
    <w:rsid w:val="00586B9B"/>
    <w:rsid w:val="00586F00"/>
    <w:rsid w:val="00590CC7"/>
    <w:rsid w:val="005915EF"/>
    <w:rsid w:val="0059248A"/>
    <w:rsid w:val="00593560"/>
    <w:rsid w:val="00595165"/>
    <w:rsid w:val="00595854"/>
    <w:rsid w:val="00596565"/>
    <w:rsid w:val="00596E48"/>
    <w:rsid w:val="00597607"/>
    <w:rsid w:val="005A01B1"/>
    <w:rsid w:val="005A1D34"/>
    <w:rsid w:val="005A1F2A"/>
    <w:rsid w:val="005A3C17"/>
    <w:rsid w:val="005A7FCD"/>
    <w:rsid w:val="005B03A1"/>
    <w:rsid w:val="005B149C"/>
    <w:rsid w:val="005B19E4"/>
    <w:rsid w:val="005B1BA5"/>
    <w:rsid w:val="005B5A6B"/>
    <w:rsid w:val="005B64A4"/>
    <w:rsid w:val="005B679A"/>
    <w:rsid w:val="005C06B7"/>
    <w:rsid w:val="005C1796"/>
    <w:rsid w:val="005C1817"/>
    <w:rsid w:val="005C242B"/>
    <w:rsid w:val="005C257C"/>
    <w:rsid w:val="005C2FFE"/>
    <w:rsid w:val="005C3E1A"/>
    <w:rsid w:val="005C3EAA"/>
    <w:rsid w:val="005C461F"/>
    <w:rsid w:val="005C70D3"/>
    <w:rsid w:val="005C7161"/>
    <w:rsid w:val="005C7CE2"/>
    <w:rsid w:val="005C7F0B"/>
    <w:rsid w:val="005D1939"/>
    <w:rsid w:val="005D290D"/>
    <w:rsid w:val="005D2C96"/>
    <w:rsid w:val="005D6CBE"/>
    <w:rsid w:val="005D707A"/>
    <w:rsid w:val="005E0984"/>
    <w:rsid w:val="005E27E4"/>
    <w:rsid w:val="005E7DF1"/>
    <w:rsid w:val="005F1089"/>
    <w:rsid w:val="005F17A4"/>
    <w:rsid w:val="005F2EA6"/>
    <w:rsid w:val="005F30FD"/>
    <w:rsid w:val="005F5923"/>
    <w:rsid w:val="00601C3A"/>
    <w:rsid w:val="00602F85"/>
    <w:rsid w:val="006035D7"/>
    <w:rsid w:val="00604176"/>
    <w:rsid w:val="0060743F"/>
    <w:rsid w:val="006104EE"/>
    <w:rsid w:val="0061067D"/>
    <w:rsid w:val="00610EBA"/>
    <w:rsid w:val="006111E1"/>
    <w:rsid w:val="00611761"/>
    <w:rsid w:val="00612A9F"/>
    <w:rsid w:val="006158EA"/>
    <w:rsid w:val="00616F8F"/>
    <w:rsid w:val="00617539"/>
    <w:rsid w:val="006230EE"/>
    <w:rsid w:val="00623677"/>
    <w:rsid w:val="006245E0"/>
    <w:rsid w:val="00625649"/>
    <w:rsid w:val="0062622B"/>
    <w:rsid w:val="00630818"/>
    <w:rsid w:val="00632611"/>
    <w:rsid w:val="00634478"/>
    <w:rsid w:val="006348FD"/>
    <w:rsid w:val="00635237"/>
    <w:rsid w:val="00641204"/>
    <w:rsid w:val="00641B14"/>
    <w:rsid w:val="00642187"/>
    <w:rsid w:val="00643295"/>
    <w:rsid w:val="00643CEE"/>
    <w:rsid w:val="00645467"/>
    <w:rsid w:val="00645F50"/>
    <w:rsid w:val="00651AC1"/>
    <w:rsid w:val="00651CD2"/>
    <w:rsid w:val="0065320C"/>
    <w:rsid w:val="0065539A"/>
    <w:rsid w:val="006555FF"/>
    <w:rsid w:val="00656848"/>
    <w:rsid w:val="00656E3C"/>
    <w:rsid w:val="00664B74"/>
    <w:rsid w:val="00665153"/>
    <w:rsid w:val="0066612B"/>
    <w:rsid w:val="0066649C"/>
    <w:rsid w:val="00666AC0"/>
    <w:rsid w:val="00667791"/>
    <w:rsid w:val="006679D8"/>
    <w:rsid w:val="00670664"/>
    <w:rsid w:val="00674935"/>
    <w:rsid w:val="00676F20"/>
    <w:rsid w:val="006779CF"/>
    <w:rsid w:val="0068006E"/>
    <w:rsid w:val="00680A24"/>
    <w:rsid w:val="00680B9A"/>
    <w:rsid w:val="006815B6"/>
    <w:rsid w:val="006817CB"/>
    <w:rsid w:val="00681C4F"/>
    <w:rsid w:val="006820EE"/>
    <w:rsid w:val="00684C0F"/>
    <w:rsid w:val="00685207"/>
    <w:rsid w:val="006859E0"/>
    <w:rsid w:val="00685E3D"/>
    <w:rsid w:val="00686430"/>
    <w:rsid w:val="0068667F"/>
    <w:rsid w:val="00686B72"/>
    <w:rsid w:val="00687037"/>
    <w:rsid w:val="006871A1"/>
    <w:rsid w:val="006874C1"/>
    <w:rsid w:val="006901A7"/>
    <w:rsid w:val="00690806"/>
    <w:rsid w:val="006909CC"/>
    <w:rsid w:val="0069503A"/>
    <w:rsid w:val="006951D5"/>
    <w:rsid w:val="006A366F"/>
    <w:rsid w:val="006A3A11"/>
    <w:rsid w:val="006A4A4C"/>
    <w:rsid w:val="006A4AAC"/>
    <w:rsid w:val="006A5A23"/>
    <w:rsid w:val="006A66D9"/>
    <w:rsid w:val="006A6855"/>
    <w:rsid w:val="006A6B2C"/>
    <w:rsid w:val="006A6CE4"/>
    <w:rsid w:val="006A6EB9"/>
    <w:rsid w:val="006A7404"/>
    <w:rsid w:val="006B13CA"/>
    <w:rsid w:val="006B2383"/>
    <w:rsid w:val="006B2AA1"/>
    <w:rsid w:val="006B2CEE"/>
    <w:rsid w:val="006B4275"/>
    <w:rsid w:val="006B57C9"/>
    <w:rsid w:val="006B5C34"/>
    <w:rsid w:val="006B5EEB"/>
    <w:rsid w:val="006B63EF"/>
    <w:rsid w:val="006C14D4"/>
    <w:rsid w:val="006C28E9"/>
    <w:rsid w:val="006C2A19"/>
    <w:rsid w:val="006C6641"/>
    <w:rsid w:val="006C7E8D"/>
    <w:rsid w:val="006D0B32"/>
    <w:rsid w:val="006D15B1"/>
    <w:rsid w:val="006D340C"/>
    <w:rsid w:val="006D352E"/>
    <w:rsid w:val="006D3B61"/>
    <w:rsid w:val="006D4941"/>
    <w:rsid w:val="006D4FE1"/>
    <w:rsid w:val="006D5D3D"/>
    <w:rsid w:val="006D633D"/>
    <w:rsid w:val="006D6703"/>
    <w:rsid w:val="006D6A5B"/>
    <w:rsid w:val="006D7C6B"/>
    <w:rsid w:val="006E07E9"/>
    <w:rsid w:val="006E1E94"/>
    <w:rsid w:val="006E26C8"/>
    <w:rsid w:val="006E293A"/>
    <w:rsid w:val="006E527E"/>
    <w:rsid w:val="006E542B"/>
    <w:rsid w:val="006E5599"/>
    <w:rsid w:val="006E7553"/>
    <w:rsid w:val="006E7B84"/>
    <w:rsid w:val="006F24F2"/>
    <w:rsid w:val="006F4B90"/>
    <w:rsid w:val="006F5FB6"/>
    <w:rsid w:val="006F627D"/>
    <w:rsid w:val="006F6753"/>
    <w:rsid w:val="0070206A"/>
    <w:rsid w:val="00703648"/>
    <w:rsid w:val="00703BE1"/>
    <w:rsid w:val="0070458E"/>
    <w:rsid w:val="00704AD1"/>
    <w:rsid w:val="0070511C"/>
    <w:rsid w:val="007054C5"/>
    <w:rsid w:val="00705FCE"/>
    <w:rsid w:val="00710408"/>
    <w:rsid w:val="007131CF"/>
    <w:rsid w:val="007132F9"/>
    <w:rsid w:val="00713839"/>
    <w:rsid w:val="007147CB"/>
    <w:rsid w:val="00715C6E"/>
    <w:rsid w:val="007203EC"/>
    <w:rsid w:val="0072083F"/>
    <w:rsid w:val="00723777"/>
    <w:rsid w:val="00724056"/>
    <w:rsid w:val="00725206"/>
    <w:rsid w:val="00725D6F"/>
    <w:rsid w:val="007266F6"/>
    <w:rsid w:val="00732542"/>
    <w:rsid w:val="00733533"/>
    <w:rsid w:val="0073510F"/>
    <w:rsid w:val="00735253"/>
    <w:rsid w:val="00737576"/>
    <w:rsid w:val="00740D48"/>
    <w:rsid w:val="007416ED"/>
    <w:rsid w:val="007418E8"/>
    <w:rsid w:val="00743171"/>
    <w:rsid w:val="0074538E"/>
    <w:rsid w:val="00746316"/>
    <w:rsid w:val="0074684E"/>
    <w:rsid w:val="00746BB8"/>
    <w:rsid w:val="00746D7B"/>
    <w:rsid w:val="00750118"/>
    <w:rsid w:val="0075077A"/>
    <w:rsid w:val="00751203"/>
    <w:rsid w:val="007537C3"/>
    <w:rsid w:val="00753895"/>
    <w:rsid w:val="00753C67"/>
    <w:rsid w:val="00754427"/>
    <w:rsid w:val="007572C9"/>
    <w:rsid w:val="00757886"/>
    <w:rsid w:val="007609B2"/>
    <w:rsid w:val="00762490"/>
    <w:rsid w:val="00762EEE"/>
    <w:rsid w:val="00766AC0"/>
    <w:rsid w:val="007709DA"/>
    <w:rsid w:val="007715C7"/>
    <w:rsid w:val="00771BED"/>
    <w:rsid w:val="00771F3C"/>
    <w:rsid w:val="0077464B"/>
    <w:rsid w:val="007747E5"/>
    <w:rsid w:val="00774DCC"/>
    <w:rsid w:val="00775369"/>
    <w:rsid w:val="007779A0"/>
    <w:rsid w:val="0078108C"/>
    <w:rsid w:val="00785686"/>
    <w:rsid w:val="00787867"/>
    <w:rsid w:val="007907CB"/>
    <w:rsid w:val="00790FD8"/>
    <w:rsid w:val="00793CEE"/>
    <w:rsid w:val="007945DD"/>
    <w:rsid w:val="00794BAA"/>
    <w:rsid w:val="00794D4A"/>
    <w:rsid w:val="00795227"/>
    <w:rsid w:val="0079537D"/>
    <w:rsid w:val="007970C8"/>
    <w:rsid w:val="007A03A7"/>
    <w:rsid w:val="007A1233"/>
    <w:rsid w:val="007A29BE"/>
    <w:rsid w:val="007A2F95"/>
    <w:rsid w:val="007A3584"/>
    <w:rsid w:val="007A44C5"/>
    <w:rsid w:val="007A4A85"/>
    <w:rsid w:val="007A6CCB"/>
    <w:rsid w:val="007A76F1"/>
    <w:rsid w:val="007A78CC"/>
    <w:rsid w:val="007B07AB"/>
    <w:rsid w:val="007B09F7"/>
    <w:rsid w:val="007B12A9"/>
    <w:rsid w:val="007B1FCA"/>
    <w:rsid w:val="007B282F"/>
    <w:rsid w:val="007B3989"/>
    <w:rsid w:val="007B4BD5"/>
    <w:rsid w:val="007B50A1"/>
    <w:rsid w:val="007B63A9"/>
    <w:rsid w:val="007B673B"/>
    <w:rsid w:val="007B6AB2"/>
    <w:rsid w:val="007B724D"/>
    <w:rsid w:val="007C05FC"/>
    <w:rsid w:val="007C06D1"/>
    <w:rsid w:val="007C0BA3"/>
    <w:rsid w:val="007C1209"/>
    <w:rsid w:val="007C3F60"/>
    <w:rsid w:val="007C40CD"/>
    <w:rsid w:val="007C46F0"/>
    <w:rsid w:val="007C5565"/>
    <w:rsid w:val="007C556D"/>
    <w:rsid w:val="007C621D"/>
    <w:rsid w:val="007D080B"/>
    <w:rsid w:val="007D0C76"/>
    <w:rsid w:val="007D2D32"/>
    <w:rsid w:val="007D2E14"/>
    <w:rsid w:val="007D2F9C"/>
    <w:rsid w:val="007D376F"/>
    <w:rsid w:val="007D52A8"/>
    <w:rsid w:val="007E0DE9"/>
    <w:rsid w:val="007E13CC"/>
    <w:rsid w:val="007E20A0"/>
    <w:rsid w:val="007E2666"/>
    <w:rsid w:val="007E30C8"/>
    <w:rsid w:val="007E4D7C"/>
    <w:rsid w:val="007E6EF9"/>
    <w:rsid w:val="007F25EB"/>
    <w:rsid w:val="007F369E"/>
    <w:rsid w:val="007F559C"/>
    <w:rsid w:val="007F5FDB"/>
    <w:rsid w:val="007F77EB"/>
    <w:rsid w:val="00800264"/>
    <w:rsid w:val="0080119E"/>
    <w:rsid w:val="00803977"/>
    <w:rsid w:val="008053F2"/>
    <w:rsid w:val="0080696C"/>
    <w:rsid w:val="008075F2"/>
    <w:rsid w:val="00810434"/>
    <w:rsid w:val="00811457"/>
    <w:rsid w:val="00812B00"/>
    <w:rsid w:val="0081551B"/>
    <w:rsid w:val="00817590"/>
    <w:rsid w:val="00817B58"/>
    <w:rsid w:val="00817F8C"/>
    <w:rsid w:val="00820DDC"/>
    <w:rsid w:val="00820F82"/>
    <w:rsid w:val="008219FD"/>
    <w:rsid w:val="0082279F"/>
    <w:rsid w:val="00823642"/>
    <w:rsid w:val="008259FB"/>
    <w:rsid w:val="00830C4E"/>
    <w:rsid w:val="0083104C"/>
    <w:rsid w:val="00832FC6"/>
    <w:rsid w:val="008347D3"/>
    <w:rsid w:val="00835569"/>
    <w:rsid w:val="00835994"/>
    <w:rsid w:val="00836776"/>
    <w:rsid w:val="00836AF5"/>
    <w:rsid w:val="00840FCC"/>
    <w:rsid w:val="00840FFE"/>
    <w:rsid w:val="0084130E"/>
    <w:rsid w:val="00842A3B"/>
    <w:rsid w:val="00842B39"/>
    <w:rsid w:val="00844FF7"/>
    <w:rsid w:val="0084613D"/>
    <w:rsid w:val="008464F1"/>
    <w:rsid w:val="008468DD"/>
    <w:rsid w:val="00846C83"/>
    <w:rsid w:val="00847746"/>
    <w:rsid w:val="008500FD"/>
    <w:rsid w:val="008502EA"/>
    <w:rsid w:val="0085069F"/>
    <w:rsid w:val="00851E5A"/>
    <w:rsid w:val="00851ED3"/>
    <w:rsid w:val="00852454"/>
    <w:rsid w:val="00854E1F"/>
    <w:rsid w:val="0085615B"/>
    <w:rsid w:val="00856518"/>
    <w:rsid w:val="00865C5F"/>
    <w:rsid w:val="008674DE"/>
    <w:rsid w:val="008676DF"/>
    <w:rsid w:val="00873287"/>
    <w:rsid w:val="00880817"/>
    <w:rsid w:val="00885E94"/>
    <w:rsid w:val="00887029"/>
    <w:rsid w:val="008878AA"/>
    <w:rsid w:val="008919E4"/>
    <w:rsid w:val="008921A1"/>
    <w:rsid w:val="00894F14"/>
    <w:rsid w:val="00895C95"/>
    <w:rsid w:val="0089624D"/>
    <w:rsid w:val="008A3298"/>
    <w:rsid w:val="008A44A0"/>
    <w:rsid w:val="008B0ABF"/>
    <w:rsid w:val="008B0B64"/>
    <w:rsid w:val="008B1A74"/>
    <w:rsid w:val="008B3F50"/>
    <w:rsid w:val="008B4412"/>
    <w:rsid w:val="008B4640"/>
    <w:rsid w:val="008C0325"/>
    <w:rsid w:val="008C0D59"/>
    <w:rsid w:val="008C23E5"/>
    <w:rsid w:val="008C26A3"/>
    <w:rsid w:val="008C3B94"/>
    <w:rsid w:val="008C4D8A"/>
    <w:rsid w:val="008C68FB"/>
    <w:rsid w:val="008D0BD5"/>
    <w:rsid w:val="008D0E01"/>
    <w:rsid w:val="008D4716"/>
    <w:rsid w:val="008D572D"/>
    <w:rsid w:val="008D6AE6"/>
    <w:rsid w:val="008D74C5"/>
    <w:rsid w:val="008D78B9"/>
    <w:rsid w:val="008E0548"/>
    <w:rsid w:val="008E0BEE"/>
    <w:rsid w:val="008E0FB2"/>
    <w:rsid w:val="008E15C5"/>
    <w:rsid w:val="008E2AD2"/>
    <w:rsid w:val="008E318E"/>
    <w:rsid w:val="008E3BCE"/>
    <w:rsid w:val="008E44D4"/>
    <w:rsid w:val="008E4781"/>
    <w:rsid w:val="008E4B81"/>
    <w:rsid w:val="008E60DF"/>
    <w:rsid w:val="008E6625"/>
    <w:rsid w:val="008F0F29"/>
    <w:rsid w:val="008F100A"/>
    <w:rsid w:val="008F1E0C"/>
    <w:rsid w:val="008F5B62"/>
    <w:rsid w:val="008F66EB"/>
    <w:rsid w:val="008F6E8A"/>
    <w:rsid w:val="008F73AB"/>
    <w:rsid w:val="008F76F2"/>
    <w:rsid w:val="00901DB2"/>
    <w:rsid w:val="009023E2"/>
    <w:rsid w:val="00905E99"/>
    <w:rsid w:val="0091209E"/>
    <w:rsid w:val="00912AD0"/>
    <w:rsid w:val="00915140"/>
    <w:rsid w:val="009153F6"/>
    <w:rsid w:val="00915BCB"/>
    <w:rsid w:val="00915E4E"/>
    <w:rsid w:val="00915F65"/>
    <w:rsid w:val="0091665F"/>
    <w:rsid w:val="00916C6D"/>
    <w:rsid w:val="00917332"/>
    <w:rsid w:val="009179E7"/>
    <w:rsid w:val="00920A72"/>
    <w:rsid w:val="00920BB2"/>
    <w:rsid w:val="00923AA9"/>
    <w:rsid w:val="00923C6D"/>
    <w:rsid w:val="009240ED"/>
    <w:rsid w:val="00924470"/>
    <w:rsid w:val="0092488F"/>
    <w:rsid w:val="00925A35"/>
    <w:rsid w:val="009270DC"/>
    <w:rsid w:val="00927C9B"/>
    <w:rsid w:val="009314EB"/>
    <w:rsid w:val="00931AC1"/>
    <w:rsid w:val="0093374A"/>
    <w:rsid w:val="00934E75"/>
    <w:rsid w:val="00934E8F"/>
    <w:rsid w:val="0093510E"/>
    <w:rsid w:val="009367C4"/>
    <w:rsid w:val="009379BB"/>
    <w:rsid w:val="009418BC"/>
    <w:rsid w:val="0094193A"/>
    <w:rsid w:val="00941B31"/>
    <w:rsid w:val="009433AC"/>
    <w:rsid w:val="009436BF"/>
    <w:rsid w:val="0094409C"/>
    <w:rsid w:val="00944502"/>
    <w:rsid w:val="0094532E"/>
    <w:rsid w:val="009505EB"/>
    <w:rsid w:val="009538C6"/>
    <w:rsid w:val="0095570A"/>
    <w:rsid w:val="00955E43"/>
    <w:rsid w:val="009564C3"/>
    <w:rsid w:val="00957628"/>
    <w:rsid w:val="00957D89"/>
    <w:rsid w:val="0096133D"/>
    <w:rsid w:val="00961532"/>
    <w:rsid w:val="00962973"/>
    <w:rsid w:val="009663A2"/>
    <w:rsid w:val="0096769C"/>
    <w:rsid w:val="00967AA2"/>
    <w:rsid w:val="009704D1"/>
    <w:rsid w:val="0097316C"/>
    <w:rsid w:val="009731D7"/>
    <w:rsid w:val="00973FB1"/>
    <w:rsid w:val="00975231"/>
    <w:rsid w:val="009755D2"/>
    <w:rsid w:val="009756B1"/>
    <w:rsid w:val="00976A11"/>
    <w:rsid w:val="00977942"/>
    <w:rsid w:val="0098135E"/>
    <w:rsid w:val="00981FB9"/>
    <w:rsid w:val="009822F9"/>
    <w:rsid w:val="009824EE"/>
    <w:rsid w:val="009828A7"/>
    <w:rsid w:val="00983777"/>
    <w:rsid w:val="00984F6D"/>
    <w:rsid w:val="00985118"/>
    <w:rsid w:val="00986C00"/>
    <w:rsid w:val="00987B1E"/>
    <w:rsid w:val="0099062E"/>
    <w:rsid w:val="0099104E"/>
    <w:rsid w:val="009910D0"/>
    <w:rsid w:val="00992A2A"/>
    <w:rsid w:val="00992F7B"/>
    <w:rsid w:val="009939E1"/>
    <w:rsid w:val="00994B9A"/>
    <w:rsid w:val="009A02A2"/>
    <w:rsid w:val="009A0802"/>
    <w:rsid w:val="009A2ED6"/>
    <w:rsid w:val="009A43BC"/>
    <w:rsid w:val="009A4990"/>
    <w:rsid w:val="009A61B0"/>
    <w:rsid w:val="009A64EB"/>
    <w:rsid w:val="009A667F"/>
    <w:rsid w:val="009A7099"/>
    <w:rsid w:val="009B11B3"/>
    <w:rsid w:val="009B568E"/>
    <w:rsid w:val="009B59AE"/>
    <w:rsid w:val="009C2EED"/>
    <w:rsid w:val="009C40A5"/>
    <w:rsid w:val="009C4715"/>
    <w:rsid w:val="009C5B99"/>
    <w:rsid w:val="009C7893"/>
    <w:rsid w:val="009D083D"/>
    <w:rsid w:val="009D0F08"/>
    <w:rsid w:val="009D11D3"/>
    <w:rsid w:val="009D2755"/>
    <w:rsid w:val="009D27C0"/>
    <w:rsid w:val="009D3984"/>
    <w:rsid w:val="009D4021"/>
    <w:rsid w:val="009D457E"/>
    <w:rsid w:val="009D4C3F"/>
    <w:rsid w:val="009D58D1"/>
    <w:rsid w:val="009D5F72"/>
    <w:rsid w:val="009D6B63"/>
    <w:rsid w:val="009D79C2"/>
    <w:rsid w:val="009E5D8E"/>
    <w:rsid w:val="009F0DC3"/>
    <w:rsid w:val="009F1049"/>
    <w:rsid w:val="009F1948"/>
    <w:rsid w:val="009F260B"/>
    <w:rsid w:val="009F3C91"/>
    <w:rsid w:val="009F5BEB"/>
    <w:rsid w:val="009F63F6"/>
    <w:rsid w:val="009F687F"/>
    <w:rsid w:val="009F77CE"/>
    <w:rsid w:val="009F782A"/>
    <w:rsid w:val="00A003CC"/>
    <w:rsid w:val="00A02AC1"/>
    <w:rsid w:val="00A03F2C"/>
    <w:rsid w:val="00A04897"/>
    <w:rsid w:val="00A058BC"/>
    <w:rsid w:val="00A06A0A"/>
    <w:rsid w:val="00A06EA9"/>
    <w:rsid w:val="00A07475"/>
    <w:rsid w:val="00A106B7"/>
    <w:rsid w:val="00A1121F"/>
    <w:rsid w:val="00A11BDB"/>
    <w:rsid w:val="00A144F6"/>
    <w:rsid w:val="00A154CE"/>
    <w:rsid w:val="00A20BE0"/>
    <w:rsid w:val="00A20E82"/>
    <w:rsid w:val="00A21047"/>
    <w:rsid w:val="00A227E7"/>
    <w:rsid w:val="00A231DD"/>
    <w:rsid w:val="00A240ED"/>
    <w:rsid w:val="00A25D40"/>
    <w:rsid w:val="00A26C10"/>
    <w:rsid w:val="00A273B9"/>
    <w:rsid w:val="00A31C23"/>
    <w:rsid w:val="00A32F61"/>
    <w:rsid w:val="00A3376B"/>
    <w:rsid w:val="00A3379E"/>
    <w:rsid w:val="00A33A34"/>
    <w:rsid w:val="00A33CF1"/>
    <w:rsid w:val="00A348FB"/>
    <w:rsid w:val="00A35C80"/>
    <w:rsid w:val="00A364CA"/>
    <w:rsid w:val="00A37DFD"/>
    <w:rsid w:val="00A40D34"/>
    <w:rsid w:val="00A42D6F"/>
    <w:rsid w:val="00A44AC6"/>
    <w:rsid w:val="00A44ADB"/>
    <w:rsid w:val="00A4601C"/>
    <w:rsid w:val="00A4658E"/>
    <w:rsid w:val="00A46E30"/>
    <w:rsid w:val="00A47782"/>
    <w:rsid w:val="00A5065F"/>
    <w:rsid w:val="00A50B4D"/>
    <w:rsid w:val="00A52FF8"/>
    <w:rsid w:val="00A532E8"/>
    <w:rsid w:val="00A533BF"/>
    <w:rsid w:val="00A538C1"/>
    <w:rsid w:val="00A54AA9"/>
    <w:rsid w:val="00A54B09"/>
    <w:rsid w:val="00A56F72"/>
    <w:rsid w:val="00A62997"/>
    <w:rsid w:val="00A639D4"/>
    <w:rsid w:val="00A640A0"/>
    <w:rsid w:val="00A652A3"/>
    <w:rsid w:val="00A656FC"/>
    <w:rsid w:val="00A65E90"/>
    <w:rsid w:val="00A66A10"/>
    <w:rsid w:val="00A67F38"/>
    <w:rsid w:val="00A7280F"/>
    <w:rsid w:val="00A72D95"/>
    <w:rsid w:val="00A73450"/>
    <w:rsid w:val="00A741C8"/>
    <w:rsid w:val="00A746A0"/>
    <w:rsid w:val="00A75350"/>
    <w:rsid w:val="00A760C6"/>
    <w:rsid w:val="00A764BD"/>
    <w:rsid w:val="00A776D8"/>
    <w:rsid w:val="00A77839"/>
    <w:rsid w:val="00A77B5D"/>
    <w:rsid w:val="00A8047B"/>
    <w:rsid w:val="00A81524"/>
    <w:rsid w:val="00A83460"/>
    <w:rsid w:val="00A83D70"/>
    <w:rsid w:val="00A8458E"/>
    <w:rsid w:val="00A86276"/>
    <w:rsid w:val="00A92A78"/>
    <w:rsid w:val="00A92D89"/>
    <w:rsid w:val="00A94591"/>
    <w:rsid w:val="00A96F84"/>
    <w:rsid w:val="00A97CEA"/>
    <w:rsid w:val="00AA325C"/>
    <w:rsid w:val="00AA33B0"/>
    <w:rsid w:val="00AA40AE"/>
    <w:rsid w:val="00AA489E"/>
    <w:rsid w:val="00AA4C4B"/>
    <w:rsid w:val="00AA54D2"/>
    <w:rsid w:val="00AA57CB"/>
    <w:rsid w:val="00AA5FB5"/>
    <w:rsid w:val="00AA64B0"/>
    <w:rsid w:val="00AB0358"/>
    <w:rsid w:val="00AB07D2"/>
    <w:rsid w:val="00AB33AD"/>
    <w:rsid w:val="00AB37E6"/>
    <w:rsid w:val="00AB3AC8"/>
    <w:rsid w:val="00AB5019"/>
    <w:rsid w:val="00AB7FCA"/>
    <w:rsid w:val="00AC009C"/>
    <w:rsid w:val="00AC2C6C"/>
    <w:rsid w:val="00AC46F9"/>
    <w:rsid w:val="00AC514E"/>
    <w:rsid w:val="00AC5895"/>
    <w:rsid w:val="00AC7530"/>
    <w:rsid w:val="00AC7BCE"/>
    <w:rsid w:val="00AD0877"/>
    <w:rsid w:val="00AD1058"/>
    <w:rsid w:val="00AD1910"/>
    <w:rsid w:val="00AD1C24"/>
    <w:rsid w:val="00AD2732"/>
    <w:rsid w:val="00AD5044"/>
    <w:rsid w:val="00AD5C66"/>
    <w:rsid w:val="00AD6F47"/>
    <w:rsid w:val="00AE050D"/>
    <w:rsid w:val="00AE2934"/>
    <w:rsid w:val="00AE5301"/>
    <w:rsid w:val="00AE6B13"/>
    <w:rsid w:val="00AE6D7F"/>
    <w:rsid w:val="00AF008C"/>
    <w:rsid w:val="00AF1ED4"/>
    <w:rsid w:val="00AF2558"/>
    <w:rsid w:val="00AF3A9C"/>
    <w:rsid w:val="00AF4001"/>
    <w:rsid w:val="00AF6444"/>
    <w:rsid w:val="00B009AD"/>
    <w:rsid w:val="00B02875"/>
    <w:rsid w:val="00B04010"/>
    <w:rsid w:val="00B139B0"/>
    <w:rsid w:val="00B152F7"/>
    <w:rsid w:val="00B166A3"/>
    <w:rsid w:val="00B212DE"/>
    <w:rsid w:val="00B21CDD"/>
    <w:rsid w:val="00B220F7"/>
    <w:rsid w:val="00B2217D"/>
    <w:rsid w:val="00B22DDD"/>
    <w:rsid w:val="00B233F4"/>
    <w:rsid w:val="00B237F2"/>
    <w:rsid w:val="00B26048"/>
    <w:rsid w:val="00B266B4"/>
    <w:rsid w:val="00B2699A"/>
    <w:rsid w:val="00B26EAE"/>
    <w:rsid w:val="00B30E3F"/>
    <w:rsid w:val="00B31C07"/>
    <w:rsid w:val="00B3277A"/>
    <w:rsid w:val="00B337BE"/>
    <w:rsid w:val="00B356CB"/>
    <w:rsid w:val="00B35F83"/>
    <w:rsid w:val="00B36818"/>
    <w:rsid w:val="00B36964"/>
    <w:rsid w:val="00B36FE0"/>
    <w:rsid w:val="00B375D6"/>
    <w:rsid w:val="00B37880"/>
    <w:rsid w:val="00B43223"/>
    <w:rsid w:val="00B43B35"/>
    <w:rsid w:val="00B43DC0"/>
    <w:rsid w:val="00B43EC8"/>
    <w:rsid w:val="00B4486D"/>
    <w:rsid w:val="00B5079D"/>
    <w:rsid w:val="00B507B9"/>
    <w:rsid w:val="00B509AA"/>
    <w:rsid w:val="00B549CE"/>
    <w:rsid w:val="00B54B7A"/>
    <w:rsid w:val="00B57CED"/>
    <w:rsid w:val="00B62126"/>
    <w:rsid w:val="00B6322F"/>
    <w:rsid w:val="00B63EB1"/>
    <w:rsid w:val="00B6419F"/>
    <w:rsid w:val="00B703E0"/>
    <w:rsid w:val="00B7141D"/>
    <w:rsid w:val="00B71579"/>
    <w:rsid w:val="00B72469"/>
    <w:rsid w:val="00B7297A"/>
    <w:rsid w:val="00B735AA"/>
    <w:rsid w:val="00B736AE"/>
    <w:rsid w:val="00B73AA8"/>
    <w:rsid w:val="00B749DE"/>
    <w:rsid w:val="00B7631B"/>
    <w:rsid w:val="00B76610"/>
    <w:rsid w:val="00B7682A"/>
    <w:rsid w:val="00B779D9"/>
    <w:rsid w:val="00B80636"/>
    <w:rsid w:val="00B82614"/>
    <w:rsid w:val="00B84C28"/>
    <w:rsid w:val="00B9024F"/>
    <w:rsid w:val="00B904C8"/>
    <w:rsid w:val="00B928AB"/>
    <w:rsid w:val="00B975C0"/>
    <w:rsid w:val="00BA0954"/>
    <w:rsid w:val="00BA1B65"/>
    <w:rsid w:val="00BA5778"/>
    <w:rsid w:val="00BA5FFF"/>
    <w:rsid w:val="00BA7466"/>
    <w:rsid w:val="00BA7793"/>
    <w:rsid w:val="00BB1ACE"/>
    <w:rsid w:val="00BB28B5"/>
    <w:rsid w:val="00BB295F"/>
    <w:rsid w:val="00BB4282"/>
    <w:rsid w:val="00BB47F8"/>
    <w:rsid w:val="00BB5E26"/>
    <w:rsid w:val="00BC1713"/>
    <w:rsid w:val="00BC1E1A"/>
    <w:rsid w:val="00BC374B"/>
    <w:rsid w:val="00BC449A"/>
    <w:rsid w:val="00BC6CBB"/>
    <w:rsid w:val="00BD00F0"/>
    <w:rsid w:val="00BD129F"/>
    <w:rsid w:val="00BD365B"/>
    <w:rsid w:val="00BD55CD"/>
    <w:rsid w:val="00BD56F7"/>
    <w:rsid w:val="00BD5C3D"/>
    <w:rsid w:val="00BD6FE8"/>
    <w:rsid w:val="00BD7901"/>
    <w:rsid w:val="00BE0334"/>
    <w:rsid w:val="00BE0E81"/>
    <w:rsid w:val="00BE1549"/>
    <w:rsid w:val="00BE3A05"/>
    <w:rsid w:val="00BE4136"/>
    <w:rsid w:val="00BF222B"/>
    <w:rsid w:val="00BF348F"/>
    <w:rsid w:val="00BF366D"/>
    <w:rsid w:val="00BF4DCE"/>
    <w:rsid w:val="00BF5650"/>
    <w:rsid w:val="00BF5E5C"/>
    <w:rsid w:val="00BF608B"/>
    <w:rsid w:val="00BF66A8"/>
    <w:rsid w:val="00BF7806"/>
    <w:rsid w:val="00BF7875"/>
    <w:rsid w:val="00C03159"/>
    <w:rsid w:val="00C03915"/>
    <w:rsid w:val="00C046D7"/>
    <w:rsid w:val="00C108D9"/>
    <w:rsid w:val="00C10EBE"/>
    <w:rsid w:val="00C14BBF"/>
    <w:rsid w:val="00C152D0"/>
    <w:rsid w:val="00C15BFC"/>
    <w:rsid w:val="00C16E7D"/>
    <w:rsid w:val="00C17449"/>
    <w:rsid w:val="00C20AB7"/>
    <w:rsid w:val="00C20E17"/>
    <w:rsid w:val="00C21970"/>
    <w:rsid w:val="00C21A25"/>
    <w:rsid w:val="00C220BD"/>
    <w:rsid w:val="00C23753"/>
    <w:rsid w:val="00C242C4"/>
    <w:rsid w:val="00C24A68"/>
    <w:rsid w:val="00C27513"/>
    <w:rsid w:val="00C2769E"/>
    <w:rsid w:val="00C276CD"/>
    <w:rsid w:val="00C27D33"/>
    <w:rsid w:val="00C31290"/>
    <w:rsid w:val="00C329F1"/>
    <w:rsid w:val="00C32F7A"/>
    <w:rsid w:val="00C3303D"/>
    <w:rsid w:val="00C3342C"/>
    <w:rsid w:val="00C37489"/>
    <w:rsid w:val="00C37F2F"/>
    <w:rsid w:val="00C40CEF"/>
    <w:rsid w:val="00C40D13"/>
    <w:rsid w:val="00C41034"/>
    <w:rsid w:val="00C41250"/>
    <w:rsid w:val="00C42D8A"/>
    <w:rsid w:val="00C443B5"/>
    <w:rsid w:val="00C44B28"/>
    <w:rsid w:val="00C46BDF"/>
    <w:rsid w:val="00C47266"/>
    <w:rsid w:val="00C47997"/>
    <w:rsid w:val="00C47EDA"/>
    <w:rsid w:val="00C52B27"/>
    <w:rsid w:val="00C5629F"/>
    <w:rsid w:val="00C56691"/>
    <w:rsid w:val="00C56A5A"/>
    <w:rsid w:val="00C579A3"/>
    <w:rsid w:val="00C60477"/>
    <w:rsid w:val="00C619AC"/>
    <w:rsid w:val="00C63DF0"/>
    <w:rsid w:val="00C64145"/>
    <w:rsid w:val="00C64DA0"/>
    <w:rsid w:val="00C66514"/>
    <w:rsid w:val="00C66E40"/>
    <w:rsid w:val="00C673BF"/>
    <w:rsid w:val="00C7045E"/>
    <w:rsid w:val="00C7441D"/>
    <w:rsid w:val="00C74BCB"/>
    <w:rsid w:val="00C77AAE"/>
    <w:rsid w:val="00C82A69"/>
    <w:rsid w:val="00C8337E"/>
    <w:rsid w:val="00C84A36"/>
    <w:rsid w:val="00C87691"/>
    <w:rsid w:val="00C92405"/>
    <w:rsid w:val="00C93A55"/>
    <w:rsid w:val="00C95D4A"/>
    <w:rsid w:val="00CA0A08"/>
    <w:rsid w:val="00CA128B"/>
    <w:rsid w:val="00CA1672"/>
    <w:rsid w:val="00CA284D"/>
    <w:rsid w:val="00CA4794"/>
    <w:rsid w:val="00CA4AB0"/>
    <w:rsid w:val="00CA4DBB"/>
    <w:rsid w:val="00CA6DD3"/>
    <w:rsid w:val="00CA77A6"/>
    <w:rsid w:val="00CB001A"/>
    <w:rsid w:val="00CB0124"/>
    <w:rsid w:val="00CB0C0D"/>
    <w:rsid w:val="00CB49E4"/>
    <w:rsid w:val="00CB519D"/>
    <w:rsid w:val="00CB632B"/>
    <w:rsid w:val="00CB68FF"/>
    <w:rsid w:val="00CB6AE8"/>
    <w:rsid w:val="00CC02B0"/>
    <w:rsid w:val="00CC2C27"/>
    <w:rsid w:val="00CC3404"/>
    <w:rsid w:val="00CC37FA"/>
    <w:rsid w:val="00CC3C90"/>
    <w:rsid w:val="00CC403E"/>
    <w:rsid w:val="00CC5D07"/>
    <w:rsid w:val="00CC638A"/>
    <w:rsid w:val="00CC75F1"/>
    <w:rsid w:val="00CC7876"/>
    <w:rsid w:val="00CD33AE"/>
    <w:rsid w:val="00CD37AD"/>
    <w:rsid w:val="00CD4A53"/>
    <w:rsid w:val="00CD4B6F"/>
    <w:rsid w:val="00CD54E8"/>
    <w:rsid w:val="00CE072C"/>
    <w:rsid w:val="00CE0E2B"/>
    <w:rsid w:val="00CE2540"/>
    <w:rsid w:val="00CE43F9"/>
    <w:rsid w:val="00CE6E85"/>
    <w:rsid w:val="00CE770B"/>
    <w:rsid w:val="00CF0131"/>
    <w:rsid w:val="00CF2CF6"/>
    <w:rsid w:val="00CF3616"/>
    <w:rsid w:val="00CF42EE"/>
    <w:rsid w:val="00CF606D"/>
    <w:rsid w:val="00CF625A"/>
    <w:rsid w:val="00CF72D9"/>
    <w:rsid w:val="00CF76B6"/>
    <w:rsid w:val="00D008E8"/>
    <w:rsid w:val="00D00DC6"/>
    <w:rsid w:val="00D01D29"/>
    <w:rsid w:val="00D022E4"/>
    <w:rsid w:val="00D0235E"/>
    <w:rsid w:val="00D04983"/>
    <w:rsid w:val="00D05008"/>
    <w:rsid w:val="00D05937"/>
    <w:rsid w:val="00D074AC"/>
    <w:rsid w:val="00D0774B"/>
    <w:rsid w:val="00D10062"/>
    <w:rsid w:val="00D10F73"/>
    <w:rsid w:val="00D118AB"/>
    <w:rsid w:val="00D125FD"/>
    <w:rsid w:val="00D14759"/>
    <w:rsid w:val="00D1486A"/>
    <w:rsid w:val="00D20AA5"/>
    <w:rsid w:val="00D21054"/>
    <w:rsid w:val="00D2301C"/>
    <w:rsid w:val="00D24786"/>
    <w:rsid w:val="00D24817"/>
    <w:rsid w:val="00D24BB8"/>
    <w:rsid w:val="00D27643"/>
    <w:rsid w:val="00D3007A"/>
    <w:rsid w:val="00D31710"/>
    <w:rsid w:val="00D328A2"/>
    <w:rsid w:val="00D330B7"/>
    <w:rsid w:val="00D33D50"/>
    <w:rsid w:val="00D34107"/>
    <w:rsid w:val="00D35F9D"/>
    <w:rsid w:val="00D40173"/>
    <w:rsid w:val="00D41297"/>
    <w:rsid w:val="00D42471"/>
    <w:rsid w:val="00D42869"/>
    <w:rsid w:val="00D42EA6"/>
    <w:rsid w:val="00D42FD9"/>
    <w:rsid w:val="00D43540"/>
    <w:rsid w:val="00D465A6"/>
    <w:rsid w:val="00D46AC7"/>
    <w:rsid w:val="00D50C36"/>
    <w:rsid w:val="00D5228B"/>
    <w:rsid w:val="00D534FA"/>
    <w:rsid w:val="00D539D7"/>
    <w:rsid w:val="00D54122"/>
    <w:rsid w:val="00D56056"/>
    <w:rsid w:val="00D56189"/>
    <w:rsid w:val="00D565BF"/>
    <w:rsid w:val="00D56F5F"/>
    <w:rsid w:val="00D570EE"/>
    <w:rsid w:val="00D57488"/>
    <w:rsid w:val="00D63AAA"/>
    <w:rsid w:val="00D66229"/>
    <w:rsid w:val="00D66453"/>
    <w:rsid w:val="00D67DF2"/>
    <w:rsid w:val="00D7016E"/>
    <w:rsid w:val="00D70990"/>
    <w:rsid w:val="00D71B1A"/>
    <w:rsid w:val="00D74460"/>
    <w:rsid w:val="00D763A2"/>
    <w:rsid w:val="00D77296"/>
    <w:rsid w:val="00D774F1"/>
    <w:rsid w:val="00D8166F"/>
    <w:rsid w:val="00D8181A"/>
    <w:rsid w:val="00D81FE9"/>
    <w:rsid w:val="00D84A8E"/>
    <w:rsid w:val="00D85850"/>
    <w:rsid w:val="00D85CF2"/>
    <w:rsid w:val="00D86199"/>
    <w:rsid w:val="00D8713C"/>
    <w:rsid w:val="00D90B97"/>
    <w:rsid w:val="00D9433B"/>
    <w:rsid w:val="00D948CB"/>
    <w:rsid w:val="00D94927"/>
    <w:rsid w:val="00D96CF8"/>
    <w:rsid w:val="00DA1390"/>
    <w:rsid w:val="00DA1419"/>
    <w:rsid w:val="00DA1532"/>
    <w:rsid w:val="00DA1DCE"/>
    <w:rsid w:val="00DA47E2"/>
    <w:rsid w:val="00DA5C8F"/>
    <w:rsid w:val="00DA67CF"/>
    <w:rsid w:val="00DA73A8"/>
    <w:rsid w:val="00DA7B33"/>
    <w:rsid w:val="00DA7B3F"/>
    <w:rsid w:val="00DB47F8"/>
    <w:rsid w:val="00DB4B43"/>
    <w:rsid w:val="00DB50CA"/>
    <w:rsid w:val="00DB5592"/>
    <w:rsid w:val="00DB63AD"/>
    <w:rsid w:val="00DB6741"/>
    <w:rsid w:val="00DB7FD9"/>
    <w:rsid w:val="00DC15FA"/>
    <w:rsid w:val="00DC25FF"/>
    <w:rsid w:val="00DC5C52"/>
    <w:rsid w:val="00DC6968"/>
    <w:rsid w:val="00DD1490"/>
    <w:rsid w:val="00DD1953"/>
    <w:rsid w:val="00DD1979"/>
    <w:rsid w:val="00DD7E22"/>
    <w:rsid w:val="00DE1AFC"/>
    <w:rsid w:val="00DE1DE5"/>
    <w:rsid w:val="00DE221A"/>
    <w:rsid w:val="00DE4C39"/>
    <w:rsid w:val="00DE7EBC"/>
    <w:rsid w:val="00DE7FAA"/>
    <w:rsid w:val="00DF01D6"/>
    <w:rsid w:val="00DF0290"/>
    <w:rsid w:val="00DF0BD8"/>
    <w:rsid w:val="00DF242C"/>
    <w:rsid w:val="00DF28C8"/>
    <w:rsid w:val="00DF294A"/>
    <w:rsid w:val="00DF3EBD"/>
    <w:rsid w:val="00DF4061"/>
    <w:rsid w:val="00DF464C"/>
    <w:rsid w:val="00E00A30"/>
    <w:rsid w:val="00E02619"/>
    <w:rsid w:val="00E02AC3"/>
    <w:rsid w:val="00E0705D"/>
    <w:rsid w:val="00E073F0"/>
    <w:rsid w:val="00E10512"/>
    <w:rsid w:val="00E12205"/>
    <w:rsid w:val="00E145B1"/>
    <w:rsid w:val="00E17EDA"/>
    <w:rsid w:val="00E2117E"/>
    <w:rsid w:val="00E22581"/>
    <w:rsid w:val="00E23CDE"/>
    <w:rsid w:val="00E24E5A"/>
    <w:rsid w:val="00E26DBA"/>
    <w:rsid w:val="00E26F6F"/>
    <w:rsid w:val="00E275D2"/>
    <w:rsid w:val="00E275E7"/>
    <w:rsid w:val="00E27B82"/>
    <w:rsid w:val="00E27CE9"/>
    <w:rsid w:val="00E35982"/>
    <w:rsid w:val="00E37A36"/>
    <w:rsid w:val="00E400EC"/>
    <w:rsid w:val="00E41133"/>
    <w:rsid w:val="00E41574"/>
    <w:rsid w:val="00E41B86"/>
    <w:rsid w:val="00E41D3D"/>
    <w:rsid w:val="00E4324A"/>
    <w:rsid w:val="00E439BD"/>
    <w:rsid w:val="00E43C69"/>
    <w:rsid w:val="00E45768"/>
    <w:rsid w:val="00E467E4"/>
    <w:rsid w:val="00E46F81"/>
    <w:rsid w:val="00E47CF7"/>
    <w:rsid w:val="00E50D29"/>
    <w:rsid w:val="00E5191E"/>
    <w:rsid w:val="00E52021"/>
    <w:rsid w:val="00E52F23"/>
    <w:rsid w:val="00E544F5"/>
    <w:rsid w:val="00E563FF"/>
    <w:rsid w:val="00E5676E"/>
    <w:rsid w:val="00E568C9"/>
    <w:rsid w:val="00E60D05"/>
    <w:rsid w:val="00E63826"/>
    <w:rsid w:val="00E63C52"/>
    <w:rsid w:val="00E655B1"/>
    <w:rsid w:val="00E65BA6"/>
    <w:rsid w:val="00E6708A"/>
    <w:rsid w:val="00E705E2"/>
    <w:rsid w:val="00E706B0"/>
    <w:rsid w:val="00E71BCE"/>
    <w:rsid w:val="00E72786"/>
    <w:rsid w:val="00E72FAA"/>
    <w:rsid w:val="00E7722C"/>
    <w:rsid w:val="00E8156D"/>
    <w:rsid w:val="00E83126"/>
    <w:rsid w:val="00E832E8"/>
    <w:rsid w:val="00E83F4F"/>
    <w:rsid w:val="00E84054"/>
    <w:rsid w:val="00E85730"/>
    <w:rsid w:val="00E86113"/>
    <w:rsid w:val="00E86E70"/>
    <w:rsid w:val="00E87B87"/>
    <w:rsid w:val="00E94369"/>
    <w:rsid w:val="00E943F2"/>
    <w:rsid w:val="00EA0615"/>
    <w:rsid w:val="00EA478A"/>
    <w:rsid w:val="00EA7D7E"/>
    <w:rsid w:val="00EB0DE7"/>
    <w:rsid w:val="00EB16F5"/>
    <w:rsid w:val="00EB19AE"/>
    <w:rsid w:val="00EB26EF"/>
    <w:rsid w:val="00EB3110"/>
    <w:rsid w:val="00EB426E"/>
    <w:rsid w:val="00EB47E3"/>
    <w:rsid w:val="00EB4B8A"/>
    <w:rsid w:val="00EB55F3"/>
    <w:rsid w:val="00EB65DC"/>
    <w:rsid w:val="00EB691F"/>
    <w:rsid w:val="00EB6D15"/>
    <w:rsid w:val="00EB7519"/>
    <w:rsid w:val="00EC0141"/>
    <w:rsid w:val="00EC1E37"/>
    <w:rsid w:val="00EC2516"/>
    <w:rsid w:val="00EC2873"/>
    <w:rsid w:val="00EC47A3"/>
    <w:rsid w:val="00EC5B08"/>
    <w:rsid w:val="00ED0E57"/>
    <w:rsid w:val="00ED1AE3"/>
    <w:rsid w:val="00ED1D95"/>
    <w:rsid w:val="00ED479D"/>
    <w:rsid w:val="00ED54AA"/>
    <w:rsid w:val="00ED576B"/>
    <w:rsid w:val="00ED6390"/>
    <w:rsid w:val="00ED6449"/>
    <w:rsid w:val="00EE06F2"/>
    <w:rsid w:val="00EE136D"/>
    <w:rsid w:val="00EE5EBE"/>
    <w:rsid w:val="00EE722C"/>
    <w:rsid w:val="00EF0674"/>
    <w:rsid w:val="00EF06CE"/>
    <w:rsid w:val="00EF1726"/>
    <w:rsid w:val="00EF389A"/>
    <w:rsid w:val="00EF39D4"/>
    <w:rsid w:val="00EF3A1A"/>
    <w:rsid w:val="00EF616E"/>
    <w:rsid w:val="00EF6FB2"/>
    <w:rsid w:val="00F0003E"/>
    <w:rsid w:val="00F0028B"/>
    <w:rsid w:val="00F006A8"/>
    <w:rsid w:val="00F032A8"/>
    <w:rsid w:val="00F03ED8"/>
    <w:rsid w:val="00F04E6C"/>
    <w:rsid w:val="00F057E4"/>
    <w:rsid w:val="00F05B42"/>
    <w:rsid w:val="00F05D7D"/>
    <w:rsid w:val="00F06472"/>
    <w:rsid w:val="00F06FF9"/>
    <w:rsid w:val="00F10A93"/>
    <w:rsid w:val="00F10E18"/>
    <w:rsid w:val="00F11568"/>
    <w:rsid w:val="00F12932"/>
    <w:rsid w:val="00F137C3"/>
    <w:rsid w:val="00F13DB6"/>
    <w:rsid w:val="00F14226"/>
    <w:rsid w:val="00F15D3B"/>
    <w:rsid w:val="00F16815"/>
    <w:rsid w:val="00F16CDD"/>
    <w:rsid w:val="00F17AFF"/>
    <w:rsid w:val="00F21186"/>
    <w:rsid w:val="00F211F7"/>
    <w:rsid w:val="00F2579C"/>
    <w:rsid w:val="00F25BB2"/>
    <w:rsid w:val="00F26E21"/>
    <w:rsid w:val="00F32066"/>
    <w:rsid w:val="00F32D2B"/>
    <w:rsid w:val="00F3474B"/>
    <w:rsid w:val="00F34AB0"/>
    <w:rsid w:val="00F356D7"/>
    <w:rsid w:val="00F36D12"/>
    <w:rsid w:val="00F36E2F"/>
    <w:rsid w:val="00F36F1A"/>
    <w:rsid w:val="00F3719B"/>
    <w:rsid w:val="00F40987"/>
    <w:rsid w:val="00F42949"/>
    <w:rsid w:val="00F43A78"/>
    <w:rsid w:val="00F440D4"/>
    <w:rsid w:val="00F46F51"/>
    <w:rsid w:val="00F471E5"/>
    <w:rsid w:val="00F5143C"/>
    <w:rsid w:val="00F51444"/>
    <w:rsid w:val="00F516AA"/>
    <w:rsid w:val="00F53049"/>
    <w:rsid w:val="00F53993"/>
    <w:rsid w:val="00F55512"/>
    <w:rsid w:val="00F56447"/>
    <w:rsid w:val="00F6064B"/>
    <w:rsid w:val="00F608A6"/>
    <w:rsid w:val="00F60C28"/>
    <w:rsid w:val="00F6147D"/>
    <w:rsid w:val="00F62009"/>
    <w:rsid w:val="00F62150"/>
    <w:rsid w:val="00F62447"/>
    <w:rsid w:val="00F63102"/>
    <w:rsid w:val="00F652B9"/>
    <w:rsid w:val="00F673D8"/>
    <w:rsid w:val="00F70BAB"/>
    <w:rsid w:val="00F7486B"/>
    <w:rsid w:val="00F7671C"/>
    <w:rsid w:val="00F81A86"/>
    <w:rsid w:val="00F8298E"/>
    <w:rsid w:val="00F835F6"/>
    <w:rsid w:val="00F8531B"/>
    <w:rsid w:val="00F8598A"/>
    <w:rsid w:val="00F8710D"/>
    <w:rsid w:val="00F9065D"/>
    <w:rsid w:val="00F912BB"/>
    <w:rsid w:val="00F92795"/>
    <w:rsid w:val="00F9288F"/>
    <w:rsid w:val="00F94987"/>
    <w:rsid w:val="00F95CB4"/>
    <w:rsid w:val="00F95D79"/>
    <w:rsid w:val="00F96B86"/>
    <w:rsid w:val="00FA138E"/>
    <w:rsid w:val="00FA2C4A"/>
    <w:rsid w:val="00FA2CC6"/>
    <w:rsid w:val="00FA6DDE"/>
    <w:rsid w:val="00FA7861"/>
    <w:rsid w:val="00FA7C6C"/>
    <w:rsid w:val="00FB0C09"/>
    <w:rsid w:val="00FB0FD1"/>
    <w:rsid w:val="00FB1E5F"/>
    <w:rsid w:val="00FB205C"/>
    <w:rsid w:val="00FB2758"/>
    <w:rsid w:val="00FB2CAE"/>
    <w:rsid w:val="00FB2F99"/>
    <w:rsid w:val="00FB35CB"/>
    <w:rsid w:val="00FB3A25"/>
    <w:rsid w:val="00FB4EF3"/>
    <w:rsid w:val="00FB5F44"/>
    <w:rsid w:val="00FB63CC"/>
    <w:rsid w:val="00FB69F4"/>
    <w:rsid w:val="00FC1D06"/>
    <w:rsid w:val="00FC3D86"/>
    <w:rsid w:val="00FC436E"/>
    <w:rsid w:val="00FC58E3"/>
    <w:rsid w:val="00FC6FB3"/>
    <w:rsid w:val="00FD040C"/>
    <w:rsid w:val="00FD136B"/>
    <w:rsid w:val="00FD17D4"/>
    <w:rsid w:val="00FD476D"/>
    <w:rsid w:val="00FD4B18"/>
    <w:rsid w:val="00FD703B"/>
    <w:rsid w:val="00FE18D8"/>
    <w:rsid w:val="00FE2A4C"/>
    <w:rsid w:val="00FE51F8"/>
    <w:rsid w:val="00FE5932"/>
    <w:rsid w:val="00FE59A9"/>
    <w:rsid w:val="00FE6D73"/>
    <w:rsid w:val="00FF0F82"/>
    <w:rsid w:val="00FF2633"/>
    <w:rsid w:val="00FF330D"/>
    <w:rsid w:val="00FF54F7"/>
    <w:rsid w:val="00FF552B"/>
    <w:rsid w:val="00FF58E3"/>
    <w:rsid w:val="00FF59E9"/>
    <w:rsid w:val="00FF5C35"/>
    <w:rsid w:val="00FF6487"/>
    <w:rsid w:val="00FF71A9"/>
    <w:rsid w:val="00FF7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342564"/>
  <w15:chartTrackingRefBased/>
  <w15:docId w15:val="{0B2ABB39-BD0B-4FD5-819E-6FC7C81F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0CD"/>
  </w:style>
  <w:style w:type="paragraph" w:styleId="Ttulo1">
    <w:name w:val="heading 1"/>
    <w:basedOn w:val="Normal"/>
    <w:next w:val="Normal"/>
    <w:link w:val="Ttulo1Char"/>
    <w:uiPriority w:val="9"/>
    <w:qFormat/>
    <w:rsid w:val="007C40C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Ttulo2">
    <w:name w:val="heading 2"/>
    <w:basedOn w:val="Normal"/>
    <w:next w:val="Normal"/>
    <w:link w:val="Ttulo2Char"/>
    <w:uiPriority w:val="9"/>
    <w:semiHidden/>
    <w:unhideWhenUsed/>
    <w:qFormat/>
    <w:rsid w:val="007C40C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Ttulo3">
    <w:name w:val="heading 3"/>
    <w:basedOn w:val="Normal"/>
    <w:next w:val="Normal"/>
    <w:link w:val="Ttulo3Char"/>
    <w:uiPriority w:val="9"/>
    <w:semiHidden/>
    <w:unhideWhenUsed/>
    <w:qFormat/>
    <w:rsid w:val="007C40C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Ttulo4">
    <w:name w:val="heading 4"/>
    <w:basedOn w:val="Normal"/>
    <w:next w:val="Normal"/>
    <w:link w:val="Ttulo4Char"/>
    <w:uiPriority w:val="9"/>
    <w:semiHidden/>
    <w:unhideWhenUsed/>
    <w:qFormat/>
    <w:rsid w:val="007C40CD"/>
    <w:pPr>
      <w:keepNext/>
      <w:keepLines/>
      <w:spacing w:before="40" w:after="0"/>
      <w:outlineLvl w:val="3"/>
    </w:pPr>
    <w:rPr>
      <w:rFonts w:asciiTheme="majorHAnsi" w:eastAsiaTheme="majorEastAsia" w:hAnsiTheme="majorHAnsi" w:cstheme="majorBidi"/>
      <w:i/>
      <w:iCs/>
      <w:color w:val="404040" w:themeColor="text1" w:themeTint="BF"/>
    </w:rPr>
  </w:style>
  <w:style w:type="paragraph" w:styleId="Ttulo5">
    <w:name w:val="heading 5"/>
    <w:basedOn w:val="Normal"/>
    <w:next w:val="Normal"/>
    <w:link w:val="Ttulo5Char"/>
    <w:uiPriority w:val="9"/>
    <w:semiHidden/>
    <w:unhideWhenUsed/>
    <w:qFormat/>
    <w:rsid w:val="007C40CD"/>
    <w:pPr>
      <w:keepNext/>
      <w:keepLines/>
      <w:spacing w:before="40" w:after="0"/>
      <w:outlineLvl w:val="4"/>
    </w:pPr>
    <w:rPr>
      <w:rFonts w:asciiTheme="majorHAnsi" w:eastAsiaTheme="majorEastAsia" w:hAnsiTheme="majorHAnsi" w:cstheme="majorBidi"/>
      <w:color w:val="404040" w:themeColor="text1" w:themeTint="BF"/>
    </w:rPr>
  </w:style>
  <w:style w:type="paragraph" w:styleId="Ttulo6">
    <w:name w:val="heading 6"/>
    <w:basedOn w:val="Normal"/>
    <w:next w:val="Normal"/>
    <w:link w:val="Ttulo6Char"/>
    <w:uiPriority w:val="9"/>
    <w:semiHidden/>
    <w:unhideWhenUsed/>
    <w:qFormat/>
    <w:rsid w:val="007C40CD"/>
    <w:pPr>
      <w:keepNext/>
      <w:keepLines/>
      <w:spacing w:before="40" w:after="0"/>
      <w:outlineLvl w:val="5"/>
    </w:pPr>
    <w:rPr>
      <w:rFonts w:asciiTheme="majorHAnsi" w:eastAsiaTheme="majorEastAsia" w:hAnsiTheme="majorHAnsi" w:cstheme="majorBidi"/>
    </w:rPr>
  </w:style>
  <w:style w:type="paragraph" w:styleId="Ttulo7">
    <w:name w:val="heading 7"/>
    <w:basedOn w:val="Normal"/>
    <w:next w:val="Normal"/>
    <w:link w:val="Ttulo7Char"/>
    <w:uiPriority w:val="9"/>
    <w:semiHidden/>
    <w:unhideWhenUsed/>
    <w:qFormat/>
    <w:rsid w:val="007C40CD"/>
    <w:pPr>
      <w:keepNext/>
      <w:keepLines/>
      <w:spacing w:before="40" w:after="0"/>
      <w:outlineLvl w:val="6"/>
    </w:pPr>
    <w:rPr>
      <w:rFonts w:asciiTheme="majorHAnsi" w:eastAsiaTheme="majorEastAsia" w:hAnsiTheme="majorHAnsi" w:cstheme="majorBidi"/>
      <w:i/>
      <w:iCs/>
    </w:rPr>
  </w:style>
  <w:style w:type="paragraph" w:styleId="Ttulo8">
    <w:name w:val="heading 8"/>
    <w:basedOn w:val="Normal"/>
    <w:next w:val="Normal"/>
    <w:link w:val="Ttulo8Char"/>
    <w:uiPriority w:val="9"/>
    <w:semiHidden/>
    <w:unhideWhenUsed/>
    <w:qFormat/>
    <w:rsid w:val="007C40C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rsid w:val="007C40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maiusculas">
    <w:name w:val="texto_justific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C40CD"/>
    <w:rPr>
      <w:b/>
      <w:bCs/>
      <w:color w:val="auto"/>
    </w:rPr>
  </w:style>
  <w:style w:type="character" w:styleId="nfase">
    <w:name w:val="Emphasis"/>
    <w:basedOn w:val="Fontepargpadro"/>
    <w:uiPriority w:val="20"/>
    <w:qFormat/>
    <w:rsid w:val="007C40CD"/>
    <w:rPr>
      <w:i/>
      <w:iCs/>
      <w:color w:val="auto"/>
    </w:rPr>
  </w:style>
  <w:style w:type="paragraph" w:styleId="Textodebalo">
    <w:name w:val="Balloon Text"/>
    <w:basedOn w:val="Normal"/>
    <w:link w:val="TextodebaloChar"/>
    <w:uiPriority w:val="99"/>
    <w:semiHidden/>
    <w:unhideWhenUsed/>
    <w:rsid w:val="000F200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2003"/>
    <w:rPr>
      <w:rFonts w:ascii="Segoe UI" w:hAnsi="Segoe UI" w:cs="Segoe UI"/>
      <w:sz w:val="18"/>
      <w:szCs w:val="18"/>
    </w:rPr>
  </w:style>
  <w:style w:type="paragraph" w:customStyle="1" w:styleId="GradeColorida-nfase11">
    <w:name w:val="Grade Colorida - Ênfase 11"/>
    <w:basedOn w:val="Normal"/>
    <w:next w:val="Normal"/>
    <w:link w:val="GradeColorida-nfase1Char"/>
    <w:uiPriority w:val="29"/>
    <w:rsid w:val="00BF222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BF222B"/>
    <w:rPr>
      <w:rFonts w:ascii="Arial" w:eastAsia="Calibri" w:hAnsi="Arial" w:cs="Times New Roman"/>
      <w:i/>
      <w:iCs/>
      <w:color w:val="000000"/>
      <w:sz w:val="20"/>
      <w:szCs w:val="24"/>
      <w:shd w:val="clear" w:color="auto" w:fill="FFFFCC"/>
      <w:lang w:val="x-none"/>
    </w:rPr>
  </w:style>
  <w:style w:type="character" w:styleId="Hyperlink">
    <w:name w:val="Hyperlink"/>
    <w:basedOn w:val="Fontepargpadro"/>
    <w:uiPriority w:val="99"/>
    <w:unhideWhenUsed/>
    <w:rsid w:val="00D022E4"/>
    <w:rPr>
      <w:color w:val="0563C1" w:themeColor="hyperlink"/>
      <w:u w:val="single"/>
    </w:rPr>
  </w:style>
  <w:style w:type="paragraph" w:styleId="Cabealho">
    <w:name w:val="header"/>
    <w:basedOn w:val="Normal"/>
    <w:link w:val="CabealhoChar"/>
    <w:uiPriority w:val="99"/>
    <w:unhideWhenUsed/>
    <w:rsid w:val="008E4B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B81"/>
  </w:style>
  <w:style w:type="paragraph" w:styleId="Rodap">
    <w:name w:val="footer"/>
    <w:basedOn w:val="Normal"/>
    <w:link w:val="RodapChar"/>
    <w:uiPriority w:val="99"/>
    <w:unhideWhenUsed/>
    <w:rsid w:val="008E4B81"/>
    <w:pPr>
      <w:tabs>
        <w:tab w:val="center" w:pos="4252"/>
        <w:tab w:val="right" w:pos="8504"/>
      </w:tabs>
      <w:spacing w:after="0" w:line="240" w:lineRule="auto"/>
    </w:pPr>
  </w:style>
  <w:style w:type="character" w:customStyle="1" w:styleId="RodapChar">
    <w:name w:val="Rodapé Char"/>
    <w:basedOn w:val="Fontepargpadro"/>
    <w:link w:val="Rodap"/>
    <w:uiPriority w:val="99"/>
    <w:rsid w:val="008E4B81"/>
  </w:style>
  <w:style w:type="paragraph" w:styleId="PargrafodaLista">
    <w:name w:val="List Paragraph"/>
    <w:basedOn w:val="Normal"/>
    <w:link w:val="PargrafodaListaChar"/>
    <w:uiPriority w:val="34"/>
    <w:qFormat/>
    <w:rsid w:val="007C40CD"/>
    <w:pPr>
      <w:ind w:left="720"/>
      <w:contextualSpacing/>
    </w:pPr>
  </w:style>
  <w:style w:type="paragraph" w:customStyle="1" w:styleId="Nivel10">
    <w:name w:val="Nivel1"/>
    <w:basedOn w:val="Ttulo1"/>
    <w:next w:val="Normal"/>
    <w:link w:val="Nivel1Char"/>
    <w:rsid w:val="00C673BF"/>
    <w:pPr>
      <w:numPr>
        <w:numId w:val="2"/>
      </w:numPr>
      <w:tabs>
        <w:tab w:val="num" w:pos="360"/>
      </w:tabs>
      <w:spacing w:before="480" w:after="120" w:line="276" w:lineRule="auto"/>
      <w:jc w:val="both"/>
    </w:pPr>
    <w:rPr>
      <w:rFonts w:ascii="Arial" w:hAnsi="Arial" w:cs="Times New Roman"/>
      <w:b/>
      <w:color w:val="auto"/>
      <w:sz w:val="20"/>
      <w:szCs w:val="20"/>
      <w:lang w:eastAsia="pt-BR"/>
    </w:rPr>
  </w:style>
  <w:style w:type="character" w:customStyle="1" w:styleId="Ttulo1Char">
    <w:name w:val="Título 1 Char"/>
    <w:basedOn w:val="Fontepargpadro"/>
    <w:link w:val="Ttulo1"/>
    <w:uiPriority w:val="9"/>
    <w:rsid w:val="007C40CD"/>
    <w:rPr>
      <w:rFonts w:asciiTheme="majorHAnsi" w:eastAsiaTheme="majorEastAsia" w:hAnsiTheme="majorHAnsi" w:cstheme="majorBidi"/>
      <w:color w:val="262626" w:themeColor="text1" w:themeTint="D9"/>
      <w:sz w:val="32"/>
      <w:szCs w:val="32"/>
    </w:rPr>
  </w:style>
  <w:style w:type="paragraph" w:styleId="Citao">
    <w:name w:val="Quote"/>
    <w:basedOn w:val="Normal"/>
    <w:next w:val="Normal"/>
    <w:link w:val="CitaoChar"/>
    <w:uiPriority w:val="29"/>
    <w:qFormat/>
    <w:rsid w:val="007C40CD"/>
    <w:pPr>
      <w:spacing w:before="200"/>
      <w:ind w:left="864" w:right="864"/>
    </w:pPr>
    <w:rPr>
      <w:i/>
      <w:iCs/>
      <w:color w:val="404040" w:themeColor="text1" w:themeTint="BF"/>
    </w:rPr>
  </w:style>
  <w:style w:type="character" w:customStyle="1" w:styleId="CitaoChar">
    <w:name w:val="Citação Char"/>
    <w:basedOn w:val="Fontepargpadro"/>
    <w:link w:val="Citao"/>
    <w:uiPriority w:val="29"/>
    <w:rsid w:val="007C40CD"/>
    <w:rPr>
      <w:i/>
      <w:iCs/>
      <w:color w:val="404040" w:themeColor="text1" w:themeTint="BF"/>
    </w:rPr>
  </w:style>
  <w:style w:type="character" w:customStyle="1" w:styleId="Nivel1Char">
    <w:name w:val="Nivel1 Char"/>
    <w:basedOn w:val="Ttulo1Char"/>
    <w:link w:val="Nivel10"/>
    <w:rsid w:val="00EB6D15"/>
    <w:rPr>
      <w:rFonts w:ascii="Arial" w:eastAsiaTheme="majorEastAsia" w:hAnsi="Arial" w:cs="Times New Roman"/>
      <w:b/>
      <w:color w:val="2E74B5" w:themeColor="accent1" w:themeShade="BF"/>
      <w:sz w:val="20"/>
      <w:szCs w:val="20"/>
      <w:lang w:eastAsia="pt-BR"/>
    </w:rPr>
  </w:style>
  <w:style w:type="table" w:styleId="Tabelacomgrade">
    <w:name w:val="Table Grid"/>
    <w:basedOn w:val="Tabelanormal"/>
    <w:uiPriority w:val="39"/>
    <w:rsid w:val="00EB6D1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mentoMdio1-nfase31">
    <w:name w:val="Sombreamento Médio 1 - Ênfase 31"/>
    <w:basedOn w:val="Normal"/>
    <w:next w:val="Normal"/>
    <w:rsid w:val="0088702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apple-converted-space">
    <w:name w:val="apple-converted-space"/>
    <w:basedOn w:val="Fontepargpadro"/>
    <w:rsid w:val="00887029"/>
  </w:style>
  <w:style w:type="character" w:customStyle="1" w:styleId="linhafina">
    <w:name w:val="linha_fina"/>
    <w:basedOn w:val="Fontepargpadro"/>
    <w:rsid w:val="006A4AAC"/>
  </w:style>
  <w:style w:type="character" w:customStyle="1" w:styleId="PargrafodaListaChar">
    <w:name w:val="Parágrafo da Lista Char"/>
    <w:link w:val="PargrafodaLista"/>
    <w:uiPriority w:val="34"/>
    <w:locked/>
    <w:rsid w:val="00C152D0"/>
  </w:style>
  <w:style w:type="paragraph" w:customStyle="1" w:styleId="GradeColorida-nfase110">
    <w:name w:val="Grade Colorida - Ênfase 110"/>
    <w:basedOn w:val="Normal"/>
    <w:next w:val="Normal"/>
    <w:rsid w:val="004168D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character" w:customStyle="1" w:styleId="highlight">
    <w:name w:val="highlight"/>
    <w:basedOn w:val="Fontepargpadro"/>
    <w:rsid w:val="00BD7901"/>
  </w:style>
  <w:style w:type="paragraph" w:customStyle="1" w:styleId="citao2">
    <w:name w:val="citação 2"/>
    <w:basedOn w:val="Citao"/>
    <w:link w:val="citao2Char"/>
    <w:rsid w:val="00B237F2"/>
    <w:rPr>
      <w:szCs w:val="20"/>
    </w:rPr>
  </w:style>
  <w:style w:type="character" w:customStyle="1" w:styleId="citao2Char">
    <w:name w:val="citação 2 Char"/>
    <w:basedOn w:val="CitaoChar"/>
    <w:link w:val="citao2"/>
    <w:rsid w:val="00B237F2"/>
    <w:rPr>
      <w:rFonts w:ascii="Arial" w:eastAsia="Calibri" w:hAnsi="Arial" w:cs="Times New Roman"/>
      <w:i/>
      <w:iCs/>
      <w:color w:val="000000"/>
      <w:sz w:val="20"/>
      <w:szCs w:val="20"/>
      <w:shd w:val="clear" w:color="auto" w:fill="FFFFCC"/>
      <w:lang w:val="x-none"/>
    </w:rPr>
  </w:style>
  <w:style w:type="paragraph" w:customStyle="1" w:styleId="Nivel2">
    <w:name w:val="Nivel 2"/>
    <w:link w:val="Nivel2Char"/>
    <w:qFormat/>
    <w:rsid w:val="00B237F2"/>
    <w:pPr>
      <w:numPr>
        <w:ilvl w:val="1"/>
        <w:numId w:val="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B237F2"/>
    <w:pPr>
      <w:numPr>
        <w:ilvl w:val="0"/>
      </w:numPr>
      <w:tabs>
        <w:tab w:val="num" w:pos="360"/>
      </w:tabs>
      <w:ind w:left="644" w:hanging="432"/>
    </w:pPr>
    <w:rPr>
      <w:rFonts w:cs="Arial"/>
      <w:b/>
    </w:rPr>
  </w:style>
  <w:style w:type="paragraph" w:customStyle="1" w:styleId="Nivel3">
    <w:name w:val="Nivel 3"/>
    <w:basedOn w:val="Nivel2"/>
    <w:link w:val="Nivel3Char"/>
    <w:qFormat/>
    <w:rsid w:val="00B237F2"/>
    <w:pPr>
      <w:numPr>
        <w:ilvl w:val="2"/>
      </w:numPr>
      <w:tabs>
        <w:tab w:val="num" w:pos="360"/>
      </w:tabs>
      <w:ind w:left="1922"/>
    </w:pPr>
    <w:rPr>
      <w:rFonts w:cs="Arial"/>
      <w:color w:val="000000"/>
    </w:rPr>
  </w:style>
  <w:style w:type="paragraph" w:customStyle="1" w:styleId="Nivel4">
    <w:name w:val="Nivel 4"/>
    <w:basedOn w:val="Nivel3"/>
    <w:qFormat/>
    <w:rsid w:val="00B237F2"/>
    <w:pPr>
      <w:numPr>
        <w:ilvl w:val="3"/>
      </w:numPr>
      <w:tabs>
        <w:tab w:val="num" w:pos="360"/>
      </w:tabs>
      <w:ind w:left="2491"/>
    </w:pPr>
    <w:rPr>
      <w:color w:val="auto"/>
    </w:rPr>
  </w:style>
  <w:style w:type="paragraph" w:customStyle="1" w:styleId="Nivel5">
    <w:name w:val="Nivel 5"/>
    <w:basedOn w:val="Nivel4"/>
    <w:qFormat/>
    <w:rsid w:val="00B237F2"/>
    <w:pPr>
      <w:numPr>
        <w:ilvl w:val="4"/>
      </w:numPr>
      <w:tabs>
        <w:tab w:val="num" w:pos="360"/>
      </w:tabs>
      <w:ind w:left="3485"/>
    </w:pPr>
  </w:style>
  <w:style w:type="character" w:customStyle="1" w:styleId="Nivel2Char">
    <w:name w:val="Nivel 2 Char"/>
    <w:basedOn w:val="Fontepargpadro"/>
    <w:link w:val="Nivel2"/>
    <w:rsid w:val="00B237F2"/>
    <w:rPr>
      <w:rFonts w:ascii="Ecofont_Spranq_eco_Sans" w:eastAsia="Arial Unicode MS" w:hAnsi="Ecofont_Spranq_eco_Sans" w:cs="Times New Roman"/>
      <w:sz w:val="20"/>
      <w:szCs w:val="20"/>
      <w:lang w:eastAsia="pt-BR"/>
    </w:rPr>
  </w:style>
  <w:style w:type="paragraph" w:customStyle="1" w:styleId="PargrafodaLista1">
    <w:name w:val="Parágrafo da Lista1"/>
    <w:basedOn w:val="Normal"/>
    <w:rsid w:val="000F4A82"/>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Citao1">
    <w:name w:val="Citação1"/>
    <w:basedOn w:val="Normal"/>
    <w:next w:val="Normal"/>
    <w:link w:val="QuoteChar"/>
    <w:rsid w:val="00E7722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E7722C"/>
    <w:rPr>
      <w:rFonts w:ascii="Ecofont_Spranq_eco_Sans" w:eastAsia="Times New Roman" w:hAnsi="Ecofont_Spranq_eco_Sans" w:cs="Ecofont_Spranq_eco_Sans"/>
      <w:i/>
      <w:iCs/>
      <w:color w:val="000000"/>
      <w:sz w:val="24"/>
      <w:szCs w:val="24"/>
      <w:shd w:val="clear" w:color="auto" w:fill="FFFFCC"/>
    </w:rPr>
  </w:style>
  <w:style w:type="character" w:customStyle="1" w:styleId="Ttulo2Char">
    <w:name w:val="Título 2 Char"/>
    <w:basedOn w:val="Fontepargpadro"/>
    <w:link w:val="Ttulo2"/>
    <w:uiPriority w:val="9"/>
    <w:semiHidden/>
    <w:rsid w:val="007C40CD"/>
    <w:rPr>
      <w:rFonts w:asciiTheme="majorHAnsi" w:eastAsiaTheme="majorEastAsia" w:hAnsiTheme="majorHAnsi" w:cstheme="majorBidi"/>
      <w:color w:val="262626" w:themeColor="text1" w:themeTint="D9"/>
      <w:sz w:val="28"/>
      <w:szCs w:val="28"/>
    </w:rPr>
  </w:style>
  <w:style w:type="character" w:customStyle="1" w:styleId="Ttulo3Char">
    <w:name w:val="Título 3 Char"/>
    <w:basedOn w:val="Fontepargpadro"/>
    <w:link w:val="Ttulo3"/>
    <w:uiPriority w:val="9"/>
    <w:semiHidden/>
    <w:rsid w:val="007C40CD"/>
    <w:rPr>
      <w:rFonts w:asciiTheme="majorHAnsi" w:eastAsiaTheme="majorEastAsia" w:hAnsiTheme="majorHAnsi" w:cstheme="majorBidi"/>
      <w:color w:val="0D0D0D" w:themeColor="text1" w:themeTint="F2"/>
      <w:sz w:val="24"/>
      <w:szCs w:val="24"/>
    </w:rPr>
  </w:style>
  <w:style w:type="character" w:customStyle="1" w:styleId="Ttulo4Char">
    <w:name w:val="Título 4 Char"/>
    <w:basedOn w:val="Fontepargpadro"/>
    <w:link w:val="Ttulo4"/>
    <w:uiPriority w:val="9"/>
    <w:semiHidden/>
    <w:rsid w:val="007C40CD"/>
    <w:rPr>
      <w:rFonts w:asciiTheme="majorHAnsi" w:eastAsiaTheme="majorEastAsia" w:hAnsiTheme="majorHAnsi" w:cstheme="majorBidi"/>
      <w:i/>
      <w:iCs/>
      <w:color w:val="404040" w:themeColor="text1" w:themeTint="BF"/>
    </w:rPr>
  </w:style>
  <w:style w:type="character" w:customStyle="1" w:styleId="Ttulo5Char">
    <w:name w:val="Título 5 Char"/>
    <w:basedOn w:val="Fontepargpadro"/>
    <w:link w:val="Ttulo5"/>
    <w:uiPriority w:val="9"/>
    <w:semiHidden/>
    <w:rsid w:val="007C40CD"/>
    <w:rPr>
      <w:rFonts w:asciiTheme="majorHAnsi" w:eastAsiaTheme="majorEastAsia" w:hAnsiTheme="majorHAnsi" w:cstheme="majorBidi"/>
      <w:color w:val="404040" w:themeColor="text1" w:themeTint="BF"/>
    </w:rPr>
  </w:style>
  <w:style w:type="character" w:customStyle="1" w:styleId="Ttulo6Char">
    <w:name w:val="Título 6 Char"/>
    <w:basedOn w:val="Fontepargpadro"/>
    <w:link w:val="Ttulo6"/>
    <w:uiPriority w:val="9"/>
    <w:semiHidden/>
    <w:rsid w:val="007C40CD"/>
    <w:rPr>
      <w:rFonts w:asciiTheme="majorHAnsi" w:eastAsiaTheme="majorEastAsia" w:hAnsiTheme="majorHAnsi" w:cstheme="majorBidi"/>
    </w:rPr>
  </w:style>
  <w:style w:type="character" w:customStyle="1" w:styleId="Ttulo7Char">
    <w:name w:val="Título 7 Char"/>
    <w:basedOn w:val="Fontepargpadro"/>
    <w:link w:val="Ttulo7"/>
    <w:uiPriority w:val="9"/>
    <w:semiHidden/>
    <w:rsid w:val="007C40CD"/>
    <w:rPr>
      <w:rFonts w:asciiTheme="majorHAnsi" w:eastAsiaTheme="majorEastAsia" w:hAnsiTheme="majorHAnsi" w:cstheme="majorBidi"/>
      <w:i/>
      <w:iCs/>
    </w:rPr>
  </w:style>
  <w:style w:type="character" w:customStyle="1" w:styleId="Ttulo8Char">
    <w:name w:val="Título 8 Char"/>
    <w:basedOn w:val="Fontepargpadro"/>
    <w:link w:val="Ttulo8"/>
    <w:uiPriority w:val="9"/>
    <w:semiHidden/>
    <w:rsid w:val="007C40CD"/>
    <w:rPr>
      <w:rFonts w:asciiTheme="majorHAnsi" w:eastAsiaTheme="majorEastAsia" w:hAnsiTheme="majorHAnsi" w:cstheme="majorBidi"/>
      <w:color w:val="262626" w:themeColor="text1" w:themeTint="D9"/>
      <w:sz w:val="21"/>
      <w:szCs w:val="21"/>
    </w:rPr>
  </w:style>
  <w:style w:type="character" w:customStyle="1" w:styleId="Ttulo9Char">
    <w:name w:val="Título 9 Char"/>
    <w:basedOn w:val="Fontepargpadro"/>
    <w:link w:val="Ttulo9"/>
    <w:uiPriority w:val="9"/>
    <w:semiHidden/>
    <w:rsid w:val="007C40CD"/>
    <w:rPr>
      <w:rFonts w:asciiTheme="majorHAnsi" w:eastAsiaTheme="majorEastAsia" w:hAnsiTheme="majorHAnsi" w:cstheme="majorBidi"/>
      <w:i/>
      <w:iCs/>
      <w:color w:val="262626" w:themeColor="text1" w:themeTint="D9"/>
      <w:sz w:val="21"/>
      <w:szCs w:val="21"/>
    </w:rPr>
  </w:style>
  <w:style w:type="paragraph" w:styleId="Legenda">
    <w:name w:val="caption"/>
    <w:basedOn w:val="Normal"/>
    <w:next w:val="Normal"/>
    <w:uiPriority w:val="35"/>
    <w:semiHidden/>
    <w:unhideWhenUsed/>
    <w:qFormat/>
    <w:rsid w:val="007C40CD"/>
    <w:pPr>
      <w:spacing w:after="200" w:line="240" w:lineRule="auto"/>
    </w:pPr>
    <w:rPr>
      <w:i/>
      <w:iCs/>
      <w:color w:val="44546A" w:themeColor="text2"/>
      <w:sz w:val="18"/>
      <w:szCs w:val="18"/>
    </w:rPr>
  </w:style>
  <w:style w:type="paragraph" w:styleId="Ttulo">
    <w:name w:val="Title"/>
    <w:basedOn w:val="Normal"/>
    <w:next w:val="Normal"/>
    <w:link w:val="TtuloChar"/>
    <w:uiPriority w:val="10"/>
    <w:qFormat/>
    <w:rsid w:val="007C40CD"/>
    <w:pPr>
      <w:spacing w:after="0" w:line="240" w:lineRule="auto"/>
      <w:contextualSpacing/>
    </w:pPr>
    <w:rPr>
      <w:rFonts w:asciiTheme="majorHAnsi" w:eastAsiaTheme="majorEastAsia" w:hAnsiTheme="majorHAnsi" w:cstheme="majorBidi"/>
      <w:spacing w:val="-10"/>
      <w:sz w:val="56"/>
      <w:szCs w:val="56"/>
    </w:rPr>
  </w:style>
  <w:style w:type="character" w:customStyle="1" w:styleId="TtuloChar">
    <w:name w:val="Título Char"/>
    <w:basedOn w:val="Fontepargpadro"/>
    <w:link w:val="Ttulo"/>
    <w:uiPriority w:val="10"/>
    <w:rsid w:val="007C40CD"/>
    <w:rPr>
      <w:rFonts w:asciiTheme="majorHAnsi" w:eastAsiaTheme="majorEastAsia" w:hAnsiTheme="majorHAnsi" w:cstheme="majorBidi"/>
      <w:spacing w:val="-10"/>
      <w:sz w:val="56"/>
      <w:szCs w:val="56"/>
    </w:rPr>
  </w:style>
  <w:style w:type="paragraph" w:styleId="Subttulo">
    <w:name w:val="Subtitle"/>
    <w:basedOn w:val="Normal"/>
    <w:next w:val="Normal"/>
    <w:link w:val="SubttuloChar"/>
    <w:uiPriority w:val="11"/>
    <w:qFormat/>
    <w:rsid w:val="007C40CD"/>
    <w:pPr>
      <w:numPr>
        <w:ilvl w:val="1"/>
      </w:numPr>
    </w:pPr>
    <w:rPr>
      <w:color w:val="5A5A5A" w:themeColor="text1" w:themeTint="A5"/>
      <w:spacing w:val="15"/>
    </w:rPr>
  </w:style>
  <w:style w:type="character" w:customStyle="1" w:styleId="SubttuloChar">
    <w:name w:val="Subtítulo Char"/>
    <w:basedOn w:val="Fontepargpadro"/>
    <w:link w:val="Subttulo"/>
    <w:uiPriority w:val="11"/>
    <w:rsid w:val="007C40CD"/>
    <w:rPr>
      <w:color w:val="5A5A5A" w:themeColor="text1" w:themeTint="A5"/>
      <w:spacing w:val="15"/>
    </w:rPr>
  </w:style>
  <w:style w:type="paragraph" w:styleId="SemEspaamento">
    <w:name w:val="No Spacing"/>
    <w:uiPriority w:val="1"/>
    <w:qFormat/>
    <w:rsid w:val="007C40CD"/>
    <w:pPr>
      <w:spacing w:after="0" w:line="240" w:lineRule="auto"/>
    </w:pPr>
  </w:style>
  <w:style w:type="paragraph" w:styleId="CitaoIntensa">
    <w:name w:val="Intense Quote"/>
    <w:basedOn w:val="Normal"/>
    <w:next w:val="Normal"/>
    <w:link w:val="CitaoIntensaChar"/>
    <w:uiPriority w:val="30"/>
    <w:qFormat/>
    <w:rsid w:val="007C40C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itaoIntensaChar">
    <w:name w:val="Citação Intensa Char"/>
    <w:basedOn w:val="Fontepargpadro"/>
    <w:link w:val="CitaoIntensa"/>
    <w:uiPriority w:val="30"/>
    <w:rsid w:val="007C40CD"/>
    <w:rPr>
      <w:i/>
      <w:iCs/>
      <w:color w:val="404040" w:themeColor="text1" w:themeTint="BF"/>
    </w:rPr>
  </w:style>
  <w:style w:type="character" w:styleId="nfaseSutil">
    <w:name w:val="Subtle Emphasis"/>
    <w:basedOn w:val="Fontepargpadro"/>
    <w:uiPriority w:val="19"/>
    <w:qFormat/>
    <w:rsid w:val="007C40CD"/>
    <w:rPr>
      <w:i/>
      <w:iCs/>
      <w:color w:val="404040" w:themeColor="text1" w:themeTint="BF"/>
    </w:rPr>
  </w:style>
  <w:style w:type="character" w:styleId="nfaseIntensa">
    <w:name w:val="Intense Emphasis"/>
    <w:basedOn w:val="Fontepargpadro"/>
    <w:uiPriority w:val="21"/>
    <w:qFormat/>
    <w:rsid w:val="007C40CD"/>
    <w:rPr>
      <w:b/>
      <w:bCs/>
      <w:i/>
      <w:iCs/>
      <w:color w:val="auto"/>
    </w:rPr>
  </w:style>
  <w:style w:type="character" w:styleId="RefernciaSutil">
    <w:name w:val="Subtle Reference"/>
    <w:basedOn w:val="Fontepargpadro"/>
    <w:uiPriority w:val="31"/>
    <w:qFormat/>
    <w:rsid w:val="007C40CD"/>
    <w:rPr>
      <w:smallCaps/>
      <w:color w:val="404040" w:themeColor="text1" w:themeTint="BF"/>
    </w:rPr>
  </w:style>
  <w:style w:type="character" w:styleId="RefernciaIntensa">
    <w:name w:val="Intense Reference"/>
    <w:basedOn w:val="Fontepargpadro"/>
    <w:uiPriority w:val="32"/>
    <w:qFormat/>
    <w:rsid w:val="007C40CD"/>
    <w:rPr>
      <w:b/>
      <w:bCs/>
      <w:smallCaps/>
      <w:color w:val="404040" w:themeColor="text1" w:themeTint="BF"/>
      <w:spacing w:val="5"/>
    </w:rPr>
  </w:style>
  <w:style w:type="character" w:styleId="TtulodoLivro">
    <w:name w:val="Book Title"/>
    <w:basedOn w:val="Fontepargpadro"/>
    <w:uiPriority w:val="33"/>
    <w:qFormat/>
    <w:rsid w:val="007C40CD"/>
    <w:rPr>
      <w:b/>
      <w:bCs/>
      <w:i/>
      <w:iCs/>
      <w:spacing w:val="5"/>
    </w:rPr>
  </w:style>
  <w:style w:type="paragraph" w:styleId="CabealhodoSumrio">
    <w:name w:val="TOC Heading"/>
    <w:basedOn w:val="Ttulo1"/>
    <w:next w:val="Normal"/>
    <w:uiPriority w:val="39"/>
    <w:semiHidden/>
    <w:unhideWhenUsed/>
    <w:qFormat/>
    <w:rsid w:val="007C40CD"/>
    <w:pPr>
      <w:outlineLvl w:val="9"/>
    </w:pPr>
  </w:style>
  <w:style w:type="character" w:styleId="Refdecomentrio">
    <w:name w:val="annotation reference"/>
    <w:basedOn w:val="Fontepargpadro"/>
    <w:uiPriority w:val="99"/>
    <w:semiHidden/>
    <w:unhideWhenUsed/>
    <w:rsid w:val="003A58D8"/>
    <w:rPr>
      <w:sz w:val="16"/>
      <w:szCs w:val="16"/>
    </w:rPr>
  </w:style>
  <w:style w:type="paragraph" w:styleId="Textodecomentrio">
    <w:name w:val="annotation text"/>
    <w:basedOn w:val="Normal"/>
    <w:link w:val="TextodecomentrioChar"/>
    <w:uiPriority w:val="99"/>
    <w:semiHidden/>
    <w:unhideWhenUsed/>
    <w:rsid w:val="003A58D8"/>
    <w:pPr>
      <w:spacing w:line="240" w:lineRule="auto"/>
    </w:pPr>
    <w:rPr>
      <w:rFonts w:eastAsiaTheme="minorHAnsi"/>
      <w:sz w:val="20"/>
      <w:szCs w:val="20"/>
    </w:rPr>
  </w:style>
  <w:style w:type="character" w:customStyle="1" w:styleId="TextodecomentrioChar">
    <w:name w:val="Texto de comentário Char"/>
    <w:basedOn w:val="Fontepargpadro"/>
    <w:link w:val="Textodecomentrio"/>
    <w:uiPriority w:val="99"/>
    <w:semiHidden/>
    <w:rsid w:val="003A58D8"/>
    <w:rPr>
      <w:rFonts w:eastAsiaTheme="minorHAnsi"/>
      <w:sz w:val="20"/>
      <w:szCs w:val="20"/>
    </w:rPr>
  </w:style>
  <w:style w:type="paragraph" w:styleId="Reviso">
    <w:name w:val="Revision"/>
    <w:hidden/>
    <w:uiPriority w:val="99"/>
    <w:semiHidden/>
    <w:rsid w:val="00EB16F5"/>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A231DD"/>
    <w:rPr>
      <w:rFonts w:eastAsiaTheme="minorEastAsia"/>
      <w:b/>
      <w:bCs/>
    </w:rPr>
  </w:style>
  <w:style w:type="character" w:customStyle="1" w:styleId="AssuntodocomentrioChar">
    <w:name w:val="Assunto do comentário Char"/>
    <w:basedOn w:val="TextodecomentrioChar"/>
    <w:link w:val="Assuntodocomentrio"/>
    <w:uiPriority w:val="99"/>
    <w:semiHidden/>
    <w:rsid w:val="00A231DD"/>
    <w:rPr>
      <w:rFonts w:eastAsiaTheme="minorHAnsi"/>
      <w:b/>
      <w:bCs/>
      <w:sz w:val="20"/>
      <w:szCs w:val="20"/>
    </w:rPr>
  </w:style>
  <w:style w:type="table" w:styleId="TabeladeGrade4-nfase6">
    <w:name w:val="Grid Table 4 Accent 6"/>
    <w:basedOn w:val="Tabelanormal"/>
    <w:uiPriority w:val="49"/>
    <w:rsid w:val="00472946"/>
    <w:pPr>
      <w:spacing w:after="0" w:line="240" w:lineRule="auto"/>
    </w:pPr>
    <w:rPr>
      <w:rFonts w:eastAsia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Nivel01">
    <w:name w:val="Nivel 01"/>
    <w:basedOn w:val="Ttulo1"/>
    <w:next w:val="Normal"/>
    <w:qFormat/>
    <w:rsid w:val="00BF608B"/>
    <w:pPr>
      <w:tabs>
        <w:tab w:val="left" w:pos="567"/>
      </w:tabs>
      <w:spacing w:line="240" w:lineRule="auto"/>
      <w:jc w:val="both"/>
    </w:pPr>
    <w:rPr>
      <w:rFonts w:ascii="Arial" w:hAnsi="Arial" w:cs="Arial"/>
      <w:b/>
      <w:bCs/>
      <w:color w:val="auto"/>
      <w:sz w:val="20"/>
      <w:szCs w:val="20"/>
      <w:lang w:eastAsia="pt-BR"/>
    </w:rPr>
  </w:style>
  <w:style w:type="character" w:customStyle="1" w:styleId="Nivel3Char">
    <w:name w:val="Nivel 3 Char"/>
    <w:basedOn w:val="Fontepargpadro"/>
    <w:link w:val="Nivel3"/>
    <w:rsid w:val="00BF608B"/>
    <w:rPr>
      <w:rFonts w:ascii="Ecofont_Spranq_eco_Sans" w:eastAsia="Arial Unicode MS" w:hAnsi="Ecofont_Spranq_eco_Sans" w:cs="Arial"/>
      <w:color w:val="000000"/>
      <w:sz w:val="20"/>
      <w:szCs w:val="20"/>
      <w:lang w:eastAsia="pt-BR"/>
    </w:rPr>
  </w:style>
  <w:style w:type="table" w:styleId="TabeladeGrade1Clara-nfase1">
    <w:name w:val="Grid Table 1 Light Accent 1"/>
    <w:basedOn w:val="Tabelanormal"/>
    <w:uiPriority w:val="46"/>
    <w:rsid w:val="00BF4DC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deGrade1Clara-nfase6">
    <w:name w:val="Grid Table 1 Light Accent 6"/>
    <w:basedOn w:val="Tabelanormal"/>
    <w:uiPriority w:val="46"/>
    <w:rsid w:val="00BF4DC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aMdia2-nfase1">
    <w:name w:val="Medium List 2 Accent 1"/>
    <w:basedOn w:val="Tabelanormal"/>
    <w:uiPriority w:val="66"/>
    <w:rsid w:val="008F100A"/>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MenoPendente">
    <w:name w:val="Unresolved Mention"/>
    <w:basedOn w:val="Fontepargpadro"/>
    <w:uiPriority w:val="99"/>
    <w:semiHidden/>
    <w:unhideWhenUsed/>
    <w:rsid w:val="00D11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0673">
      <w:bodyDiv w:val="1"/>
      <w:marLeft w:val="0"/>
      <w:marRight w:val="0"/>
      <w:marTop w:val="0"/>
      <w:marBottom w:val="0"/>
      <w:divBdr>
        <w:top w:val="none" w:sz="0" w:space="0" w:color="auto"/>
        <w:left w:val="none" w:sz="0" w:space="0" w:color="auto"/>
        <w:bottom w:val="none" w:sz="0" w:space="0" w:color="auto"/>
        <w:right w:val="none" w:sz="0" w:space="0" w:color="auto"/>
      </w:divBdr>
    </w:div>
    <w:div w:id="454105241">
      <w:bodyDiv w:val="1"/>
      <w:marLeft w:val="0"/>
      <w:marRight w:val="0"/>
      <w:marTop w:val="0"/>
      <w:marBottom w:val="0"/>
      <w:divBdr>
        <w:top w:val="none" w:sz="0" w:space="0" w:color="auto"/>
        <w:left w:val="none" w:sz="0" w:space="0" w:color="auto"/>
        <w:bottom w:val="none" w:sz="0" w:space="0" w:color="auto"/>
        <w:right w:val="none" w:sz="0" w:space="0" w:color="auto"/>
      </w:divBdr>
    </w:div>
    <w:div w:id="454638891">
      <w:bodyDiv w:val="1"/>
      <w:marLeft w:val="0"/>
      <w:marRight w:val="0"/>
      <w:marTop w:val="0"/>
      <w:marBottom w:val="0"/>
      <w:divBdr>
        <w:top w:val="none" w:sz="0" w:space="0" w:color="auto"/>
        <w:left w:val="none" w:sz="0" w:space="0" w:color="auto"/>
        <w:bottom w:val="none" w:sz="0" w:space="0" w:color="auto"/>
        <w:right w:val="none" w:sz="0" w:space="0" w:color="auto"/>
      </w:divBdr>
    </w:div>
    <w:div w:id="1137408777">
      <w:bodyDiv w:val="1"/>
      <w:marLeft w:val="0"/>
      <w:marRight w:val="0"/>
      <w:marTop w:val="0"/>
      <w:marBottom w:val="0"/>
      <w:divBdr>
        <w:top w:val="none" w:sz="0" w:space="0" w:color="auto"/>
        <w:left w:val="none" w:sz="0" w:space="0" w:color="auto"/>
        <w:bottom w:val="none" w:sz="0" w:space="0" w:color="auto"/>
        <w:right w:val="none" w:sz="0" w:space="0" w:color="auto"/>
      </w:divBdr>
    </w:div>
    <w:div w:id="1141996070">
      <w:bodyDiv w:val="1"/>
      <w:marLeft w:val="0"/>
      <w:marRight w:val="0"/>
      <w:marTop w:val="0"/>
      <w:marBottom w:val="0"/>
      <w:divBdr>
        <w:top w:val="none" w:sz="0" w:space="0" w:color="auto"/>
        <w:left w:val="none" w:sz="0" w:space="0" w:color="auto"/>
        <w:bottom w:val="none" w:sz="0" w:space="0" w:color="auto"/>
        <w:right w:val="none" w:sz="0" w:space="0" w:color="auto"/>
      </w:divBdr>
    </w:div>
    <w:div w:id="1144472447">
      <w:bodyDiv w:val="1"/>
      <w:marLeft w:val="0"/>
      <w:marRight w:val="0"/>
      <w:marTop w:val="0"/>
      <w:marBottom w:val="0"/>
      <w:divBdr>
        <w:top w:val="none" w:sz="0" w:space="0" w:color="auto"/>
        <w:left w:val="none" w:sz="0" w:space="0" w:color="auto"/>
        <w:bottom w:val="none" w:sz="0" w:space="0" w:color="auto"/>
        <w:right w:val="none" w:sz="0" w:space="0" w:color="auto"/>
      </w:divBdr>
    </w:div>
    <w:div w:id="1354695250">
      <w:bodyDiv w:val="1"/>
      <w:marLeft w:val="0"/>
      <w:marRight w:val="0"/>
      <w:marTop w:val="0"/>
      <w:marBottom w:val="0"/>
      <w:divBdr>
        <w:top w:val="none" w:sz="0" w:space="0" w:color="auto"/>
        <w:left w:val="none" w:sz="0" w:space="0" w:color="auto"/>
        <w:bottom w:val="none" w:sz="0" w:space="0" w:color="auto"/>
        <w:right w:val="none" w:sz="0" w:space="0" w:color="auto"/>
      </w:divBdr>
    </w:div>
    <w:div w:id="1403140901">
      <w:bodyDiv w:val="1"/>
      <w:marLeft w:val="0"/>
      <w:marRight w:val="0"/>
      <w:marTop w:val="0"/>
      <w:marBottom w:val="0"/>
      <w:divBdr>
        <w:top w:val="none" w:sz="0" w:space="0" w:color="auto"/>
        <w:left w:val="none" w:sz="0" w:space="0" w:color="auto"/>
        <w:bottom w:val="none" w:sz="0" w:space="0" w:color="auto"/>
        <w:right w:val="none" w:sz="0" w:space="0" w:color="auto"/>
      </w:divBdr>
    </w:div>
    <w:div w:id="1477381382">
      <w:bodyDiv w:val="1"/>
      <w:marLeft w:val="0"/>
      <w:marRight w:val="0"/>
      <w:marTop w:val="0"/>
      <w:marBottom w:val="0"/>
      <w:divBdr>
        <w:top w:val="none" w:sz="0" w:space="0" w:color="auto"/>
        <w:left w:val="none" w:sz="0" w:space="0" w:color="auto"/>
        <w:bottom w:val="none" w:sz="0" w:space="0" w:color="auto"/>
        <w:right w:val="none" w:sz="0" w:space="0" w:color="auto"/>
      </w:divBdr>
    </w:div>
    <w:div w:id="16066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ori@agu.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doo.com.br/matriz-de-risco-probabilidade-x-impact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DA75FBB458D1349986E48FBF0CC5836" ma:contentTypeVersion="12" ma:contentTypeDescription="Crie um novo documento." ma:contentTypeScope="" ma:versionID="7e73fd9de4827d95f0d66d5dcf45b252">
  <xsd:schema xmlns:xsd="http://www.w3.org/2001/XMLSchema" xmlns:xs="http://www.w3.org/2001/XMLSchema" xmlns:p="http://schemas.microsoft.com/office/2006/metadata/properties" xmlns:ns2="cbf73133-a94b-45d1-9ff8-b3b53311dd88" xmlns:ns3="7dbc3827-e114-470a-9b25-ebff786b95ba" targetNamespace="http://schemas.microsoft.com/office/2006/metadata/properties" ma:root="true" ma:fieldsID="ddbbb5fbee0157f6962c10512e09216a" ns2:_="" ns3:_="">
    <xsd:import namespace="cbf73133-a94b-45d1-9ff8-b3b53311dd88"/>
    <xsd:import namespace="7dbc3827-e114-470a-9b25-ebff786b9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73133-a94b-45d1-9ff8-b3b53311d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959e577-b2f7-4427-8dd6-cea986f8b0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bc3827-e114-470a-9b25-ebff786b95b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21d91d-b968-4e43-a87d-a9fc0d1dd7ab}" ma:internalName="TaxCatchAll" ma:showField="CatchAllData" ma:web="7dbc3827-e114-470a-9b25-ebff786b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bc3827-e114-470a-9b25-ebff786b95ba" xsi:nil="true"/>
    <lcf76f155ced4ddcb4097134ff3c332f xmlns="cbf73133-a94b-45d1-9ff8-b3b53311dd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A89EBA-5EDF-440D-90B5-65516C349EC4}">
  <ds:schemaRefs>
    <ds:schemaRef ds:uri="http://schemas.openxmlformats.org/officeDocument/2006/bibliography"/>
  </ds:schemaRefs>
</ds:datastoreItem>
</file>

<file path=customXml/itemProps2.xml><?xml version="1.0" encoding="utf-8"?>
<ds:datastoreItem xmlns:ds="http://schemas.openxmlformats.org/officeDocument/2006/customXml" ds:itemID="{1F6F009C-8449-4BAD-AC5C-81CC33488C29}"/>
</file>

<file path=customXml/itemProps3.xml><?xml version="1.0" encoding="utf-8"?>
<ds:datastoreItem xmlns:ds="http://schemas.openxmlformats.org/officeDocument/2006/customXml" ds:itemID="{BD9C421D-2AA1-42D6-A05D-7484F0DA648B}"/>
</file>

<file path=customXml/itemProps4.xml><?xml version="1.0" encoding="utf-8"?>
<ds:datastoreItem xmlns:ds="http://schemas.openxmlformats.org/officeDocument/2006/customXml" ds:itemID="{ABAB26C3-BC93-4A3E-B0B6-B8D447E0A46C}"/>
</file>

<file path=docProps/app.xml><?xml version="1.0" encoding="utf-8"?>
<Properties xmlns="http://schemas.openxmlformats.org/officeDocument/2006/extended-properties" xmlns:vt="http://schemas.openxmlformats.org/officeDocument/2006/docPropsVTypes">
  <Template>Normal</Template>
  <TotalTime>2</TotalTime>
  <Pages>1</Pages>
  <Words>13772</Words>
  <Characters>74370</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 Carvalho Pena</dc:creator>
  <cp:keywords/>
  <dc:description/>
  <cp:lastModifiedBy>Daniel Pereira de Franco</cp:lastModifiedBy>
  <cp:revision>4</cp:revision>
  <dcterms:created xsi:type="dcterms:W3CDTF">2025-06-20T15:20:00Z</dcterms:created>
  <dcterms:modified xsi:type="dcterms:W3CDTF">2025-06-23T18:26:00Z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0x010100EDA75FBB458D1349986E48FBF0CC5836</vt:lpwstr>
  </property>
</Properties>
</file>